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Pr="009F05D9" w:rsidRDefault="00075083" w:rsidP="00825B67">
      <w:pPr>
        <w:ind w:left="142"/>
        <w:rPr>
          <w:lang w:val="cs-CZ"/>
        </w:rPr>
      </w:pPr>
      <w:bookmarkStart w:id="0" w:name="_GoBack"/>
      <w:bookmarkEnd w:id="0"/>
    </w:p>
    <w:p w14:paraId="5E86DF62" w14:textId="77777777" w:rsidR="00075083" w:rsidRPr="009F05D9" w:rsidRDefault="00075083" w:rsidP="00075083">
      <w:pPr>
        <w:rPr>
          <w:lang w:val="cs-CZ"/>
        </w:rPr>
      </w:pPr>
    </w:p>
    <w:p w14:paraId="36148319" w14:textId="471F5F10" w:rsidR="00825B67" w:rsidRPr="009F05D9" w:rsidRDefault="00825B67" w:rsidP="00075083">
      <w:pPr>
        <w:ind w:firstLine="708"/>
        <w:rPr>
          <w:lang w:val="cs-CZ"/>
        </w:rPr>
      </w:pPr>
    </w:p>
    <w:p w14:paraId="466BE4DE" w14:textId="77777777" w:rsidR="00825B67" w:rsidRPr="009F05D9" w:rsidRDefault="00825B67" w:rsidP="00825B67">
      <w:pPr>
        <w:rPr>
          <w:lang w:val="cs-CZ"/>
        </w:rPr>
      </w:pPr>
    </w:p>
    <w:p w14:paraId="6155D778" w14:textId="77777777" w:rsidR="00825B67" w:rsidRPr="009F05D9" w:rsidRDefault="00825B67" w:rsidP="00825B67">
      <w:pPr>
        <w:rPr>
          <w:lang w:val="cs-CZ"/>
        </w:rPr>
      </w:pPr>
    </w:p>
    <w:p w14:paraId="3FD8AF6F" w14:textId="77777777" w:rsidR="00825B67" w:rsidRPr="009F05D9" w:rsidRDefault="00825B67" w:rsidP="00825B67">
      <w:pPr>
        <w:rPr>
          <w:lang w:val="cs-CZ"/>
        </w:rPr>
      </w:pPr>
    </w:p>
    <w:p w14:paraId="7FFE7601" w14:textId="77777777" w:rsidR="00825B67" w:rsidRPr="009F05D9" w:rsidRDefault="00825B67" w:rsidP="00825B67">
      <w:pPr>
        <w:rPr>
          <w:lang w:val="cs-CZ"/>
        </w:rPr>
      </w:pPr>
    </w:p>
    <w:p w14:paraId="48AF7DD6" w14:textId="77777777" w:rsidR="00825B67" w:rsidRPr="009F05D9" w:rsidRDefault="00825B67" w:rsidP="00825B67">
      <w:pPr>
        <w:rPr>
          <w:lang w:val="cs-CZ"/>
        </w:rPr>
      </w:pPr>
    </w:p>
    <w:p w14:paraId="09884862" w14:textId="77777777" w:rsidR="00825B67" w:rsidRPr="009F05D9" w:rsidRDefault="00825B67" w:rsidP="00825B67">
      <w:pPr>
        <w:rPr>
          <w:lang w:val="cs-CZ"/>
        </w:rPr>
      </w:pPr>
    </w:p>
    <w:p w14:paraId="54C0BCBD" w14:textId="77777777" w:rsidR="00825B67" w:rsidRPr="009F05D9" w:rsidRDefault="00825B67" w:rsidP="00825B67">
      <w:pPr>
        <w:rPr>
          <w:lang w:val="cs-CZ"/>
        </w:rPr>
      </w:pPr>
    </w:p>
    <w:p w14:paraId="22AE4FFF" w14:textId="77777777" w:rsidR="00825B67" w:rsidRPr="009F05D9" w:rsidRDefault="00825B67" w:rsidP="00825B67">
      <w:pPr>
        <w:rPr>
          <w:lang w:val="cs-CZ"/>
        </w:rPr>
      </w:pPr>
    </w:p>
    <w:p w14:paraId="6FBBCAD6" w14:textId="77777777" w:rsidR="005B1B13" w:rsidRPr="009F05D9" w:rsidRDefault="005B1B13" w:rsidP="00825B67">
      <w:pPr>
        <w:rPr>
          <w:lang w:val="cs-CZ"/>
        </w:rPr>
      </w:pPr>
    </w:p>
    <w:p w14:paraId="1261627D" w14:textId="6CAB6971" w:rsidR="005B1B13" w:rsidRPr="009F05D9" w:rsidRDefault="005B1B13" w:rsidP="00825B67">
      <w:pPr>
        <w:rPr>
          <w:lang w:val="cs-CZ"/>
        </w:rPr>
      </w:pPr>
    </w:p>
    <w:p w14:paraId="146F9F1A" w14:textId="628F6030" w:rsidR="005B1B13" w:rsidRPr="009F05D9" w:rsidRDefault="005B1B13" w:rsidP="00825B67">
      <w:pPr>
        <w:rPr>
          <w:lang w:val="cs-CZ"/>
        </w:rPr>
      </w:pPr>
    </w:p>
    <w:p w14:paraId="6A52727C" w14:textId="316A0474" w:rsidR="00825B67" w:rsidRPr="009F05D9" w:rsidRDefault="002834D3" w:rsidP="00825B67">
      <w:pPr>
        <w:rPr>
          <w:lang w:val="cs-CZ"/>
        </w:rPr>
      </w:pPr>
      <w:r w:rsidRPr="009F05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396258D3">
                <wp:simplePos x="0" y="0"/>
                <wp:positionH relativeFrom="margin">
                  <wp:posOffset>1143990</wp:posOffset>
                </wp:positionH>
                <wp:positionV relativeFrom="paragraph">
                  <wp:posOffset>163016</wp:posOffset>
                </wp:positionV>
                <wp:extent cx="5244640" cy="1879288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4640" cy="18792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72AA" w14:textId="58EC2341" w:rsidR="00825B67" w:rsidRPr="00F72B2C" w:rsidRDefault="004210E3" w:rsidP="00402CE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Toxické účinky pesticidů na lidské zdraví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90.1pt;margin-top:12.85pt;width:412.95pt;height:14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" filled="f" stroked="f">
                <v:path arrowok="t"/>
                <v:textbox>
                  <w:txbxContent>
                    <w:p w14:paraId="7F6A72AA" w14:textId="58EC2341" w:rsidR="00825B67" w:rsidRPr="00F72B2C" w:rsidRDefault="004210E3" w:rsidP="00402CE4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 xml:space="preserve">Toxické účinky pesticidů </w:t>
                      </w:r>
                      <w:proofErr w:type="gramStart"/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>na</w:t>
                      </w:r>
                      <w:proofErr w:type="gramEnd"/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 xml:space="preserve"> lidské zdraví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C3878" w14:textId="2A6ED6B8" w:rsidR="00825B67" w:rsidRPr="009F05D9" w:rsidRDefault="00825B67" w:rsidP="00825B67">
      <w:pPr>
        <w:rPr>
          <w:lang w:val="cs-CZ"/>
        </w:rPr>
      </w:pPr>
    </w:p>
    <w:p w14:paraId="198EBD42" w14:textId="1DD98EBF" w:rsidR="00825B67" w:rsidRPr="009F05D9" w:rsidRDefault="00825B67" w:rsidP="00825B67">
      <w:pPr>
        <w:tabs>
          <w:tab w:val="left" w:pos="3855"/>
        </w:tabs>
        <w:rPr>
          <w:lang w:val="cs-CZ"/>
        </w:rPr>
      </w:pPr>
      <w:r w:rsidRPr="009F05D9">
        <w:rPr>
          <w:lang w:val="cs-CZ"/>
        </w:rPr>
        <w:tab/>
      </w:r>
    </w:p>
    <w:p w14:paraId="076AB40E" w14:textId="4BEA0573" w:rsidR="00075083" w:rsidRPr="009F05D9" w:rsidRDefault="00A14943" w:rsidP="00825B67">
      <w:pPr>
        <w:tabs>
          <w:tab w:val="left" w:pos="3855"/>
        </w:tabs>
        <w:rPr>
          <w:lang w:val="cs-CZ"/>
        </w:rPr>
        <w:sectPr w:rsidR="00075083" w:rsidRPr="009F05D9" w:rsidSect="00825B67">
          <w:headerReference w:type="default" r:id="rId8"/>
          <w:footerReference w:type="default" r:id="rId9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9F05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57B5CC5E">
                <wp:simplePos x="0" y="0"/>
                <wp:positionH relativeFrom="column">
                  <wp:posOffset>22026</wp:posOffset>
                </wp:positionH>
                <wp:positionV relativeFrom="paragraph">
                  <wp:posOffset>1596970</wp:posOffset>
                </wp:positionV>
                <wp:extent cx="7280910" cy="1553919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15539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6DB8A" w14:textId="5C54D60B" w:rsidR="00A4043D" w:rsidRPr="00A7332C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Lubomir Simeonov</w:t>
                            </w:r>
                            <w:r w:rsidR="00390509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, Yordan Simeonov</w:t>
                            </w:r>
                          </w:p>
                          <w:p w14:paraId="32112728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Space Research and Technology Institute (SRTI)</w:t>
                            </w:r>
                          </w:p>
                          <w:p w14:paraId="57180445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Bulgarian Academy of Sciences (BAS) </w:t>
                            </w:r>
                          </w:p>
                          <w:p w14:paraId="4F68A3A2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Acad. G. Bonchev Str., Block 1 </w:t>
                            </w:r>
                          </w:p>
                          <w:p w14:paraId="7C5A4C26" w14:textId="0C8DB16B" w:rsidR="00A4043D" w:rsidRPr="002834D3" w:rsidRDefault="004210E3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1113 Sofia, Bulharsko</w:t>
                            </w:r>
                          </w:p>
                          <w:p w14:paraId="2F2846E4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lubomir.simeonov@gmail.com</w:t>
                            </w:r>
                          </w:p>
                          <w:p w14:paraId="428CB2FF" w14:textId="6ABD06B2" w:rsidR="00825B67" w:rsidRPr="00A7332C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A62A66" id="_x0000_s1027" type="#_x0000_t202" style="position:absolute;margin-left:1.75pt;margin-top:125.75pt;width:573.3pt;height:1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" filled="f" stroked="f">
                <v:path arrowok="t"/>
                <v:textbox>
                  <w:txbxContent>
                    <w:p w14:paraId="70B6DB8A" w14:textId="5C54D60B" w:rsidR="00A4043D" w:rsidRPr="00A7332C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Lubomir Simeonov</w:t>
                      </w:r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, Yordan Simeonov</w:t>
                      </w:r>
                    </w:p>
                    <w:p w14:paraId="32112728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Space Research and Technology Institute (SRTI)</w:t>
                      </w:r>
                    </w:p>
                    <w:p w14:paraId="57180445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Bulgarian Academy of Sciences (BAS) </w:t>
                      </w:r>
                    </w:p>
                    <w:p w14:paraId="4F68A3A2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Acad. G. Bonchev Str., Block 1 </w:t>
                      </w:r>
                    </w:p>
                    <w:p w14:paraId="7C5A4C26" w14:textId="0C8DB16B" w:rsidR="00A4043D" w:rsidRPr="002834D3" w:rsidRDefault="004210E3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1113 Sofia, Bulharsko</w:t>
                      </w:r>
                    </w:p>
                    <w:p w14:paraId="2F2846E4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lubomir.simeonov@gmail.com</w:t>
                      </w:r>
                    </w:p>
                    <w:p w14:paraId="428CB2FF" w14:textId="6ABD06B2" w:rsidR="00825B67" w:rsidRPr="00A7332C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B13" w:rsidRPr="009F05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77ED0FA0">
                <wp:simplePos x="0" y="0"/>
                <wp:positionH relativeFrom="page">
                  <wp:posOffset>3197225</wp:posOffset>
                </wp:positionH>
                <wp:positionV relativeFrom="paragraph">
                  <wp:posOffset>3429000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40C71D20" w:rsidR="005B1B13" w:rsidRDefault="002834D3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E0C1E7F" wp14:editId="74D1499C">
                                  <wp:extent cx="952500" cy="600607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EFFC56D" id="Rettangolo 9" o:spid="_x0000_s1028" style="position:absolute;margin-left:251.75pt;margin-top:270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" filled="f" strokecolor="#0071bb" strokeweight="2.25pt">
                <v:textbox>
                  <w:txbxContent>
                    <w:p w14:paraId="4E05FBCC" w14:textId="40C71D20" w:rsidR="005B1B13" w:rsidRDefault="002834D3" w:rsidP="005B1B13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7E0C1E7F" wp14:editId="74D1499C">
                            <wp:extent cx="952500" cy="600607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5B67" w:rsidRPr="009F05D9">
        <w:rPr>
          <w:lang w:val="cs-CZ"/>
        </w:rPr>
        <w:tab/>
      </w:r>
      <w:r w:rsidR="0096761F" w:rsidRPr="009F05D9">
        <w:rPr>
          <w:lang w:val="cs-CZ"/>
        </w:rPr>
        <w:t> </w:t>
      </w:r>
    </w:p>
    <w:p w14:paraId="4CB2AAA6" w14:textId="77777777" w:rsidR="002F53DB" w:rsidRPr="009F05D9" w:rsidRDefault="002F53DB" w:rsidP="00461FBA">
      <w:pPr>
        <w:spacing w:before="240" w:after="40" w:line="276" w:lineRule="auto"/>
        <w:jc w:val="both"/>
        <w:rPr>
          <w:rFonts w:ascii="Garamond" w:eastAsia="Garamond" w:hAnsi="Garamond" w:cs="Garamond"/>
          <w:b/>
          <w:color w:val="0070C0"/>
          <w:sz w:val="32"/>
          <w:szCs w:val="32"/>
          <w:lang w:val="cs-CZ" w:eastAsia="es-ES"/>
        </w:rPr>
      </w:pPr>
      <w:r w:rsidRPr="009F05D9">
        <w:rPr>
          <w:rFonts w:ascii="Garamond" w:eastAsia="Garamond" w:hAnsi="Garamond" w:cs="Garamond"/>
          <w:b/>
          <w:color w:val="0070C0"/>
          <w:sz w:val="32"/>
          <w:szCs w:val="32"/>
          <w:lang w:val="cs-CZ" w:eastAsia="es-ES"/>
        </w:rPr>
        <w:lastRenderedPageBreak/>
        <w:t>Toxické účinky pesticidů na lidské zdraví</w:t>
      </w:r>
    </w:p>
    <w:p w14:paraId="63753402" w14:textId="60D0B678" w:rsidR="00900DCB" w:rsidRPr="009F05D9" w:rsidRDefault="00B40BE5" w:rsidP="00461FBA">
      <w:pPr>
        <w:spacing w:before="240" w:after="40" w:line="276" w:lineRule="auto"/>
        <w:jc w:val="both"/>
        <w:rPr>
          <w:rFonts w:eastAsia="+mn-ea" w:cs="+mn-cs"/>
          <w:bCs/>
          <w:kern w:val="24"/>
          <w:sz w:val="22"/>
          <w:szCs w:val="22"/>
          <w:lang w:val="cs-CZ"/>
        </w:rPr>
      </w:pPr>
      <w:r w:rsidRPr="009F05D9">
        <w:rPr>
          <w:rFonts w:eastAsia="+mn-ea" w:cs="+mn-cs"/>
          <w:b/>
          <w:bCs/>
          <w:kern w:val="24"/>
          <w:sz w:val="22"/>
          <w:szCs w:val="22"/>
          <w:lang w:val="cs-CZ"/>
        </w:rPr>
        <w:t xml:space="preserve">Pesticid 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>je obecný název pro chemickou látku nebo směs látek</w:t>
      </w:r>
      <w:r w:rsidR="00696236">
        <w:rPr>
          <w:rFonts w:eastAsia="+mn-ea" w:cs="+mn-cs"/>
          <w:bCs/>
          <w:kern w:val="24"/>
          <w:sz w:val="22"/>
          <w:szCs w:val="22"/>
          <w:lang w:val="cs-CZ"/>
        </w:rPr>
        <w:t>, které se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 xml:space="preserve"> dále</w:t>
      </w:r>
      <w:r w:rsidR="00696236">
        <w:rPr>
          <w:rFonts w:eastAsia="+mn-ea" w:cs="+mn-cs"/>
          <w:bCs/>
          <w:kern w:val="24"/>
          <w:sz w:val="22"/>
          <w:szCs w:val="22"/>
          <w:lang w:val="cs-CZ"/>
        </w:rPr>
        <w:t xml:space="preserve"> klasifikují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 xml:space="preserve"> v závislosti na cílovém organismu a použití na insekticidy, herbicidy, fungicidy, rodenticidy, akaricidy, moluskocidy, larvacidy, s</w:t>
      </w:r>
      <w:r w:rsidR="009F05D9">
        <w:rPr>
          <w:rFonts w:eastAsia="+mn-ea" w:cs="+mn-cs"/>
          <w:bCs/>
          <w:kern w:val="24"/>
          <w:sz w:val="22"/>
          <w:szCs w:val="22"/>
          <w:lang w:val="cs-CZ"/>
        </w:rPr>
        <w:t>k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>abicidy, miticidy, pedi</w:t>
      </w:r>
      <w:r w:rsidR="009F05D9">
        <w:rPr>
          <w:rFonts w:eastAsia="+mn-ea" w:cs="+mn-cs"/>
          <w:bCs/>
          <w:kern w:val="24"/>
          <w:sz w:val="22"/>
          <w:szCs w:val="22"/>
          <w:lang w:val="cs-CZ"/>
        </w:rPr>
        <w:t>k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>ulicidy, defolianty, repelenty, desikanty, regul</w:t>
      </w:r>
      <w:r w:rsidR="009F05D9">
        <w:rPr>
          <w:rFonts w:eastAsia="+mn-ea" w:cs="+mn-cs"/>
          <w:bCs/>
          <w:kern w:val="24"/>
          <w:sz w:val="22"/>
          <w:szCs w:val="22"/>
          <w:lang w:val="cs-CZ"/>
        </w:rPr>
        <w:t>á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>tory růstu rostlin a atraktanty (feromony).</w:t>
      </w:r>
    </w:p>
    <w:p w14:paraId="4FF2BA0B" w14:textId="201C3F8B" w:rsidR="00B40BE5" w:rsidRPr="009F05D9" w:rsidRDefault="00696236" w:rsidP="00461FBA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>
        <w:rPr>
          <w:rFonts w:eastAsia="+mn-ea" w:cs="+mn-cs"/>
          <w:kern w:val="24"/>
          <w:sz w:val="22"/>
          <w:szCs w:val="22"/>
          <w:lang w:val="cs-CZ"/>
        </w:rPr>
        <w:t>P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řed objevem syntetických pesticidů k ochraně rostlin pře</w:t>
      </w:r>
      <w:r>
        <w:rPr>
          <w:rFonts w:eastAsia="+mn-ea" w:cs="+mn-cs"/>
          <w:kern w:val="24"/>
          <w:sz w:val="22"/>
          <w:szCs w:val="22"/>
          <w:lang w:val="cs-CZ"/>
        </w:rPr>
        <w:t>d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mikrobiálními patogen</w:t>
      </w:r>
      <w:r>
        <w:rPr>
          <w:rFonts w:eastAsia="+mn-ea" w:cs="+mn-cs"/>
          <w:kern w:val="24"/>
          <w:sz w:val="22"/>
          <w:szCs w:val="22"/>
          <w:lang w:val="cs-CZ"/>
        </w:rPr>
        <w:t>y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a bezobratlými škůdci byly v zemědělství používány </w:t>
      </w:r>
      <w:r>
        <w:rPr>
          <w:rFonts w:eastAsia="+mn-ea" w:cs="+mn-cs"/>
          <w:kern w:val="24"/>
          <w:sz w:val="22"/>
          <w:szCs w:val="22"/>
          <w:lang w:val="cs-CZ"/>
        </w:rPr>
        <w:t>e</w:t>
      </w:r>
      <w:r w:rsidR="00B40BE5" w:rsidRPr="009F05D9">
        <w:rPr>
          <w:rFonts w:eastAsia="+mn-ea" w:cs="+mn-cs"/>
          <w:kern w:val="24"/>
          <w:sz w:val="22"/>
          <w:szCs w:val="22"/>
          <w:lang w:val="cs-CZ"/>
        </w:rPr>
        <w:t>xtrakty z rost</w:t>
      </w:r>
      <w:r w:rsidR="009F05D9">
        <w:rPr>
          <w:rFonts w:eastAsia="+mn-ea" w:cs="+mn-cs"/>
          <w:kern w:val="24"/>
          <w:sz w:val="22"/>
          <w:szCs w:val="22"/>
          <w:lang w:val="cs-CZ"/>
        </w:rPr>
        <w:t>l</w:t>
      </w:r>
      <w:r w:rsidR="00B40BE5" w:rsidRPr="009F05D9">
        <w:rPr>
          <w:rFonts w:eastAsia="+mn-ea" w:cs="+mn-cs"/>
          <w:kern w:val="24"/>
          <w:sz w:val="22"/>
          <w:szCs w:val="22"/>
          <w:lang w:val="cs-CZ"/>
        </w:rPr>
        <w:t>in obsahující pyrethrin nebo nikotin a sekundární rostlinné metabolity jako fenoly, terpeny, alkaloidy, taniny, steroly, gumy a cukry.</w:t>
      </w:r>
    </w:p>
    <w:p w14:paraId="4BBD921E" w14:textId="271EDE14" w:rsidR="00B40BE5" w:rsidRPr="009F05D9" w:rsidRDefault="00696236" w:rsidP="00461FBA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>
        <w:rPr>
          <w:rFonts w:eastAsia="+mn-ea" w:cs="+mn-cs"/>
          <w:kern w:val="24"/>
          <w:sz w:val="22"/>
          <w:szCs w:val="22"/>
          <w:lang w:val="cs-CZ"/>
        </w:rPr>
        <w:t>P</w:t>
      </w:r>
      <w:r w:rsidR="00B40BE5" w:rsidRPr="009F05D9">
        <w:rPr>
          <w:rFonts w:eastAsia="+mn-ea" w:cs="+mn-cs"/>
          <w:kern w:val="24"/>
          <w:sz w:val="22"/>
          <w:szCs w:val="22"/>
          <w:lang w:val="cs-CZ"/>
        </w:rPr>
        <w:t xml:space="preserve">oužití </w:t>
      </w:r>
      <w:r w:rsidR="00B40BE5" w:rsidRPr="009F05D9">
        <w:rPr>
          <w:rFonts w:eastAsia="+mn-ea" w:cs="+mn-cs"/>
          <w:b/>
          <w:kern w:val="24"/>
          <w:sz w:val="22"/>
          <w:szCs w:val="22"/>
          <w:lang w:val="cs-CZ"/>
        </w:rPr>
        <w:t>pesticid</w:t>
      </w:r>
      <w:r w:rsidR="009F05D9">
        <w:rPr>
          <w:rFonts w:eastAsia="+mn-ea" w:cs="+mn-cs"/>
          <w:b/>
          <w:kern w:val="24"/>
          <w:sz w:val="22"/>
          <w:szCs w:val="22"/>
          <w:lang w:val="cs-CZ"/>
        </w:rPr>
        <w:t>ů</w:t>
      </w:r>
      <w:r w:rsidR="00B40BE5" w:rsidRPr="009F05D9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>
        <w:rPr>
          <w:rFonts w:eastAsia="+mn-ea" w:cs="+mn-cs"/>
          <w:kern w:val="24"/>
          <w:sz w:val="22"/>
          <w:szCs w:val="22"/>
          <w:lang w:val="cs-CZ"/>
        </w:rPr>
        <w:t xml:space="preserve">většinou </w:t>
      </w:r>
      <w:r w:rsidR="00B40BE5" w:rsidRPr="009F05D9">
        <w:rPr>
          <w:rFonts w:eastAsia="+mn-ea" w:cs="+mn-cs"/>
          <w:kern w:val="24"/>
          <w:sz w:val="22"/>
          <w:szCs w:val="22"/>
          <w:lang w:val="cs-CZ"/>
        </w:rPr>
        <w:t>zahrnovalo jejich záměrn</w:t>
      </w:r>
      <w:r>
        <w:rPr>
          <w:rFonts w:eastAsia="+mn-ea" w:cs="+mn-cs"/>
          <w:kern w:val="24"/>
          <w:sz w:val="22"/>
          <w:szCs w:val="22"/>
          <w:lang w:val="cs-CZ"/>
        </w:rPr>
        <w:t xml:space="preserve">ou aplikaci </w:t>
      </w:r>
      <w:r w:rsidR="00B40BE5" w:rsidRPr="009F05D9">
        <w:rPr>
          <w:rFonts w:eastAsia="+mn-ea" w:cs="+mn-cs"/>
          <w:kern w:val="24"/>
          <w:sz w:val="22"/>
          <w:szCs w:val="22"/>
          <w:lang w:val="cs-CZ"/>
        </w:rPr>
        <w:t>do prostředí k odpuzení, přilá</w:t>
      </w:r>
      <w:r w:rsidR="00A82004" w:rsidRPr="009F05D9">
        <w:rPr>
          <w:rFonts w:eastAsia="+mn-ea" w:cs="+mn-cs"/>
          <w:kern w:val="24"/>
          <w:sz w:val="22"/>
          <w:szCs w:val="22"/>
          <w:lang w:val="cs-CZ"/>
        </w:rPr>
        <w:t xml:space="preserve">kání nebo zabití nějakých škůdců (cílových organismů). Tímto způsobem jsou </w:t>
      </w:r>
      <w:r>
        <w:rPr>
          <w:rFonts w:eastAsia="+mn-ea" w:cs="+mn-cs"/>
          <w:kern w:val="24"/>
          <w:sz w:val="22"/>
          <w:szCs w:val="22"/>
          <w:lang w:val="cs-CZ"/>
        </w:rPr>
        <w:t>však</w:t>
      </w:r>
      <w:r w:rsidR="00A82004" w:rsidRPr="009F05D9">
        <w:rPr>
          <w:rFonts w:eastAsia="+mn-ea" w:cs="+mn-cs"/>
          <w:kern w:val="24"/>
          <w:sz w:val="22"/>
          <w:szCs w:val="22"/>
          <w:lang w:val="cs-CZ"/>
        </w:rPr>
        <w:t xml:space="preserve"> ovlivňovány 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v prostředí </w:t>
      </w:r>
      <w:r w:rsidR="00A82004" w:rsidRPr="009F05D9">
        <w:rPr>
          <w:rFonts w:eastAsia="+mn-ea" w:cs="+mn-cs"/>
          <w:kern w:val="24"/>
          <w:sz w:val="22"/>
          <w:szCs w:val="22"/>
          <w:lang w:val="cs-CZ"/>
        </w:rPr>
        <w:t xml:space="preserve">i jiné organismy, a to z důvodu </w:t>
      </w:r>
      <w:r w:rsidR="00A82004" w:rsidRPr="009F05D9">
        <w:rPr>
          <w:rFonts w:eastAsia="+mn-ea" w:cs="+mn-cs"/>
          <w:kern w:val="24"/>
          <w:sz w:val="22"/>
          <w:szCs w:val="22"/>
          <w:u w:val="single"/>
          <w:lang w:val="cs-CZ"/>
        </w:rPr>
        <w:t>omezené sele</w:t>
      </w:r>
      <w:r w:rsidR="009F05D9">
        <w:rPr>
          <w:rFonts w:eastAsia="+mn-ea" w:cs="+mn-cs"/>
          <w:kern w:val="24"/>
          <w:sz w:val="22"/>
          <w:szCs w:val="22"/>
          <w:u w:val="single"/>
          <w:lang w:val="cs-CZ"/>
        </w:rPr>
        <w:t>k</w:t>
      </w:r>
      <w:r w:rsidR="00A82004" w:rsidRPr="009F05D9">
        <w:rPr>
          <w:rFonts w:eastAsia="+mn-ea" w:cs="+mn-cs"/>
          <w:kern w:val="24"/>
          <w:sz w:val="22"/>
          <w:szCs w:val="22"/>
          <w:u w:val="single"/>
          <w:lang w:val="cs-CZ"/>
        </w:rPr>
        <w:t>tivity pesticid</w:t>
      </w:r>
      <w:r w:rsidR="009F05D9">
        <w:rPr>
          <w:rFonts w:eastAsia="+mn-ea" w:cs="+mn-cs"/>
          <w:kern w:val="24"/>
          <w:sz w:val="22"/>
          <w:szCs w:val="22"/>
          <w:u w:val="single"/>
          <w:lang w:val="cs-CZ"/>
        </w:rPr>
        <w:t>ů</w:t>
      </w:r>
      <w:r w:rsidR="00A82004" w:rsidRPr="009F05D9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0E64C81D" w14:textId="4A0B0D90" w:rsidR="00A82004" w:rsidRPr="009F05D9" w:rsidRDefault="00A82004" w:rsidP="00A82004">
      <w:pPr>
        <w:spacing w:before="240" w:after="40" w:line="276" w:lineRule="auto"/>
        <w:jc w:val="both"/>
        <w:rPr>
          <w:rFonts w:eastAsia="+mn-ea" w:cs="+mn-cs"/>
          <w:bCs/>
          <w:kern w:val="24"/>
          <w:sz w:val="22"/>
          <w:szCs w:val="22"/>
          <w:lang w:val="cs-CZ"/>
        </w:rPr>
      </w:pPr>
      <w:r w:rsidRPr="009F05D9">
        <w:rPr>
          <w:rFonts w:eastAsia="+mn-ea" w:cs="+mn-cs"/>
          <w:b/>
          <w:bCs/>
          <w:kern w:val="24"/>
          <w:sz w:val="22"/>
          <w:szCs w:val="22"/>
          <w:lang w:val="cs-CZ"/>
        </w:rPr>
        <w:t xml:space="preserve">Pesticidy 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>jsou považovány za jedno z hlavních nebezpečí pro životní prostředí</w:t>
      </w:r>
      <w:r w:rsidR="009F05D9">
        <w:rPr>
          <w:rFonts w:eastAsia="+mn-ea" w:cs="+mn-cs"/>
          <w:bCs/>
          <w:kern w:val="24"/>
          <w:sz w:val="22"/>
          <w:szCs w:val="22"/>
          <w:lang w:val="cs-CZ"/>
        </w:rPr>
        <w:t>,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 xml:space="preserve"> protože jen 5% použitých pesticidů za</w:t>
      </w:r>
      <w:r w:rsidR="009F05D9">
        <w:rPr>
          <w:rFonts w:eastAsia="+mn-ea" w:cs="+mn-cs"/>
          <w:bCs/>
          <w:kern w:val="24"/>
          <w:sz w:val="22"/>
          <w:szCs w:val="22"/>
          <w:lang w:val="cs-CZ"/>
        </w:rPr>
        <w:t>cílí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 xml:space="preserve"> </w:t>
      </w:r>
      <w:r w:rsidR="009F05D9">
        <w:rPr>
          <w:rFonts w:eastAsia="+mn-ea" w:cs="+mn-cs"/>
          <w:bCs/>
          <w:kern w:val="24"/>
          <w:sz w:val="22"/>
          <w:szCs w:val="22"/>
          <w:lang w:val="cs-CZ"/>
        </w:rPr>
        <w:t>vybraného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 xml:space="preserve"> škůdce</w:t>
      </w:r>
      <w:r w:rsidR="009F05D9">
        <w:rPr>
          <w:rFonts w:eastAsia="+mn-ea" w:cs="+mn-cs"/>
          <w:bCs/>
          <w:kern w:val="24"/>
          <w:sz w:val="22"/>
          <w:szCs w:val="22"/>
          <w:lang w:val="cs-CZ"/>
        </w:rPr>
        <w:t>, zatímco z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 xml:space="preserve">bylých 95% pesticidů roztroušených do životního prostředí </w:t>
      </w:r>
      <w:r w:rsidR="009F05D9">
        <w:rPr>
          <w:rFonts w:eastAsia="+mn-ea" w:cs="+mn-cs"/>
          <w:bCs/>
          <w:kern w:val="24"/>
          <w:sz w:val="22"/>
          <w:szCs w:val="22"/>
          <w:lang w:val="cs-CZ"/>
        </w:rPr>
        <w:t xml:space="preserve">zasáhne 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>necílové organismy.</w:t>
      </w:r>
    </w:p>
    <w:p w14:paraId="51625A49" w14:textId="0EA32F94" w:rsidR="00A82004" w:rsidRPr="009F05D9" w:rsidRDefault="00A82004" w:rsidP="00A82004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>Pesticidy jsou tedy polutanty životního prostřed</w:t>
      </w:r>
      <w:r w:rsidR="009F05D9">
        <w:rPr>
          <w:rFonts w:eastAsia="+mn-ea" w:cs="+mn-cs"/>
          <w:bCs/>
          <w:kern w:val="24"/>
          <w:sz w:val="22"/>
          <w:szCs w:val="22"/>
          <w:lang w:val="cs-CZ"/>
        </w:rPr>
        <w:t>í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>, které mohou být charakterizovány jako fyzikální, chemické nebo biologické prostředky vyvinuté ke kontrole nebo zabití určitých škůdců (nechtěné rostliny, zvířata nebo mi</w:t>
      </w:r>
      <w:r w:rsidR="009F05D9">
        <w:rPr>
          <w:rFonts w:eastAsia="+mn-ea" w:cs="+mn-cs"/>
          <w:bCs/>
          <w:kern w:val="24"/>
          <w:sz w:val="22"/>
          <w:szCs w:val="22"/>
          <w:lang w:val="cs-CZ"/>
        </w:rPr>
        <w:t>k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>ro</w:t>
      </w:r>
      <w:r w:rsidR="009F05D9">
        <w:rPr>
          <w:rFonts w:eastAsia="+mn-ea" w:cs="+mn-cs"/>
          <w:bCs/>
          <w:kern w:val="24"/>
          <w:sz w:val="22"/>
          <w:szCs w:val="22"/>
          <w:lang w:val="cs-CZ"/>
        </w:rPr>
        <w:t>o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>rganism</w:t>
      </w:r>
      <w:r w:rsidR="009F05D9">
        <w:rPr>
          <w:rFonts w:eastAsia="+mn-ea" w:cs="+mn-cs"/>
          <w:bCs/>
          <w:kern w:val="24"/>
          <w:sz w:val="22"/>
          <w:szCs w:val="22"/>
          <w:lang w:val="cs-CZ"/>
        </w:rPr>
        <w:t>y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 xml:space="preserve">). Následkem toho mají ale také schopnost ovlivnit necílové organismy a způsobit tedy i nežádoucí účinky na </w:t>
      </w:r>
      <w:r w:rsidR="009F05D9">
        <w:rPr>
          <w:rFonts w:eastAsia="+mn-ea" w:cs="+mn-cs"/>
          <w:bCs/>
          <w:kern w:val="24"/>
          <w:sz w:val="22"/>
          <w:szCs w:val="22"/>
          <w:lang w:val="cs-CZ"/>
        </w:rPr>
        <w:t xml:space="preserve">lidské 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>zdraví s různou latencí u různých tříd pesticidů.</w:t>
      </w:r>
    </w:p>
    <w:p w14:paraId="1D8A337F" w14:textId="5B8327DB" w:rsidR="00A82004" w:rsidRPr="009F05D9" w:rsidRDefault="00A82004" w:rsidP="00461FBA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Všechny živé organismy jsou dynamické systémy, jejichž funkce je výsledkem nezávislých chemických a biochemických reakcí, které </w:t>
      </w:r>
      <w:r w:rsidR="00696236">
        <w:rPr>
          <w:rFonts w:eastAsia="+mn-ea" w:cs="+mn-cs"/>
          <w:kern w:val="24"/>
          <w:sz w:val="22"/>
          <w:szCs w:val="22"/>
          <w:lang w:val="cs-CZ"/>
        </w:rPr>
        <w:t xml:space="preserve">jsou 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neustále </w:t>
      </w:r>
      <w:r w:rsidR="00696236">
        <w:rPr>
          <w:rFonts w:eastAsia="+mn-ea" w:cs="+mn-cs"/>
          <w:kern w:val="24"/>
          <w:sz w:val="22"/>
          <w:szCs w:val="22"/>
          <w:lang w:val="cs-CZ"/>
        </w:rPr>
        <w:t>v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rovnová</w:t>
      </w:r>
      <w:r w:rsidR="00696236">
        <w:rPr>
          <w:rFonts w:eastAsia="+mn-ea" w:cs="+mn-cs"/>
          <w:kern w:val="24"/>
          <w:sz w:val="22"/>
          <w:szCs w:val="22"/>
          <w:lang w:val="cs-CZ"/>
        </w:rPr>
        <w:t>ze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. Přítomnost </w:t>
      </w:r>
      <w:r w:rsidRPr="009F05D9">
        <w:rPr>
          <w:rFonts w:eastAsia="+mn-ea" w:cs="+mn-cs"/>
          <w:b/>
          <w:kern w:val="24"/>
          <w:sz w:val="22"/>
          <w:szCs w:val="22"/>
          <w:lang w:val="cs-CZ"/>
        </w:rPr>
        <w:t>xenobiotika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* v živém systému může lehce porušit tuto home</w:t>
      </w:r>
      <w:r w:rsidR="00D7286C">
        <w:rPr>
          <w:rFonts w:eastAsia="+mn-ea" w:cs="+mn-cs"/>
          <w:kern w:val="24"/>
          <w:sz w:val="22"/>
          <w:szCs w:val="22"/>
          <w:lang w:val="cs-CZ"/>
        </w:rPr>
        <w:t>o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stázu.</w:t>
      </w:r>
    </w:p>
    <w:p w14:paraId="6FC64FDF" w14:textId="7F4D721C" w:rsidR="00F4776C" w:rsidRPr="009F05D9" w:rsidRDefault="00455BE3" w:rsidP="00455BE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Lidské zdraví je podmíněno </w:t>
      </w:r>
      <w:r w:rsidR="00696236">
        <w:rPr>
          <w:rFonts w:eastAsia="+mn-ea" w:cs="+mn-cs"/>
          <w:kern w:val="24"/>
          <w:sz w:val="22"/>
          <w:szCs w:val="22"/>
          <w:lang w:val="cs-CZ"/>
        </w:rPr>
        <w:t xml:space="preserve">směsí 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komplexní</w:t>
      </w:r>
      <w:r w:rsidR="00696236">
        <w:rPr>
          <w:rFonts w:eastAsia="+mn-ea" w:cs="+mn-cs"/>
          <w:kern w:val="24"/>
          <w:sz w:val="22"/>
          <w:szCs w:val="22"/>
          <w:lang w:val="cs-CZ"/>
        </w:rPr>
        <w:t>ch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696236">
        <w:rPr>
          <w:rFonts w:eastAsia="+mn-ea" w:cs="+mn-cs"/>
          <w:kern w:val="24"/>
          <w:sz w:val="22"/>
          <w:szCs w:val="22"/>
          <w:lang w:val="cs-CZ"/>
        </w:rPr>
        <w:t>a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různých aspektů jako dědičné fa</w:t>
      </w:r>
      <w:r w:rsidR="00D7286C">
        <w:rPr>
          <w:rFonts w:eastAsia="+mn-ea" w:cs="+mn-cs"/>
          <w:kern w:val="24"/>
          <w:sz w:val="22"/>
          <w:szCs w:val="22"/>
          <w:lang w:val="cs-CZ"/>
        </w:rPr>
        <w:t>k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tory, volba životního stylu (potravní zvyky, pohybov</w:t>
      </w:r>
      <w:r w:rsidR="00696236">
        <w:rPr>
          <w:rFonts w:eastAsia="+mn-ea" w:cs="+mn-cs"/>
          <w:kern w:val="24"/>
          <w:sz w:val="22"/>
          <w:szCs w:val="22"/>
          <w:lang w:val="cs-CZ"/>
        </w:rPr>
        <w:t>á aktivita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, kouření, příjem alkoholu a drog), sociekonomického stavu, přístupu k m</w:t>
      </w:r>
      <w:r w:rsidR="00696236">
        <w:rPr>
          <w:rFonts w:eastAsia="+mn-ea" w:cs="+mn-cs"/>
          <w:kern w:val="24"/>
          <w:sz w:val="22"/>
          <w:szCs w:val="22"/>
          <w:lang w:val="cs-CZ"/>
        </w:rPr>
        <w:t>é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diím a samozřejmě </w:t>
      </w:r>
      <w:r w:rsidR="00D7286C">
        <w:rPr>
          <w:rFonts w:eastAsia="+mn-ea" w:cs="+mn-cs"/>
          <w:kern w:val="24"/>
          <w:sz w:val="22"/>
          <w:szCs w:val="22"/>
          <w:lang w:val="cs-CZ"/>
        </w:rPr>
        <w:t>i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vlivu prostředí. Výzkum naznačil, že interakce mezi lidských zdravím a životním prostředím je mnohem komplexnější než se původně </w:t>
      </w:r>
      <w:r w:rsidR="00D7286C">
        <w:rPr>
          <w:rFonts w:eastAsia="+mn-ea" w:cs="+mn-cs"/>
          <w:kern w:val="24"/>
          <w:sz w:val="22"/>
          <w:szCs w:val="22"/>
          <w:lang w:val="cs-CZ"/>
        </w:rPr>
        <w:t>uvažova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lo.</w:t>
      </w:r>
    </w:p>
    <w:p w14:paraId="3D07E382" w14:textId="1E4D383A" w:rsidR="00461FBA" w:rsidRPr="009F05D9" w:rsidRDefault="00461FBA" w:rsidP="007E1A08">
      <w:pPr>
        <w:pBdr>
          <w:top w:val="single" w:sz="4" w:space="1" w:color="auto"/>
        </w:pBdr>
        <w:spacing w:before="240" w:after="40" w:line="276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cs-CZ"/>
        </w:rPr>
      </w:pPr>
      <w:r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>*</w:t>
      </w:r>
      <w:r w:rsidR="00A82004" w:rsidRPr="009F05D9">
        <w:rPr>
          <w:rFonts w:ascii="Calibri Light" w:eastAsia="+mn-ea" w:hAnsi="Calibri Light" w:cs="+mn-cs"/>
          <w:b/>
          <w:bCs/>
          <w:i/>
          <w:iCs/>
          <w:kern w:val="24"/>
          <w:sz w:val="20"/>
          <w:szCs w:val="20"/>
          <w:lang w:val="cs-CZ"/>
        </w:rPr>
        <w:t>X</w:t>
      </w:r>
      <w:r w:rsidRPr="009F05D9">
        <w:rPr>
          <w:rFonts w:ascii="Calibri Light" w:eastAsia="+mn-ea" w:hAnsi="Calibri Light" w:cs="+mn-cs"/>
          <w:b/>
          <w:bCs/>
          <w:i/>
          <w:iCs/>
          <w:kern w:val="24"/>
          <w:sz w:val="20"/>
          <w:szCs w:val="20"/>
          <w:lang w:val="cs-CZ"/>
        </w:rPr>
        <w:t>enobioti</w:t>
      </w:r>
      <w:r w:rsidR="00A82004" w:rsidRPr="009F05D9">
        <w:rPr>
          <w:rFonts w:ascii="Calibri Light" w:eastAsia="+mn-ea" w:hAnsi="Calibri Light" w:cs="+mn-cs"/>
          <w:b/>
          <w:bCs/>
          <w:i/>
          <w:iCs/>
          <w:kern w:val="24"/>
          <w:sz w:val="20"/>
          <w:szCs w:val="20"/>
          <w:lang w:val="cs-CZ"/>
        </w:rPr>
        <w:t>kum</w:t>
      </w:r>
      <w:r w:rsidR="00696236">
        <w:rPr>
          <w:rFonts w:ascii="Calibri Light" w:eastAsia="+mn-ea" w:hAnsi="Calibri Light" w:cs="+mn-cs"/>
          <w:bCs/>
          <w:i/>
          <w:iCs/>
          <w:kern w:val="24"/>
          <w:sz w:val="20"/>
          <w:szCs w:val="20"/>
          <w:lang w:val="cs-CZ"/>
        </w:rPr>
        <w:t xml:space="preserve"> je cizí chemická látka vyskytující se</w:t>
      </w:r>
      <w:r w:rsidR="00A82004" w:rsidRPr="009F05D9">
        <w:rPr>
          <w:rFonts w:ascii="Calibri Light" w:eastAsia="+mn-ea" w:hAnsi="Calibri Light" w:cs="+mn-cs"/>
          <w:bCs/>
          <w:i/>
          <w:iCs/>
          <w:kern w:val="24"/>
          <w:sz w:val="20"/>
          <w:szCs w:val="20"/>
          <w:lang w:val="cs-CZ"/>
        </w:rPr>
        <w:t xml:space="preserve"> v </w:t>
      </w:r>
      <w:r w:rsidR="00A82004" w:rsidRPr="00D7286C">
        <w:rPr>
          <w:rFonts w:ascii="Calibri Light" w:eastAsia="+mn-ea" w:hAnsi="Calibri Light" w:cs="+mn-cs"/>
          <w:bCs/>
          <w:i/>
          <w:iCs/>
          <w:kern w:val="24"/>
          <w:sz w:val="20"/>
          <w:szCs w:val="20"/>
          <w:u w:val="single"/>
          <w:lang w:val="cs-CZ"/>
        </w:rPr>
        <w:t>organismu</w:t>
      </w:r>
      <w:r w:rsidR="00A82004" w:rsidRPr="009F05D9">
        <w:rPr>
          <w:rFonts w:ascii="Calibri Light" w:eastAsia="+mn-ea" w:hAnsi="Calibri Light" w:cs="+mn-cs"/>
          <w:bCs/>
          <w:i/>
          <w:iCs/>
          <w:kern w:val="24"/>
          <w:sz w:val="20"/>
          <w:szCs w:val="20"/>
          <w:lang w:val="cs-CZ"/>
        </w:rPr>
        <w:t xml:space="preserve">, které </w:t>
      </w:r>
      <w:r w:rsidR="007E1A08" w:rsidRPr="009F05D9">
        <w:rPr>
          <w:rFonts w:ascii="Calibri Light" w:eastAsia="+mn-ea" w:hAnsi="Calibri Light" w:cs="+mn-cs"/>
          <w:bCs/>
          <w:i/>
          <w:iCs/>
          <w:kern w:val="24"/>
          <w:sz w:val="20"/>
          <w:szCs w:val="20"/>
          <w:lang w:val="cs-CZ"/>
        </w:rPr>
        <w:t>n</w:t>
      </w:r>
      <w:r w:rsidR="00A82004" w:rsidRPr="009F05D9">
        <w:rPr>
          <w:rFonts w:ascii="Calibri Light" w:eastAsia="+mn-ea" w:hAnsi="Calibri Light" w:cs="+mn-cs"/>
          <w:bCs/>
          <w:i/>
          <w:iCs/>
          <w:kern w:val="24"/>
          <w:sz w:val="20"/>
          <w:szCs w:val="20"/>
          <w:lang w:val="cs-CZ"/>
        </w:rPr>
        <w:t xml:space="preserve">ení přirozeně </w:t>
      </w:r>
      <w:r w:rsidR="00696236">
        <w:rPr>
          <w:rFonts w:ascii="Calibri Light" w:eastAsia="+mn-ea" w:hAnsi="Calibri Light" w:cs="+mn-cs"/>
          <w:bCs/>
          <w:i/>
          <w:iCs/>
          <w:kern w:val="24"/>
          <w:sz w:val="20"/>
          <w:szCs w:val="20"/>
          <w:lang w:val="cs-CZ"/>
        </w:rPr>
        <w:t>tvořena</w:t>
      </w:r>
      <w:r w:rsidR="00A82004" w:rsidRPr="009F05D9">
        <w:rPr>
          <w:rFonts w:ascii="Calibri Light" w:eastAsia="+mn-ea" w:hAnsi="Calibri Light" w:cs="+mn-cs"/>
          <w:bCs/>
          <w:i/>
          <w:iCs/>
          <w:kern w:val="24"/>
          <w:sz w:val="20"/>
          <w:szCs w:val="20"/>
          <w:lang w:val="cs-CZ"/>
        </w:rPr>
        <w:t xml:space="preserve"> nebo její přítomnost </w:t>
      </w:r>
      <w:r w:rsidR="00696236">
        <w:rPr>
          <w:rFonts w:ascii="Calibri Light" w:eastAsia="+mn-ea" w:hAnsi="Calibri Light" w:cs="+mn-cs"/>
          <w:bCs/>
          <w:i/>
          <w:iCs/>
          <w:kern w:val="24"/>
          <w:sz w:val="20"/>
          <w:szCs w:val="20"/>
          <w:lang w:val="cs-CZ"/>
        </w:rPr>
        <w:t xml:space="preserve">není </w:t>
      </w:r>
      <w:r w:rsidR="00A82004" w:rsidRPr="009F05D9">
        <w:rPr>
          <w:rFonts w:ascii="Calibri Light" w:eastAsia="+mn-ea" w:hAnsi="Calibri Light" w:cs="+mn-cs"/>
          <w:bCs/>
          <w:i/>
          <w:iCs/>
          <w:kern w:val="24"/>
          <w:sz w:val="20"/>
          <w:szCs w:val="20"/>
          <w:lang w:val="cs-CZ"/>
        </w:rPr>
        <w:t>v organism</w:t>
      </w:r>
      <w:r w:rsidR="00D7286C">
        <w:rPr>
          <w:rFonts w:ascii="Calibri Light" w:eastAsia="+mn-ea" w:hAnsi="Calibri Light" w:cs="+mn-cs"/>
          <w:bCs/>
          <w:i/>
          <w:iCs/>
          <w:kern w:val="24"/>
          <w:sz w:val="20"/>
          <w:szCs w:val="20"/>
          <w:lang w:val="cs-CZ"/>
        </w:rPr>
        <w:t>u</w:t>
      </w:r>
      <w:r w:rsidR="00A82004" w:rsidRPr="009F05D9">
        <w:rPr>
          <w:rFonts w:ascii="Calibri Light" w:eastAsia="+mn-ea" w:hAnsi="Calibri Light" w:cs="+mn-cs"/>
          <w:bCs/>
          <w:i/>
          <w:iCs/>
          <w:kern w:val="24"/>
          <w:sz w:val="20"/>
          <w:szCs w:val="20"/>
          <w:lang w:val="cs-CZ"/>
        </w:rPr>
        <w:t xml:space="preserve"> očekávána. </w:t>
      </w:r>
      <w:r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> </w:t>
      </w:r>
      <w:r w:rsidR="00A82004"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 xml:space="preserve">Můžeme </w:t>
      </w:r>
      <w:r w:rsidR="00696236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>sem</w:t>
      </w:r>
      <w:r w:rsidR="00A82004"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 xml:space="preserve"> tak</w:t>
      </w:r>
      <w:r w:rsidR="00D7286C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>é</w:t>
      </w:r>
      <w:r w:rsidR="00A82004"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 xml:space="preserve"> řadit látky, kter</w:t>
      </w:r>
      <w:r w:rsidR="00D7286C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>é</w:t>
      </w:r>
      <w:r w:rsidR="00A82004"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 xml:space="preserve"> se na</w:t>
      </w:r>
      <w:r w:rsidR="00696236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 xml:space="preserve">cházejí </w:t>
      </w:r>
      <w:r w:rsidR="00A82004"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 xml:space="preserve">v mnohem </w:t>
      </w:r>
      <w:r w:rsidR="00A82004" w:rsidRPr="00D7286C">
        <w:rPr>
          <w:rFonts w:ascii="Calibri Light" w:eastAsia="+mn-ea" w:hAnsi="Calibri Light" w:cs="+mn-cs"/>
          <w:i/>
          <w:kern w:val="24"/>
          <w:sz w:val="20"/>
          <w:szCs w:val="20"/>
          <w:u w:val="single"/>
          <w:lang w:val="cs-CZ"/>
        </w:rPr>
        <w:t>vyšších</w:t>
      </w:r>
      <w:r w:rsidR="00D7286C" w:rsidRPr="00D7286C">
        <w:rPr>
          <w:rFonts w:ascii="Calibri Light" w:eastAsia="+mn-ea" w:hAnsi="Calibri Light" w:cs="+mn-cs"/>
          <w:i/>
          <w:kern w:val="24"/>
          <w:sz w:val="20"/>
          <w:szCs w:val="20"/>
          <w:u w:val="single"/>
          <w:lang w:val="cs-CZ"/>
        </w:rPr>
        <w:t xml:space="preserve"> koncentracích než je tomu běžné za fyziologických podmínek</w:t>
      </w:r>
      <w:r w:rsidR="00A82004"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 xml:space="preserve">. </w:t>
      </w:r>
      <w:r w:rsidR="007E1A08"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>Pojem xenobiotika je tak</w:t>
      </w:r>
      <w:r w:rsidR="00D7286C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>též</w:t>
      </w:r>
      <w:r w:rsidR="007E1A08"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 xml:space="preserve"> běžně používán u polutantů jako </w:t>
      </w:r>
      <w:r w:rsidR="007E1A08" w:rsidRPr="00D7286C">
        <w:rPr>
          <w:rFonts w:ascii="Calibri Light" w:eastAsia="+mn-ea" w:hAnsi="Calibri Light" w:cs="+mn-cs"/>
          <w:i/>
          <w:kern w:val="24"/>
          <w:sz w:val="20"/>
          <w:szCs w:val="20"/>
          <w:u w:val="single"/>
          <w:lang w:val="cs-CZ"/>
        </w:rPr>
        <w:t>dioxinů</w:t>
      </w:r>
      <w:r w:rsidR="007E1A08"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 xml:space="preserve"> a </w:t>
      </w:r>
      <w:r w:rsidR="007E1A08" w:rsidRPr="00D7286C">
        <w:rPr>
          <w:rFonts w:ascii="Calibri Light" w:eastAsia="+mn-ea" w:hAnsi="Calibri Light" w:cs="+mn-cs"/>
          <w:i/>
          <w:kern w:val="24"/>
          <w:sz w:val="20"/>
          <w:szCs w:val="20"/>
          <w:u w:val="single"/>
          <w:lang w:val="cs-CZ"/>
        </w:rPr>
        <w:t xml:space="preserve">polychlorovaných </w:t>
      </w:r>
      <w:r w:rsidR="00D7286C">
        <w:rPr>
          <w:rFonts w:ascii="Calibri Light" w:eastAsia="+mn-ea" w:hAnsi="Calibri Light" w:cs="+mn-cs"/>
          <w:i/>
          <w:kern w:val="24"/>
          <w:sz w:val="20"/>
          <w:szCs w:val="20"/>
          <w:u w:val="single"/>
          <w:lang w:val="cs-CZ"/>
        </w:rPr>
        <w:t>bifenylů</w:t>
      </w:r>
      <w:r w:rsidR="007E1A08"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 xml:space="preserve"> a jejich účinků na </w:t>
      </w:r>
      <w:r w:rsidR="007E1A08" w:rsidRPr="00D7286C">
        <w:rPr>
          <w:rFonts w:ascii="Calibri Light" w:eastAsia="+mn-ea" w:hAnsi="Calibri Light" w:cs="+mn-cs"/>
          <w:i/>
          <w:kern w:val="24"/>
          <w:sz w:val="20"/>
          <w:szCs w:val="20"/>
          <w:u w:val="single"/>
          <w:lang w:val="cs-CZ"/>
        </w:rPr>
        <w:t>biom</w:t>
      </w:r>
      <w:r w:rsidR="007E1A08"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 xml:space="preserve">, </w:t>
      </w:r>
      <w:r w:rsidR="00D7286C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>p</w:t>
      </w:r>
      <w:r w:rsidR="007E1A08"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>rotože t</w:t>
      </w:r>
      <w:r w:rsidR="00696236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>ato xenobiotika jsou cizorodé</w:t>
      </w:r>
      <w:r w:rsidR="007E1A08"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 xml:space="preserve"> látky pro celý biologický systém, tj. umělé látky, které by neexistovaly v přírodě bez syntézy lidmi. Můžeme je tak</w:t>
      </w:r>
      <w:r w:rsidR="00D7286C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>é</w:t>
      </w:r>
      <w:r w:rsidR="007E1A08"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 xml:space="preserve"> dále </w:t>
      </w:r>
      <w:r w:rsidR="00D7286C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>rozdělit</w:t>
      </w:r>
      <w:r w:rsidR="007E1A08"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 xml:space="preserve"> na </w:t>
      </w:r>
      <w:r w:rsidR="007E1A08" w:rsidRPr="00D7286C">
        <w:rPr>
          <w:rFonts w:ascii="Calibri Light" w:eastAsia="+mn-ea" w:hAnsi="Calibri Light" w:cs="+mn-cs"/>
          <w:i/>
          <w:kern w:val="24"/>
          <w:sz w:val="20"/>
          <w:szCs w:val="20"/>
          <w:u w:val="single"/>
          <w:lang w:val="cs-CZ"/>
        </w:rPr>
        <w:t>kancerogeny</w:t>
      </w:r>
      <w:r w:rsidR="007E1A08"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 xml:space="preserve">, </w:t>
      </w:r>
      <w:r w:rsidR="007E1A08" w:rsidRPr="00D7286C">
        <w:rPr>
          <w:rFonts w:ascii="Calibri Light" w:eastAsia="+mn-ea" w:hAnsi="Calibri Light" w:cs="+mn-cs"/>
          <w:i/>
          <w:kern w:val="24"/>
          <w:sz w:val="20"/>
          <w:szCs w:val="20"/>
          <w:u w:val="single"/>
          <w:lang w:val="cs-CZ"/>
        </w:rPr>
        <w:t>polutanty životního prostředí</w:t>
      </w:r>
      <w:r w:rsidR="007E1A08"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 xml:space="preserve">, </w:t>
      </w:r>
      <w:r w:rsidR="007E1A08" w:rsidRPr="00D7286C">
        <w:rPr>
          <w:rFonts w:ascii="Calibri Light" w:eastAsia="+mn-ea" w:hAnsi="Calibri Light" w:cs="+mn-cs"/>
          <w:i/>
          <w:kern w:val="24"/>
          <w:sz w:val="20"/>
          <w:szCs w:val="20"/>
          <w:u w:val="single"/>
          <w:lang w:val="cs-CZ"/>
        </w:rPr>
        <w:t>potravní adi</w:t>
      </w:r>
      <w:r w:rsidR="00D7286C" w:rsidRPr="00D7286C">
        <w:rPr>
          <w:rFonts w:ascii="Calibri Light" w:eastAsia="+mn-ea" w:hAnsi="Calibri Light" w:cs="+mn-cs"/>
          <w:i/>
          <w:kern w:val="24"/>
          <w:sz w:val="20"/>
          <w:szCs w:val="20"/>
          <w:u w:val="single"/>
          <w:lang w:val="cs-CZ"/>
        </w:rPr>
        <w:t>ti</w:t>
      </w:r>
      <w:r w:rsidR="007E1A08" w:rsidRPr="00D7286C">
        <w:rPr>
          <w:rFonts w:ascii="Calibri Light" w:eastAsia="+mn-ea" w:hAnsi="Calibri Light" w:cs="+mn-cs"/>
          <w:i/>
          <w:kern w:val="24"/>
          <w:sz w:val="20"/>
          <w:szCs w:val="20"/>
          <w:u w:val="single"/>
          <w:lang w:val="cs-CZ"/>
        </w:rPr>
        <w:t>va</w:t>
      </w:r>
      <w:r w:rsidR="007E1A08"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 xml:space="preserve">, </w:t>
      </w:r>
      <w:r w:rsidR="007E1A08" w:rsidRPr="00D7286C">
        <w:rPr>
          <w:rFonts w:ascii="Calibri Light" w:eastAsia="+mn-ea" w:hAnsi="Calibri Light" w:cs="+mn-cs"/>
          <w:i/>
          <w:kern w:val="24"/>
          <w:sz w:val="20"/>
          <w:szCs w:val="20"/>
          <w:u w:val="single"/>
          <w:lang w:val="cs-CZ"/>
        </w:rPr>
        <w:t>uhlovodíky</w:t>
      </w:r>
      <w:r w:rsidR="007E1A08"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 xml:space="preserve"> a </w:t>
      </w:r>
      <w:r w:rsidR="007E1A08" w:rsidRPr="00D7286C">
        <w:rPr>
          <w:rFonts w:ascii="Calibri Light" w:eastAsia="+mn-ea" w:hAnsi="Calibri Light" w:cs="+mn-cs"/>
          <w:i/>
          <w:kern w:val="24"/>
          <w:sz w:val="20"/>
          <w:szCs w:val="20"/>
          <w:u w:val="single"/>
          <w:lang w:val="cs-CZ"/>
        </w:rPr>
        <w:t>pesticidy</w:t>
      </w:r>
      <w:r w:rsidR="007E1A08" w:rsidRPr="009F05D9">
        <w:rPr>
          <w:rFonts w:ascii="Calibri Light" w:eastAsia="+mn-ea" w:hAnsi="Calibri Light" w:cs="+mn-cs"/>
          <w:i/>
          <w:kern w:val="24"/>
          <w:sz w:val="20"/>
          <w:szCs w:val="20"/>
          <w:lang w:val="cs-CZ"/>
        </w:rPr>
        <w:t>. Zdroj: Wikipedie</w:t>
      </w:r>
    </w:p>
    <w:p w14:paraId="7E472B5F" w14:textId="704ADD09" w:rsidR="00461FBA" w:rsidRPr="00A4135F" w:rsidRDefault="00455BE3" w:rsidP="00A4135F">
      <w:pPr>
        <w:spacing w:before="240" w:after="40" w:line="360" w:lineRule="auto"/>
        <w:jc w:val="both"/>
        <w:rPr>
          <w:rFonts w:eastAsia="+mn-ea" w:cs="+mn-cs"/>
          <w:bCs/>
          <w:kern w:val="24"/>
          <w:sz w:val="22"/>
          <w:szCs w:val="22"/>
          <w:lang w:val="cs-CZ"/>
        </w:rPr>
      </w:pPr>
      <w:r w:rsidRPr="00A4135F">
        <w:rPr>
          <w:rFonts w:eastAsia="+mn-ea" w:cs="+mn-cs"/>
          <w:bCs/>
          <w:kern w:val="24"/>
          <w:sz w:val="22"/>
          <w:szCs w:val="22"/>
          <w:lang w:val="cs-CZ"/>
        </w:rPr>
        <w:lastRenderedPageBreak/>
        <w:t>Znečištění lze definovat jako nechtěn</w:t>
      </w:r>
      <w:r w:rsidR="00696236">
        <w:rPr>
          <w:rFonts w:eastAsia="+mn-ea" w:cs="+mn-cs"/>
          <w:bCs/>
          <w:kern w:val="24"/>
          <w:sz w:val="22"/>
          <w:szCs w:val="22"/>
          <w:lang w:val="cs-CZ"/>
        </w:rPr>
        <w:t>ou</w:t>
      </w:r>
      <w:r w:rsidRPr="00A4135F">
        <w:rPr>
          <w:rFonts w:eastAsia="+mn-ea" w:cs="+mn-cs"/>
          <w:bCs/>
          <w:kern w:val="24"/>
          <w:sz w:val="22"/>
          <w:szCs w:val="22"/>
          <w:lang w:val="cs-CZ"/>
        </w:rPr>
        <w:t xml:space="preserve"> změn</w:t>
      </w:r>
      <w:r w:rsidR="00696236">
        <w:rPr>
          <w:rFonts w:eastAsia="+mn-ea" w:cs="+mn-cs"/>
          <w:bCs/>
          <w:kern w:val="24"/>
          <w:sz w:val="22"/>
          <w:szCs w:val="22"/>
          <w:lang w:val="cs-CZ"/>
        </w:rPr>
        <w:t>u</w:t>
      </w:r>
      <w:r w:rsidRPr="00A4135F">
        <w:rPr>
          <w:rFonts w:eastAsia="+mn-ea" w:cs="+mn-cs"/>
          <w:bCs/>
          <w:kern w:val="24"/>
          <w:sz w:val="22"/>
          <w:szCs w:val="22"/>
          <w:lang w:val="cs-CZ"/>
        </w:rPr>
        <w:t xml:space="preserve"> ve fyzikální, chemické nebo biologické charakteristice vzduchu, vody, půdy a potravy, která může negativně ovlivnit zdraví, délku života i lidskou činnost.</w:t>
      </w:r>
    </w:p>
    <w:p w14:paraId="0E4B6B4A" w14:textId="71D0B5C6" w:rsidR="00455BE3" w:rsidRPr="009F05D9" w:rsidRDefault="00455BE3" w:rsidP="001E3844">
      <w:pPr>
        <w:spacing w:before="240" w:after="40" w:line="276" w:lineRule="auto"/>
        <w:jc w:val="both"/>
        <w:rPr>
          <w:rFonts w:eastAsia="+mn-ea" w:cs="+mn-cs"/>
          <w:b/>
          <w:bCs/>
          <w:kern w:val="24"/>
          <w:sz w:val="22"/>
          <w:szCs w:val="22"/>
          <w:u w:val="single"/>
          <w:lang w:val="cs-CZ"/>
        </w:rPr>
      </w:pPr>
      <w:r w:rsidRPr="009F05D9">
        <w:rPr>
          <w:rFonts w:eastAsia="+mn-ea" w:cs="+mn-cs"/>
          <w:b/>
          <w:bCs/>
          <w:kern w:val="24"/>
          <w:sz w:val="22"/>
          <w:szCs w:val="22"/>
          <w:u w:val="single"/>
          <w:lang w:val="cs-CZ"/>
        </w:rPr>
        <w:t>Rol</w:t>
      </w:r>
      <w:r w:rsidR="00696236">
        <w:rPr>
          <w:rFonts w:eastAsia="+mn-ea" w:cs="+mn-cs"/>
          <w:b/>
          <w:bCs/>
          <w:kern w:val="24"/>
          <w:sz w:val="22"/>
          <w:szCs w:val="22"/>
          <w:u w:val="single"/>
          <w:lang w:val="cs-CZ"/>
        </w:rPr>
        <w:t>í</w:t>
      </w:r>
      <w:r w:rsidRPr="009F05D9">
        <w:rPr>
          <w:rFonts w:eastAsia="+mn-ea" w:cs="+mn-cs"/>
          <w:b/>
          <w:bCs/>
          <w:kern w:val="24"/>
          <w:sz w:val="22"/>
          <w:szCs w:val="22"/>
          <w:u w:val="single"/>
          <w:lang w:val="cs-CZ"/>
        </w:rPr>
        <w:t xml:space="preserve"> toxikologie a klinické toxikologie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 xml:space="preserve"> je studovat toxické účinky chemických látek na lidské tělo. Nedávné objevy v oblasti biochemie, klinické biochemie, biologie a genetiky nám mohou umožnit lépe pochopit</w:t>
      </w:r>
      <w:r w:rsidR="00030760" w:rsidRPr="009F05D9">
        <w:rPr>
          <w:rFonts w:eastAsia="+mn-ea" w:cs="+mn-cs"/>
          <w:bCs/>
          <w:kern w:val="24"/>
          <w:sz w:val="22"/>
          <w:szCs w:val="22"/>
          <w:lang w:val="cs-CZ"/>
        </w:rPr>
        <w:t xml:space="preserve"> funkční procesy v lidském těle v přítomnosti xenobioti</w:t>
      </w:r>
      <w:r w:rsidR="00A4135F">
        <w:rPr>
          <w:rFonts w:eastAsia="+mn-ea" w:cs="+mn-cs"/>
          <w:bCs/>
          <w:kern w:val="24"/>
          <w:sz w:val="22"/>
          <w:szCs w:val="22"/>
          <w:lang w:val="cs-CZ"/>
        </w:rPr>
        <w:t>k</w:t>
      </w:r>
      <w:r w:rsidR="00030760" w:rsidRPr="009F05D9">
        <w:rPr>
          <w:rFonts w:eastAsia="+mn-ea" w:cs="+mn-cs"/>
          <w:bCs/>
          <w:kern w:val="24"/>
          <w:sz w:val="22"/>
          <w:szCs w:val="22"/>
          <w:lang w:val="cs-CZ"/>
        </w:rPr>
        <w:t>.</w:t>
      </w:r>
    </w:p>
    <w:p w14:paraId="209BDE05" w14:textId="0B129443" w:rsidR="001E3844" w:rsidRPr="009F05D9" w:rsidRDefault="00030760" w:rsidP="001E3844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>Vystavení se xenobiotické lát</w:t>
      </w:r>
      <w:r w:rsidR="00696236">
        <w:rPr>
          <w:rFonts w:eastAsia="+mn-ea" w:cs="+mn-cs"/>
          <w:bCs/>
          <w:kern w:val="24"/>
          <w:sz w:val="22"/>
          <w:szCs w:val="22"/>
          <w:lang w:val="cs-CZ"/>
        </w:rPr>
        <w:t>ce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 xml:space="preserve"> může vé</w:t>
      </w:r>
      <w:r w:rsidR="00A4135F">
        <w:rPr>
          <w:rFonts w:eastAsia="+mn-ea" w:cs="+mn-cs"/>
          <w:bCs/>
          <w:kern w:val="24"/>
          <w:sz w:val="22"/>
          <w:szCs w:val="22"/>
          <w:lang w:val="cs-CZ"/>
        </w:rPr>
        <w:t>s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 xml:space="preserve">t k </w:t>
      </w:r>
      <w:r w:rsidRPr="009F05D9">
        <w:rPr>
          <w:rFonts w:eastAsia="+mn-ea" w:cs="+mn-cs"/>
          <w:bCs/>
          <w:i/>
          <w:kern w:val="24"/>
          <w:sz w:val="22"/>
          <w:szCs w:val="22"/>
          <w:lang w:val="cs-CZ"/>
        </w:rPr>
        <w:t xml:space="preserve">toxikokinetickým 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>účinkům (</w:t>
      </w:r>
      <w:r w:rsidR="00A4135F">
        <w:rPr>
          <w:rFonts w:eastAsia="+mn-ea" w:cs="+mn-cs"/>
          <w:bCs/>
          <w:kern w:val="24"/>
          <w:sz w:val="22"/>
          <w:szCs w:val="22"/>
          <w:lang w:val="cs-CZ"/>
        </w:rPr>
        <w:t xml:space="preserve">např. 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 xml:space="preserve">enzymatická indukce metabolické cesty) a </w:t>
      </w:r>
      <w:r w:rsidRPr="00696236">
        <w:rPr>
          <w:rFonts w:eastAsia="+mn-ea" w:cs="+mn-cs"/>
          <w:bCs/>
          <w:i/>
          <w:kern w:val="24"/>
          <w:sz w:val="22"/>
          <w:szCs w:val="22"/>
          <w:lang w:val="cs-CZ"/>
        </w:rPr>
        <w:t>to</w:t>
      </w:r>
      <w:r w:rsidRPr="009F05D9">
        <w:rPr>
          <w:rFonts w:eastAsia="+mn-ea" w:cs="+mn-cs"/>
          <w:bCs/>
          <w:i/>
          <w:kern w:val="24"/>
          <w:sz w:val="22"/>
          <w:szCs w:val="22"/>
          <w:lang w:val="cs-CZ"/>
        </w:rPr>
        <w:t xml:space="preserve">xikodynamickým 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>účin</w:t>
      </w:r>
      <w:r w:rsidR="00696236">
        <w:rPr>
          <w:rFonts w:eastAsia="+mn-ea" w:cs="+mn-cs"/>
          <w:bCs/>
          <w:kern w:val="24"/>
          <w:sz w:val="22"/>
          <w:szCs w:val="22"/>
          <w:lang w:val="cs-CZ"/>
        </w:rPr>
        <w:t>k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>ům (např</w:t>
      </w:r>
      <w:r w:rsidR="00A4135F">
        <w:rPr>
          <w:rFonts w:eastAsia="+mn-ea" w:cs="+mn-cs"/>
          <w:bCs/>
          <w:kern w:val="24"/>
          <w:sz w:val="22"/>
          <w:szCs w:val="22"/>
          <w:lang w:val="cs-CZ"/>
        </w:rPr>
        <w:t>.</w:t>
      </w:r>
      <w:r w:rsidRPr="009F05D9">
        <w:rPr>
          <w:rFonts w:eastAsia="+mn-ea" w:cs="+mn-cs"/>
          <w:bCs/>
          <w:kern w:val="24"/>
          <w:sz w:val="22"/>
          <w:szCs w:val="22"/>
          <w:lang w:val="cs-CZ"/>
        </w:rPr>
        <w:t xml:space="preserve"> změna exprese genů) v lidském těle. </w:t>
      </w:r>
    </w:p>
    <w:p w14:paraId="700ED238" w14:textId="64032E39" w:rsidR="00030760" w:rsidRPr="00070045" w:rsidRDefault="00030760" w:rsidP="00174B0A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u w:val="single"/>
          <w:lang w:val="cs-CZ"/>
        </w:rPr>
      </w:pPr>
      <w:r w:rsidRPr="00070045">
        <w:rPr>
          <w:rFonts w:eastAsia="+mn-ea" w:cs="+mn-cs"/>
          <w:kern w:val="24"/>
          <w:sz w:val="22"/>
          <w:szCs w:val="22"/>
          <w:u w:val="single"/>
          <w:lang w:val="cs-CZ"/>
        </w:rPr>
        <w:t>Obecné definice pro toxické látky jsou:</w:t>
      </w:r>
    </w:p>
    <w:p w14:paraId="0A855D26" w14:textId="66698303" w:rsidR="00030760" w:rsidRPr="009F05D9" w:rsidRDefault="00352901" w:rsidP="00174B0A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030760" w:rsidRPr="009F05D9">
        <w:rPr>
          <w:rFonts w:eastAsia="+mn-ea" w:cs="+mn-cs"/>
          <w:kern w:val="24"/>
          <w:sz w:val="22"/>
          <w:szCs w:val="22"/>
          <w:lang w:val="cs-CZ"/>
        </w:rPr>
        <w:t>jed je z právního hlediska látka, která vede k úmrtí v dávce 50 mg</w:t>
      </w:r>
      <w:r w:rsidR="009D4DAA">
        <w:rPr>
          <w:rFonts w:eastAsia="+mn-ea" w:cs="+mn-cs"/>
          <w:kern w:val="24"/>
          <w:sz w:val="22"/>
          <w:szCs w:val="22"/>
          <w:lang w:val="cs-CZ"/>
        </w:rPr>
        <w:t xml:space="preserve"> na </w:t>
      </w:r>
      <w:r w:rsidR="00030760" w:rsidRPr="009F05D9">
        <w:rPr>
          <w:rFonts w:eastAsia="+mn-ea" w:cs="+mn-cs"/>
          <w:kern w:val="24"/>
          <w:sz w:val="22"/>
          <w:szCs w:val="22"/>
          <w:lang w:val="cs-CZ"/>
        </w:rPr>
        <w:t>kg váhy nebo menší</w:t>
      </w:r>
    </w:p>
    <w:p w14:paraId="0E2CCA08" w14:textId="25141A08" w:rsidR="001E3844" w:rsidRPr="009F05D9" w:rsidRDefault="001E3844" w:rsidP="00174B0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>- toxic</w:t>
      </w:r>
      <w:r w:rsidR="00030760" w:rsidRPr="009F05D9">
        <w:rPr>
          <w:rFonts w:eastAsia="+mn-ea" w:cs="+mn-cs"/>
          <w:kern w:val="24"/>
          <w:sz w:val="22"/>
          <w:szCs w:val="22"/>
          <w:lang w:val="cs-CZ"/>
        </w:rPr>
        <w:t>ká látka je látka, která může navodit toxické účinky u rostlin, zví</w:t>
      </w:r>
      <w:r w:rsidR="009D4DAA">
        <w:rPr>
          <w:rFonts w:eastAsia="+mn-ea" w:cs="+mn-cs"/>
          <w:kern w:val="24"/>
          <w:sz w:val="22"/>
          <w:szCs w:val="22"/>
          <w:lang w:val="cs-CZ"/>
        </w:rPr>
        <w:t>ř</w:t>
      </w:r>
      <w:r w:rsidR="00030760" w:rsidRPr="009F05D9">
        <w:rPr>
          <w:rFonts w:eastAsia="+mn-ea" w:cs="+mn-cs"/>
          <w:kern w:val="24"/>
          <w:sz w:val="22"/>
          <w:szCs w:val="22"/>
          <w:lang w:val="cs-CZ"/>
        </w:rPr>
        <w:t>at nebo lidí</w:t>
      </w:r>
    </w:p>
    <w:p w14:paraId="2F4AA220" w14:textId="69D10E04" w:rsidR="00030760" w:rsidRPr="009F05D9" w:rsidRDefault="00352901" w:rsidP="00174B0A">
      <w:pPr>
        <w:spacing w:before="240" w:after="40" w:line="276" w:lineRule="auto"/>
        <w:rPr>
          <w:rFonts w:eastAsia="+mn-ea" w:cs="+mn-cs"/>
          <w:kern w:val="24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1E3844" w:rsidRPr="009F05D9">
        <w:rPr>
          <w:rFonts w:eastAsia="+mn-ea" w:cs="+mn-cs"/>
          <w:kern w:val="24"/>
          <w:sz w:val="22"/>
          <w:szCs w:val="22"/>
          <w:lang w:val="cs-CZ"/>
        </w:rPr>
        <w:t>t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o</w:t>
      </w:r>
      <w:r w:rsidR="001E3844" w:rsidRPr="009F05D9">
        <w:rPr>
          <w:rFonts w:eastAsia="+mn-ea" w:cs="+mn-cs"/>
          <w:kern w:val="24"/>
          <w:sz w:val="22"/>
          <w:szCs w:val="22"/>
          <w:lang w:val="cs-CZ"/>
        </w:rPr>
        <w:t xml:space="preserve">xin </w:t>
      </w:r>
      <w:r w:rsidR="00030760" w:rsidRPr="009F05D9">
        <w:rPr>
          <w:rFonts w:eastAsia="+mn-ea" w:cs="+mn-cs"/>
          <w:kern w:val="24"/>
          <w:sz w:val="22"/>
          <w:szCs w:val="22"/>
          <w:lang w:val="cs-CZ"/>
        </w:rPr>
        <w:t>je toxická látka, které je tvořena metabolismem živého organism</w:t>
      </w:r>
      <w:r w:rsidR="009D4DAA">
        <w:rPr>
          <w:rFonts w:eastAsia="+mn-ea" w:cs="+mn-cs"/>
          <w:kern w:val="24"/>
          <w:sz w:val="22"/>
          <w:szCs w:val="22"/>
          <w:lang w:val="cs-CZ"/>
        </w:rPr>
        <w:t>u</w:t>
      </w:r>
      <w:r w:rsidR="00030760" w:rsidRPr="009F05D9">
        <w:rPr>
          <w:rFonts w:eastAsia="+mn-ea" w:cs="+mn-cs"/>
          <w:kern w:val="24"/>
          <w:sz w:val="22"/>
          <w:szCs w:val="22"/>
          <w:lang w:val="cs-CZ"/>
        </w:rPr>
        <w:t xml:space="preserve"> (mikroorganismus, rostlina nebo hmyz)</w:t>
      </w:r>
    </w:p>
    <w:p w14:paraId="694D959D" w14:textId="76656324" w:rsidR="001E3844" w:rsidRPr="009F05D9" w:rsidRDefault="00352901" w:rsidP="00030760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030760" w:rsidRPr="009F05D9">
        <w:rPr>
          <w:rFonts w:eastAsia="+mn-ea" w:cs="+mn-cs"/>
          <w:kern w:val="24"/>
          <w:sz w:val="22"/>
          <w:szCs w:val="22"/>
          <w:lang w:val="cs-CZ"/>
        </w:rPr>
        <w:t xml:space="preserve">xenobiotikum bylo definováno </w:t>
      </w:r>
      <w:r w:rsidR="00070045">
        <w:rPr>
          <w:rFonts w:eastAsia="+mn-ea" w:cs="+mn-cs"/>
          <w:kern w:val="24"/>
          <w:sz w:val="22"/>
          <w:szCs w:val="22"/>
          <w:lang w:val="cs-CZ"/>
        </w:rPr>
        <w:t xml:space="preserve">již </w:t>
      </w:r>
      <w:r w:rsidR="00030760" w:rsidRPr="009F05D9">
        <w:rPr>
          <w:rFonts w:eastAsia="+mn-ea" w:cs="+mn-cs"/>
          <w:kern w:val="24"/>
          <w:sz w:val="22"/>
          <w:szCs w:val="22"/>
          <w:lang w:val="cs-CZ"/>
        </w:rPr>
        <w:t>dříve, stručně řečeno jde o ciz</w:t>
      </w:r>
      <w:r w:rsidR="00070045">
        <w:rPr>
          <w:rFonts w:eastAsia="+mn-ea" w:cs="+mn-cs"/>
          <w:kern w:val="24"/>
          <w:sz w:val="22"/>
          <w:szCs w:val="22"/>
          <w:lang w:val="cs-CZ"/>
        </w:rPr>
        <w:t>orodou</w:t>
      </w:r>
      <w:r w:rsidR="00030760" w:rsidRPr="009F05D9">
        <w:rPr>
          <w:rFonts w:eastAsia="+mn-ea" w:cs="+mn-cs"/>
          <w:kern w:val="24"/>
          <w:sz w:val="22"/>
          <w:szCs w:val="22"/>
          <w:lang w:val="cs-CZ"/>
        </w:rPr>
        <w:t xml:space="preserve"> (</w:t>
      </w:r>
      <w:r w:rsidR="009D4DAA">
        <w:rPr>
          <w:rFonts w:eastAsia="+mn-ea" w:cs="+mn-cs"/>
          <w:kern w:val="24"/>
          <w:sz w:val="22"/>
          <w:szCs w:val="22"/>
          <w:lang w:val="cs-CZ"/>
        </w:rPr>
        <w:t>tj. v těle netvořenou</w:t>
      </w:r>
      <w:r w:rsidR="00030760" w:rsidRPr="009F05D9">
        <w:rPr>
          <w:rFonts w:eastAsia="+mn-ea" w:cs="+mn-cs"/>
          <w:kern w:val="24"/>
          <w:sz w:val="22"/>
          <w:szCs w:val="22"/>
          <w:lang w:val="cs-CZ"/>
        </w:rPr>
        <w:t>) látk</w:t>
      </w:r>
      <w:r w:rsidR="009D4DAA">
        <w:rPr>
          <w:rFonts w:eastAsia="+mn-ea" w:cs="+mn-cs"/>
          <w:kern w:val="24"/>
          <w:sz w:val="22"/>
          <w:szCs w:val="22"/>
          <w:lang w:val="cs-CZ"/>
        </w:rPr>
        <w:t>u</w:t>
      </w:r>
      <w:r w:rsidR="00030760" w:rsidRPr="009F05D9">
        <w:rPr>
          <w:rFonts w:eastAsia="+mn-ea" w:cs="+mn-cs"/>
          <w:kern w:val="24"/>
          <w:sz w:val="22"/>
          <w:szCs w:val="22"/>
          <w:lang w:val="cs-CZ"/>
        </w:rPr>
        <w:t xml:space="preserve"> v celém biologickém systému</w:t>
      </w:r>
    </w:p>
    <w:p w14:paraId="25F53C17" w14:textId="5374EC53" w:rsidR="00174B0A" w:rsidRPr="009F05D9" w:rsidRDefault="00030760" w:rsidP="00030760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Kromě očekávaných </w:t>
      </w:r>
      <w:r w:rsidR="009D4DAA">
        <w:rPr>
          <w:rFonts w:eastAsia="+mn-ea" w:cs="+mn-cs"/>
          <w:kern w:val="24"/>
          <w:sz w:val="22"/>
          <w:szCs w:val="22"/>
          <w:lang w:val="cs-CZ"/>
        </w:rPr>
        <w:t>vlivů</w:t>
      </w:r>
      <w:r w:rsidR="00070045">
        <w:rPr>
          <w:rFonts w:eastAsia="+mn-ea" w:cs="+mn-cs"/>
          <w:kern w:val="24"/>
          <w:sz w:val="22"/>
          <w:szCs w:val="22"/>
          <w:lang w:val="cs-CZ"/>
        </w:rPr>
        <w:t>, a to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9D4DAA">
        <w:rPr>
          <w:rFonts w:eastAsia="+mn-ea" w:cs="+mn-cs"/>
          <w:kern w:val="24"/>
          <w:sz w:val="22"/>
          <w:szCs w:val="22"/>
          <w:lang w:val="cs-CZ"/>
        </w:rPr>
        <w:t>volby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životního stylu, potravních faktorů a genetického stavu, celá řada xenobiotik zv</w:t>
      </w:r>
      <w:r w:rsidR="009D4DAA">
        <w:rPr>
          <w:rFonts w:eastAsia="+mn-ea" w:cs="+mn-cs"/>
          <w:kern w:val="24"/>
          <w:sz w:val="22"/>
          <w:szCs w:val="22"/>
          <w:lang w:val="cs-CZ"/>
        </w:rPr>
        <w:t>y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š</w:t>
      </w:r>
      <w:r w:rsidR="009D4DAA">
        <w:rPr>
          <w:rFonts w:eastAsia="+mn-ea" w:cs="+mn-cs"/>
          <w:kern w:val="24"/>
          <w:sz w:val="22"/>
          <w:szCs w:val="22"/>
          <w:lang w:val="cs-CZ"/>
        </w:rPr>
        <w:t>uje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rizik</w:t>
      </w:r>
      <w:r w:rsidR="009D4DAA">
        <w:rPr>
          <w:rFonts w:eastAsia="+mn-ea" w:cs="+mn-cs"/>
          <w:kern w:val="24"/>
          <w:sz w:val="22"/>
          <w:szCs w:val="22"/>
          <w:lang w:val="cs-CZ"/>
        </w:rPr>
        <w:t xml:space="preserve">o vzniku 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biologických účinků </w:t>
      </w:r>
      <w:r w:rsidR="009D4DAA">
        <w:rPr>
          <w:rFonts w:eastAsia="+mn-ea" w:cs="+mn-cs"/>
          <w:kern w:val="24"/>
          <w:sz w:val="22"/>
          <w:szCs w:val="22"/>
          <w:lang w:val="cs-CZ"/>
        </w:rPr>
        <w:t>a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účinku na </w:t>
      </w:r>
      <w:r w:rsidR="009D4DAA">
        <w:rPr>
          <w:rFonts w:eastAsia="+mn-ea" w:cs="+mn-cs"/>
          <w:kern w:val="24"/>
          <w:sz w:val="22"/>
          <w:szCs w:val="22"/>
          <w:lang w:val="cs-CZ"/>
        </w:rPr>
        <w:t xml:space="preserve">lidské 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zdraví</w:t>
      </w:r>
      <w:r w:rsidR="00174B0A" w:rsidRPr="009F05D9">
        <w:rPr>
          <w:rFonts w:eastAsia="+mn-ea" w:cs="+mn-cs"/>
          <w:kern w:val="24"/>
          <w:sz w:val="22"/>
          <w:szCs w:val="22"/>
          <w:lang w:val="cs-CZ"/>
        </w:rPr>
        <w:t xml:space="preserve">. </w:t>
      </w:r>
    </w:p>
    <w:p w14:paraId="1CD2E2F5" w14:textId="78D9B718" w:rsidR="00030760" w:rsidRPr="009F05D9" w:rsidRDefault="00030760" w:rsidP="00174B0A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>Existuje celá řada fa</w:t>
      </w:r>
      <w:r w:rsidR="009D4DAA">
        <w:rPr>
          <w:rFonts w:eastAsia="+mn-ea" w:cs="+mn-cs"/>
          <w:kern w:val="24"/>
          <w:sz w:val="22"/>
          <w:szCs w:val="22"/>
          <w:lang w:val="cs-CZ"/>
        </w:rPr>
        <w:t>k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torů, které určují </w:t>
      </w:r>
      <w:r w:rsidRPr="009F05D9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biologický účinek </w:t>
      </w:r>
      <w:r w:rsidR="002B4F5B" w:rsidRPr="009F05D9">
        <w:rPr>
          <w:rFonts w:eastAsia="+mn-ea" w:cs="+mn-cs"/>
          <w:kern w:val="24"/>
          <w:sz w:val="22"/>
          <w:szCs w:val="22"/>
          <w:u w:val="single"/>
          <w:lang w:val="cs-CZ"/>
        </w:rPr>
        <w:t>škodliv</w:t>
      </w:r>
      <w:r w:rsidR="009D4DAA">
        <w:rPr>
          <w:rFonts w:eastAsia="+mn-ea" w:cs="+mn-cs"/>
          <w:kern w:val="24"/>
          <w:sz w:val="22"/>
          <w:szCs w:val="22"/>
          <w:u w:val="single"/>
          <w:lang w:val="cs-CZ"/>
        </w:rPr>
        <w:t>ý</w:t>
      </w:r>
      <w:r w:rsidR="002B4F5B" w:rsidRPr="009F05D9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ch látek </w:t>
      </w:r>
      <w:r w:rsidRPr="009F05D9">
        <w:rPr>
          <w:rFonts w:eastAsia="+mn-ea" w:cs="+mn-cs"/>
          <w:kern w:val="24"/>
          <w:sz w:val="22"/>
          <w:szCs w:val="22"/>
          <w:u w:val="single"/>
          <w:lang w:val="cs-CZ"/>
        </w:rPr>
        <w:t>a jejich metabolitů na jakýkoliv živý systém. Např</w:t>
      </w:r>
      <w:r w:rsidR="009D4DAA">
        <w:rPr>
          <w:rFonts w:eastAsia="+mn-ea" w:cs="+mn-cs"/>
          <w:kern w:val="24"/>
          <w:sz w:val="22"/>
          <w:szCs w:val="22"/>
          <w:u w:val="single"/>
          <w:lang w:val="cs-CZ"/>
        </w:rPr>
        <w:t>.</w:t>
      </w:r>
      <w:r w:rsidRPr="009F05D9">
        <w:rPr>
          <w:rFonts w:eastAsia="+mn-ea" w:cs="+mn-cs"/>
          <w:kern w:val="24"/>
          <w:sz w:val="22"/>
          <w:szCs w:val="22"/>
          <w:u w:val="single"/>
          <w:lang w:val="cs-CZ"/>
        </w:rPr>
        <w:t>:</w:t>
      </w:r>
    </w:p>
    <w:p w14:paraId="76F28C6F" w14:textId="36097DB3" w:rsidR="00174B0A" w:rsidRPr="009F05D9" w:rsidRDefault="00174B0A" w:rsidP="00030760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030760" w:rsidRPr="009F05D9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2B4F5B" w:rsidRPr="009F05D9">
        <w:rPr>
          <w:rFonts w:eastAsia="+mn-ea" w:cs="+mn-cs"/>
          <w:kern w:val="24"/>
          <w:sz w:val="22"/>
          <w:szCs w:val="22"/>
          <w:lang w:val="cs-CZ"/>
        </w:rPr>
        <w:t xml:space="preserve">škodlivá látka </w:t>
      </w:r>
      <w:r w:rsidR="00030760" w:rsidRPr="009F05D9">
        <w:rPr>
          <w:rFonts w:eastAsia="+mn-ea" w:cs="+mn-cs"/>
          <w:kern w:val="24"/>
          <w:sz w:val="22"/>
          <w:szCs w:val="22"/>
          <w:lang w:val="cs-CZ"/>
        </w:rPr>
        <w:t>musí vstoupit do organism</w:t>
      </w:r>
      <w:r w:rsidR="009D4DAA">
        <w:rPr>
          <w:rFonts w:eastAsia="+mn-ea" w:cs="+mn-cs"/>
          <w:kern w:val="24"/>
          <w:sz w:val="22"/>
          <w:szCs w:val="22"/>
          <w:lang w:val="cs-CZ"/>
        </w:rPr>
        <w:t>u</w:t>
      </w:r>
      <w:r w:rsidR="00030760" w:rsidRPr="009F05D9">
        <w:rPr>
          <w:rFonts w:eastAsia="+mn-ea" w:cs="+mn-cs"/>
          <w:kern w:val="24"/>
          <w:sz w:val="22"/>
          <w:szCs w:val="22"/>
          <w:lang w:val="cs-CZ"/>
        </w:rPr>
        <w:t xml:space="preserve"> a dopravit se tak k cílovým místům, na které se musí vázat a interagovat s jejich biologickými receptory</w:t>
      </w:r>
    </w:p>
    <w:p w14:paraId="52026713" w14:textId="46233FFD" w:rsidR="00174B0A" w:rsidRPr="009F05D9" w:rsidRDefault="00174B0A" w:rsidP="00174B0A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030760" w:rsidRPr="009F05D9">
        <w:rPr>
          <w:rFonts w:eastAsia="+mn-ea" w:cs="+mn-cs"/>
          <w:kern w:val="24"/>
          <w:sz w:val="22"/>
          <w:szCs w:val="22"/>
          <w:lang w:val="cs-CZ"/>
        </w:rPr>
        <w:t>můž</w:t>
      </w:r>
      <w:r w:rsidR="002B4F5B" w:rsidRPr="009F05D9">
        <w:rPr>
          <w:rFonts w:eastAsia="+mn-ea" w:cs="+mn-cs"/>
          <w:kern w:val="24"/>
          <w:sz w:val="22"/>
          <w:szCs w:val="22"/>
          <w:lang w:val="cs-CZ"/>
        </w:rPr>
        <w:t>e</w:t>
      </w:r>
      <w:r w:rsidR="00030760" w:rsidRPr="009F05D9">
        <w:rPr>
          <w:rFonts w:eastAsia="+mn-ea" w:cs="+mn-cs"/>
          <w:kern w:val="24"/>
          <w:sz w:val="22"/>
          <w:szCs w:val="22"/>
          <w:lang w:val="cs-CZ"/>
        </w:rPr>
        <w:t xml:space="preserve"> být uskladněn</w:t>
      </w:r>
      <w:r w:rsidR="009D4DAA">
        <w:rPr>
          <w:rFonts w:eastAsia="+mn-ea" w:cs="+mn-cs"/>
          <w:kern w:val="24"/>
          <w:sz w:val="22"/>
          <w:szCs w:val="22"/>
          <w:lang w:val="cs-CZ"/>
        </w:rPr>
        <w:t>a</w:t>
      </w:r>
      <w:r w:rsidR="00030760" w:rsidRPr="009F05D9">
        <w:rPr>
          <w:rFonts w:eastAsia="+mn-ea" w:cs="+mn-cs"/>
          <w:kern w:val="24"/>
          <w:sz w:val="22"/>
          <w:szCs w:val="22"/>
          <w:lang w:val="cs-CZ"/>
        </w:rPr>
        <w:t xml:space="preserve"> nebo odolat účinku degradačních enzym</w:t>
      </w:r>
      <w:r w:rsidR="009D4DAA">
        <w:rPr>
          <w:rFonts w:eastAsia="+mn-ea" w:cs="+mn-cs"/>
          <w:kern w:val="24"/>
          <w:sz w:val="22"/>
          <w:szCs w:val="22"/>
          <w:lang w:val="cs-CZ"/>
        </w:rPr>
        <w:t>ů</w:t>
      </w:r>
      <w:r w:rsidR="00030760" w:rsidRPr="009F05D9">
        <w:rPr>
          <w:rFonts w:eastAsia="+mn-ea" w:cs="+mn-cs"/>
          <w:kern w:val="24"/>
          <w:sz w:val="22"/>
          <w:szCs w:val="22"/>
          <w:lang w:val="cs-CZ"/>
        </w:rPr>
        <w:t xml:space="preserve"> (tj. biodegradaci)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712769AA" w14:textId="100D80B1" w:rsidR="002B4F5B" w:rsidRPr="009F05D9" w:rsidRDefault="002B4F5B" w:rsidP="00174B0A">
      <w:pPr>
        <w:spacing w:before="240" w:after="40" w:line="276" w:lineRule="auto"/>
        <w:jc w:val="both"/>
        <w:rPr>
          <w:rFonts w:eastAsia="+mn-ea" w:cs="+mn-cs"/>
          <w:i/>
          <w:iCs/>
          <w:kern w:val="24"/>
          <w:sz w:val="22"/>
          <w:szCs w:val="22"/>
          <w:lang w:val="cs-CZ"/>
        </w:rPr>
      </w:pPr>
      <w:r w:rsidRPr="009F05D9">
        <w:rPr>
          <w:rFonts w:eastAsia="+mn-ea" w:cs="+mn-cs"/>
          <w:i/>
          <w:iCs/>
          <w:kern w:val="24"/>
          <w:sz w:val="22"/>
          <w:szCs w:val="22"/>
          <w:lang w:val="cs-CZ"/>
        </w:rPr>
        <w:t>Rozpustnost</w:t>
      </w:r>
    </w:p>
    <w:p w14:paraId="41391B58" w14:textId="531EB364" w:rsidR="00174B0A" w:rsidRPr="009F05D9" w:rsidRDefault="002B4F5B" w:rsidP="002B4F5B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Je hlavním faktorem pro přestup škodlivé látky přes buněčné membrány. Rozpustnost ve vodě a jiných biologických tekutinách ovlivňuje mobilitu toxické látky, protože krev a lymfa jim slouží jako </w:t>
      </w:r>
      <w:r w:rsidRPr="009D4DAA">
        <w:rPr>
          <w:rFonts w:eastAsia="+mn-ea" w:cs="+mn-cs"/>
          <w:kern w:val="24"/>
          <w:sz w:val="22"/>
          <w:szCs w:val="22"/>
          <w:u w:val="single"/>
          <w:lang w:val="cs-CZ"/>
        </w:rPr>
        <w:t>transportní prostředek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, zatímco játra, tuková tkáň, ledviny a kosti ji </w:t>
      </w:r>
      <w:r w:rsidRPr="009D4DAA">
        <w:rPr>
          <w:rFonts w:eastAsia="+mn-ea" w:cs="+mn-cs"/>
          <w:kern w:val="24"/>
          <w:sz w:val="22"/>
          <w:szCs w:val="22"/>
          <w:u w:val="single"/>
          <w:lang w:val="cs-CZ"/>
        </w:rPr>
        <w:t>uskladňují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.</w:t>
      </w:r>
      <w:r w:rsidR="00174B0A" w:rsidRPr="009F05D9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0B57C59D" w14:textId="77777777" w:rsidR="00461FBA" w:rsidRPr="009F05D9" w:rsidRDefault="00461FBA" w:rsidP="006C1132">
      <w:pPr>
        <w:spacing w:before="240" w:after="40" w:line="408" w:lineRule="auto"/>
        <w:jc w:val="both"/>
        <w:rPr>
          <w:rFonts w:eastAsia="+mn-ea" w:cs="+mn-cs"/>
          <w:kern w:val="24"/>
          <w:sz w:val="22"/>
          <w:szCs w:val="22"/>
          <w:u w:val="single"/>
          <w:lang w:val="cs-CZ"/>
        </w:rPr>
      </w:pPr>
    </w:p>
    <w:p w14:paraId="6001379C" w14:textId="77777777" w:rsidR="000A0927" w:rsidRPr="009F05D9" w:rsidRDefault="000A0927" w:rsidP="006C1132">
      <w:pPr>
        <w:spacing w:before="240" w:after="40" w:line="408" w:lineRule="auto"/>
        <w:jc w:val="both"/>
        <w:rPr>
          <w:rFonts w:eastAsia="+mn-ea" w:cs="+mn-cs"/>
          <w:kern w:val="24"/>
          <w:sz w:val="22"/>
          <w:szCs w:val="22"/>
          <w:u w:val="single"/>
          <w:lang w:val="cs-CZ"/>
        </w:rPr>
      </w:pPr>
    </w:p>
    <w:p w14:paraId="5BD4ED93" w14:textId="0CA45988" w:rsidR="002B4F5B" w:rsidRPr="009F05D9" w:rsidRDefault="002B4F5B" w:rsidP="000A0927">
      <w:pPr>
        <w:spacing w:before="240" w:after="40" w:line="276" w:lineRule="auto"/>
        <w:jc w:val="both"/>
        <w:rPr>
          <w:rFonts w:eastAsia="+mn-ea" w:cs="+mn-cs"/>
          <w:bCs/>
          <w:kern w:val="24"/>
          <w:sz w:val="28"/>
          <w:szCs w:val="28"/>
          <w:u w:val="single"/>
          <w:lang w:val="cs-CZ"/>
        </w:rPr>
      </w:pPr>
      <w:r w:rsidRPr="009F05D9">
        <w:rPr>
          <w:rFonts w:eastAsia="+mn-ea" w:cs="+mn-cs"/>
          <w:bCs/>
          <w:kern w:val="24"/>
          <w:sz w:val="28"/>
          <w:szCs w:val="28"/>
          <w:u w:val="single"/>
          <w:lang w:val="cs-CZ"/>
        </w:rPr>
        <w:lastRenderedPageBreak/>
        <w:t>Expozice pesticidům a účinek na lidské zdraví</w:t>
      </w:r>
    </w:p>
    <w:p w14:paraId="180B63D1" w14:textId="2FF7287B" w:rsidR="002B4F5B" w:rsidRPr="009F05D9" w:rsidRDefault="002B4F5B" w:rsidP="000A0927">
      <w:pPr>
        <w:spacing w:before="240" w:after="40" w:line="276" w:lineRule="auto"/>
        <w:jc w:val="both"/>
        <w:rPr>
          <w:rFonts w:eastAsia="+mn-ea" w:cs="+mn-cs"/>
          <w:i/>
          <w:iCs/>
          <w:kern w:val="24"/>
          <w:sz w:val="22"/>
          <w:szCs w:val="22"/>
          <w:lang w:val="cs-CZ"/>
        </w:rPr>
      </w:pPr>
      <w:r w:rsidRPr="009F05D9">
        <w:rPr>
          <w:rFonts w:eastAsia="+mn-ea" w:cs="+mn-cs"/>
          <w:i/>
          <w:iCs/>
          <w:kern w:val="24"/>
          <w:sz w:val="22"/>
          <w:szCs w:val="22"/>
          <w:lang w:val="cs-CZ"/>
        </w:rPr>
        <w:t>Expozice</w:t>
      </w:r>
      <w:r w:rsidR="00070045">
        <w:rPr>
          <w:rFonts w:eastAsia="+mn-ea" w:cs="+mn-cs"/>
          <w:iCs/>
          <w:kern w:val="24"/>
          <w:sz w:val="22"/>
          <w:szCs w:val="22"/>
          <w:lang w:val="cs-CZ"/>
        </w:rPr>
        <w:t xml:space="preserve"> škodlivé látce</w:t>
      </w:r>
      <w:r w:rsidRPr="009F05D9">
        <w:rPr>
          <w:rFonts w:eastAsia="+mn-ea" w:cs="+mn-cs"/>
          <w:iCs/>
          <w:kern w:val="24"/>
          <w:sz w:val="22"/>
          <w:szCs w:val="22"/>
          <w:lang w:val="cs-CZ"/>
        </w:rPr>
        <w:t xml:space="preserve"> (pesticidu) je přítomnost určité koncentrace této látky ve vzduchu, vodě nebo půdě, se kterou př</w:t>
      </w:r>
      <w:r w:rsidR="009D4DAA">
        <w:rPr>
          <w:rFonts w:eastAsia="+mn-ea" w:cs="+mn-cs"/>
          <w:iCs/>
          <w:kern w:val="24"/>
          <w:sz w:val="22"/>
          <w:szCs w:val="22"/>
          <w:lang w:val="cs-CZ"/>
        </w:rPr>
        <w:t>i</w:t>
      </w:r>
      <w:r w:rsidRPr="009F05D9">
        <w:rPr>
          <w:rFonts w:eastAsia="+mn-ea" w:cs="+mn-cs"/>
          <w:iCs/>
          <w:kern w:val="24"/>
          <w:sz w:val="22"/>
          <w:szCs w:val="22"/>
          <w:lang w:val="cs-CZ"/>
        </w:rPr>
        <w:t>jde živý organismus do styku</w:t>
      </w:r>
      <w:r w:rsidR="009D4DAA">
        <w:rPr>
          <w:rFonts w:eastAsia="+mn-ea" w:cs="+mn-cs"/>
          <w:iCs/>
          <w:kern w:val="24"/>
          <w:sz w:val="22"/>
          <w:szCs w:val="22"/>
          <w:lang w:val="cs-CZ"/>
        </w:rPr>
        <w:t>.</w:t>
      </w:r>
    </w:p>
    <w:p w14:paraId="294D082D" w14:textId="328AC5D8" w:rsidR="002B4F5B" w:rsidRPr="009F05D9" w:rsidRDefault="002B4F5B" w:rsidP="000A0927">
      <w:pPr>
        <w:spacing w:before="240" w:after="40" w:line="276" w:lineRule="auto"/>
        <w:jc w:val="both"/>
        <w:rPr>
          <w:rFonts w:eastAsia="+mn-ea" w:cs="+mn-cs"/>
          <w:iCs/>
          <w:kern w:val="24"/>
          <w:sz w:val="22"/>
          <w:szCs w:val="22"/>
          <w:lang w:val="cs-CZ"/>
        </w:rPr>
      </w:pPr>
      <w:r w:rsidRPr="009F05D9">
        <w:rPr>
          <w:rFonts w:eastAsia="+mn-ea" w:cs="+mn-cs"/>
          <w:iCs/>
          <w:kern w:val="24"/>
          <w:sz w:val="22"/>
          <w:szCs w:val="22"/>
          <w:lang w:val="cs-CZ"/>
        </w:rPr>
        <w:t>Dávka, kterou organismus příjme</w:t>
      </w:r>
      <w:r w:rsidR="00F21079">
        <w:rPr>
          <w:rFonts w:eastAsia="+mn-ea" w:cs="+mn-cs"/>
          <w:iCs/>
          <w:kern w:val="24"/>
          <w:sz w:val="22"/>
          <w:szCs w:val="22"/>
          <w:lang w:val="cs-CZ"/>
        </w:rPr>
        <w:t xml:space="preserve"> (absorbuje)</w:t>
      </w:r>
      <w:r w:rsidR="009D4DAA">
        <w:rPr>
          <w:rFonts w:eastAsia="+mn-ea" w:cs="+mn-cs"/>
          <w:iCs/>
          <w:kern w:val="24"/>
          <w:sz w:val="22"/>
          <w:szCs w:val="22"/>
          <w:lang w:val="cs-CZ"/>
        </w:rPr>
        <w:t xml:space="preserve">, </w:t>
      </w:r>
      <w:r w:rsidRPr="009F05D9">
        <w:rPr>
          <w:rFonts w:eastAsia="+mn-ea" w:cs="+mn-cs"/>
          <w:iCs/>
          <w:kern w:val="24"/>
          <w:sz w:val="22"/>
          <w:szCs w:val="22"/>
          <w:lang w:val="cs-CZ"/>
        </w:rPr>
        <w:t xml:space="preserve">závisí </w:t>
      </w:r>
      <w:r w:rsidRPr="009F05D9">
        <w:rPr>
          <w:rFonts w:eastAsia="+mn-ea" w:cs="+mn-cs"/>
          <w:iCs/>
          <w:kern w:val="24"/>
          <w:sz w:val="22"/>
          <w:szCs w:val="22"/>
          <w:u w:val="single"/>
          <w:lang w:val="cs-CZ"/>
        </w:rPr>
        <w:t>na době expozice a množství pesticidu</w:t>
      </w:r>
      <w:r w:rsidRPr="009F05D9">
        <w:rPr>
          <w:rFonts w:eastAsia="+mn-ea" w:cs="+mn-cs"/>
          <w:iCs/>
          <w:kern w:val="24"/>
          <w:sz w:val="22"/>
          <w:szCs w:val="22"/>
          <w:lang w:val="cs-CZ"/>
        </w:rPr>
        <w:t>. Dávky jsou většinou uváděny v hmotnostních nebo molekulárních jednotkách na kilogram váhy nebo plochu těla, zatímco expozice je koncentrace škodlivé látky</w:t>
      </w:r>
      <w:r w:rsidR="00081400">
        <w:rPr>
          <w:rFonts w:eastAsia="+mn-ea" w:cs="+mn-cs"/>
          <w:iCs/>
          <w:kern w:val="24"/>
          <w:sz w:val="22"/>
          <w:szCs w:val="22"/>
          <w:lang w:val="cs-CZ"/>
        </w:rPr>
        <w:t xml:space="preserve"> (ve vzduchu, vodě nebo půdě)</w:t>
      </w:r>
      <w:r w:rsidRPr="009F05D9">
        <w:rPr>
          <w:rFonts w:eastAsia="+mn-ea" w:cs="+mn-cs"/>
          <w:iCs/>
          <w:kern w:val="24"/>
          <w:sz w:val="22"/>
          <w:szCs w:val="22"/>
          <w:lang w:val="cs-CZ"/>
        </w:rPr>
        <w:t>, které je organismus vystaven.</w:t>
      </w:r>
    </w:p>
    <w:p w14:paraId="4A3BC6DA" w14:textId="38ABD95D" w:rsidR="003C716E" w:rsidRPr="009F05D9" w:rsidRDefault="00070045" w:rsidP="000A092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>
        <w:rPr>
          <w:rFonts w:eastAsia="+mn-ea" w:cs="+mn-cs"/>
          <w:kern w:val="24"/>
          <w:sz w:val="22"/>
          <w:szCs w:val="22"/>
          <w:lang w:val="cs-CZ"/>
        </w:rPr>
        <w:t>Podle</w:t>
      </w:r>
      <w:r w:rsidR="003C716E" w:rsidRPr="009F05D9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081400">
        <w:rPr>
          <w:rFonts w:eastAsia="+mn-ea" w:cs="+mn-cs"/>
          <w:kern w:val="24"/>
          <w:sz w:val="22"/>
          <w:szCs w:val="22"/>
          <w:lang w:val="cs-CZ"/>
        </w:rPr>
        <w:t>délky</w:t>
      </w:r>
      <w:r w:rsidR="003C716E" w:rsidRPr="009F05D9">
        <w:rPr>
          <w:rFonts w:eastAsia="+mn-ea" w:cs="+mn-cs"/>
          <w:kern w:val="24"/>
          <w:sz w:val="22"/>
          <w:szCs w:val="22"/>
          <w:lang w:val="cs-CZ"/>
        </w:rPr>
        <w:t xml:space="preserve"> expozice toxické látce, můžeme rozlišit 2 různé typy toxicity:</w:t>
      </w:r>
    </w:p>
    <w:p w14:paraId="655F8358" w14:textId="2E7A7EFB" w:rsidR="000A0927" w:rsidRPr="009F05D9" w:rsidRDefault="000A0927" w:rsidP="000A0927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Pr="009F05D9">
        <w:rPr>
          <w:rFonts w:eastAsia="+mn-ea" w:cs="+mn-cs"/>
          <w:i/>
          <w:iCs/>
          <w:kern w:val="24"/>
          <w:sz w:val="22"/>
          <w:szCs w:val="22"/>
          <w:lang w:val="cs-CZ"/>
        </w:rPr>
        <w:t>A</w:t>
      </w:r>
      <w:r w:rsidR="003C716E" w:rsidRPr="009F05D9">
        <w:rPr>
          <w:rFonts w:eastAsia="+mn-ea" w:cs="+mn-cs"/>
          <w:i/>
          <w:iCs/>
          <w:kern w:val="24"/>
          <w:sz w:val="22"/>
          <w:szCs w:val="22"/>
          <w:lang w:val="cs-CZ"/>
        </w:rPr>
        <w:t>k</w:t>
      </w:r>
      <w:r w:rsidRPr="009F05D9">
        <w:rPr>
          <w:rFonts w:eastAsia="+mn-ea" w:cs="+mn-cs"/>
          <w:i/>
          <w:iCs/>
          <w:kern w:val="24"/>
          <w:sz w:val="22"/>
          <w:szCs w:val="22"/>
          <w:lang w:val="cs-CZ"/>
        </w:rPr>
        <w:t>ut</w:t>
      </w:r>
      <w:r w:rsidR="003C716E" w:rsidRPr="009F05D9">
        <w:rPr>
          <w:rFonts w:eastAsia="+mn-ea" w:cs="+mn-cs"/>
          <w:i/>
          <w:iCs/>
          <w:kern w:val="24"/>
          <w:sz w:val="22"/>
          <w:szCs w:val="22"/>
          <w:lang w:val="cs-CZ"/>
        </w:rPr>
        <w:t>ní</w:t>
      </w:r>
      <w:r w:rsidRPr="009F05D9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toxici</w:t>
      </w:r>
      <w:r w:rsidR="003C716E" w:rsidRPr="009F05D9">
        <w:rPr>
          <w:rFonts w:eastAsia="+mn-ea" w:cs="+mn-cs"/>
          <w:i/>
          <w:iCs/>
          <w:kern w:val="24"/>
          <w:sz w:val="22"/>
          <w:szCs w:val="22"/>
          <w:lang w:val="cs-CZ"/>
        </w:rPr>
        <w:t>tu</w:t>
      </w:r>
      <w:r w:rsidRPr="009F05D9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– </w:t>
      </w:r>
      <w:r w:rsidR="003C716E" w:rsidRPr="009F05D9">
        <w:rPr>
          <w:rFonts w:eastAsia="+mn-ea" w:cs="+mn-cs"/>
          <w:kern w:val="24"/>
          <w:sz w:val="22"/>
          <w:szCs w:val="22"/>
          <w:lang w:val="cs-CZ"/>
        </w:rPr>
        <w:t xml:space="preserve">pozorována </w:t>
      </w:r>
      <w:r w:rsidR="003C716E" w:rsidRPr="009F05D9">
        <w:rPr>
          <w:rFonts w:eastAsia="+mn-ea" w:cs="+mn-cs"/>
          <w:kern w:val="24"/>
          <w:sz w:val="22"/>
          <w:szCs w:val="22"/>
          <w:u w:val="single"/>
          <w:lang w:val="cs-CZ"/>
        </w:rPr>
        <w:t>rychle nebo během krátkého času nebo při jednorázové expozici</w:t>
      </w:r>
      <w:r w:rsidR="003C716E" w:rsidRPr="009F05D9">
        <w:rPr>
          <w:rFonts w:eastAsia="+mn-ea" w:cs="+mn-cs"/>
          <w:kern w:val="24"/>
          <w:sz w:val="22"/>
          <w:szCs w:val="22"/>
          <w:lang w:val="cs-CZ"/>
        </w:rPr>
        <w:t xml:space="preserve"> chemické škodlivé látce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1C3EB5B7" w14:textId="04FD7985" w:rsidR="000A0927" w:rsidRPr="009F05D9" w:rsidRDefault="000A0927" w:rsidP="000A092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Pr="009F05D9">
        <w:rPr>
          <w:rFonts w:eastAsia="+mn-ea" w:cs="+mn-cs"/>
          <w:i/>
          <w:iCs/>
          <w:kern w:val="24"/>
          <w:sz w:val="22"/>
          <w:szCs w:val="22"/>
          <w:lang w:val="cs-CZ"/>
        </w:rPr>
        <w:t>Chro</w:t>
      </w:r>
      <w:r w:rsidR="003C716E" w:rsidRPr="009F05D9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nická </w:t>
      </w:r>
      <w:r w:rsidRPr="009F05D9">
        <w:rPr>
          <w:rFonts w:eastAsia="+mn-ea" w:cs="+mn-cs"/>
          <w:i/>
          <w:iCs/>
          <w:kern w:val="24"/>
          <w:sz w:val="22"/>
          <w:szCs w:val="22"/>
          <w:lang w:val="cs-CZ"/>
        </w:rPr>
        <w:t>toxicit</w:t>
      </w:r>
      <w:r w:rsidR="003C716E" w:rsidRPr="009F05D9">
        <w:rPr>
          <w:rFonts w:eastAsia="+mn-ea" w:cs="+mn-cs"/>
          <w:i/>
          <w:iCs/>
          <w:kern w:val="24"/>
          <w:sz w:val="22"/>
          <w:szCs w:val="22"/>
          <w:lang w:val="cs-CZ"/>
        </w:rPr>
        <w:t>a</w:t>
      </w:r>
      <w:r w:rsidRPr="009F05D9">
        <w:rPr>
          <w:rFonts w:eastAsia="+mn-ea" w:cs="+mn-cs"/>
          <w:i/>
          <w:iCs/>
          <w:kern w:val="24"/>
          <w:sz w:val="22"/>
          <w:szCs w:val="22"/>
          <w:lang w:val="cs-CZ"/>
        </w:rPr>
        <w:t xml:space="preserve"> 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– </w:t>
      </w:r>
      <w:r w:rsidR="003C716E" w:rsidRPr="009F05D9">
        <w:rPr>
          <w:rFonts w:eastAsia="+mn-ea" w:cs="+mn-cs"/>
          <w:kern w:val="24"/>
          <w:sz w:val="22"/>
          <w:szCs w:val="22"/>
          <w:lang w:val="cs-CZ"/>
        </w:rPr>
        <w:t xml:space="preserve">vychází z </w:t>
      </w:r>
      <w:r w:rsidR="003C716E" w:rsidRPr="009F05D9">
        <w:rPr>
          <w:rFonts w:eastAsia="+mn-ea" w:cs="+mn-cs"/>
          <w:kern w:val="24"/>
          <w:sz w:val="22"/>
          <w:szCs w:val="22"/>
          <w:u w:val="single"/>
          <w:lang w:val="cs-CZ"/>
        </w:rPr>
        <w:t>dlouhodobé expozice nebo opakované expozice nízkým dávkám</w:t>
      </w:r>
      <w:r w:rsidR="003C716E" w:rsidRPr="009F05D9">
        <w:rPr>
          <w:rFonts w:eastAsia="+mn-ea" w:cs="+mn-cs"/>
          <w:kern w:val="24"/>
          <w:sz w:val="22"/>
          <w:szCs w:val="22"/>
          <w:lang w:val="cs-CZ"/>
        </w:rPr>
        <w:t xml:space="preserve"> chemické škodlivé látky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4295B24D" w14:textId="77A15D0E" w:rsidR="00E979B9" w:rsidRPr="009F05D9" w:rsidRDefault="003C716E" w:rsidP="003C716E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K expozici lidí pesticidy nebo jejich </w:t>
      </w:r>
      <w:r w:rsidR="00070045">
        <w:rPr>
          <w:rFonts w:eastAsia="+mn-ea" w:cs="+mn-cs"/>
          <w:kern w:val="24"/>
          <w:sz w:val="22"/>
          <w:szCs w:val="22"/>
          <w:lang w:val="cs-CZ"/>
        </w:rPr>
        <w:t>residui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může dojít jedn</w:t>
      </w:r>
      <w:r w:rsidR="00070045">
        <w:rPr>
          <w:rFonts w:eastAsia="+mn-ea" w:cs="+mn-cs"/>
          <w:kern w:val="24"/>
          <w:sz w:val="22"/>
          <w:szCs w:val="22"/>
          <w:lang w:val="cs-CZ"/>
        </w:rPr>
        <w:t>o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u nebo v</w:t>
      </w:r>
      <w:r w:rsidR="00081400">
        <w:rPr>
          <w:rFonts w:eastAsia="+mn-ea" w:cs="+mn-cs"/>
          <w:kern w:val="24"/>
          <w:sz w:val="22"/>
          <w:szCs w:val="22"/>
          <w:lang w:val="cs-CZ"/>
        </w:rPr>
        <w:t>í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ce cest</w:t>
      </w:r>
      <w:r w:rsidR="00070045">
        <w:rPr>
          <w:rFonts w:eastAsia="+mn-ea" w:cs="+mn-cs"/>
          <w:kern w:val="24"/>
          <w:sz w:val="22"/>
          <w:szCs w:val="22"/>
          <w:lang w:val="cs-CZ"/>
        </w:rPr>
        <w:t>ami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: požitím kontaminova</w:t>
      </w:r>
      <w:r w:rsidR="00081400">
        <w:rPr>
          <w:rFonts w:eastAsia="+mn-ea" w:cs="+mn-cs"/>
          <w:kern w:val="24"/>
          <w:sz w:val="22"/>
          <w:szCs w:val="22"/>
          <w:lang w:val="cs-CZ"/>
        </w:rPr>
        <w:t>n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é potrav</w:t>
      </w:r>
      <w:r w:rsidR="00081400">
        <w:rPr>
          <w:rFonts w:eastAsia="+mn-ea" w:cs="+mn-cs"/>
          <w:kern w:val="24"/>
          <w:sz w:val="22"/>
          <w:szCs w:val="22"/>
          <w:lang w:val="cs-CZ"/>
        </w:rPr>
        <w:t>y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nebo pitím kontaminované vody, díky aplikaci pesticidu v obytných prostorech nebo samozřejmě následkem pracovního </w:t>
      </w:r>
      <w:r w:rsidR="00081400">
        <w:rPr>
          <w:rFonts w:eastAsia="+mn-ea" w:cs="+mn-cs"/>
          <w:kern w:val="24"/>
          <w:sz w:val="22"/>
          <w:szCs w:val="22"/>
          <w:lang w:val="cs-CZ"/>
        </w:rPr>
        <w:t xml:space="preserve">kontaktu 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s pesticidy. Cesty expozice mohou být orální, inhalační nebo kožní v závislosti na fyzických a chemických vlastnostech škodlivé látky</w:t>
      </w:r>
      <w:r w:rsidR="00E979B9" w:rsidRPr="009F05D9">
        <w:rPr>
          <w:rFonts w:eastAsia="+mn-ea" w:cs="+mn-cs"/>
          <w:kern w:val="24"/>
          <w:sz w:val="22"/>
          <w:szCs w:val="22"/>
          <w:lang w:val="cs-CZ"/>
        </w:rPr>
        <w:t xml:space="preserve">. </w:t>
      </w:r>
    </w:p>
    <w:p w14:paraId="4BF8502D" w14:textId="2AA3C261" w:rsidR="001C2C23" w:rsidRPr="009F05D9" w:rsidRDefault="003C716E" w:rsidP="001C2C23">
      <w:pPr>
        <w:spacing w:before="240" w:after="40" w:line="276" w:lineRule="auto"/>
        <w:rPr>
          <w:rFonts w:eastAsia="+mj-ea" w:cs="+mj-cs"/>
          <w:kern w:val="24"/>
          <w:lang w:val="cs-CZ"/>
        </w:rPr>
      </w:pPr>
      <w:r w:rsidRPr="009F05D9">
        <w:rPr>
          <w:rFonts w:eastAsia="+mj-ea" w:cs="+mj-cs"/>
          <w:kern w:val="24"/>
          <w:lang w:val="cs-CZ"/>
        </w:rPr>
        <w:t>Cesty pesticidů v životním pros</w:t>
      </w:r>
      <w:r w:rsidR="00081400">
        <w:rPr>
          <w:rFonts w:eastAsia="+mj-ea" w:cs="+mj-cs"/>
          <w:kern w:val="24"/>
          <w:lang w:val="cs-CZ"/>
        </w:rPr>
        <w:t>t</w:t>
      </w:r>
      <w:r w:rsidRPr="009F05D9">
        <w:rPr>
          <w:rFonts w:eastAsia="+mj-ea" w:cs="+mj-cs"/>
          <w:kern w:val="24"/>
          <w:lang w:val="cs-CZ"/>
        </w:rPr>
        <w:t>ředí</w:t>
      </w:r>
      <w:r w:rsidR="001C2C23" w:rsidRPr="009F05D9">
        <w:rPr>
          <w:rFonts w:eastAsia="+mj-ea" w:cs="+mj-cs"/>
          <w:kern w:val="24"/>
          <w:lang w:val="cs-CZ"/>
        </w:rPr>
        <w:t xml:space="preserve"> </w:t>
      </w:r>
      <w:r w:rsidRPr="009F05D9">
        <w:rPr>
          <w:rFonts w:eastAsia="+mj-ea" w:cs="+mj-cs"/>
          <w:kern w:val="24"/>
          <w:lang w:val="cs-CZ"/>
        </w:rPr>
        <w:t xml:space="preserve">(obrázek </w:t>
      </w:r>
      <w:r w:rsidR="001C2C23" w:rsidRPr="009F05D9">
        <w:rPr>
          <w:rFonts w:eastAsia="+mj-ea" w:cs="+mj-cs"/>
          <w:kern w:val="24"/>
          <w:lang w:val="cs-CZ"/>
        </w:rPr>
        <w:t>R. Cooke, 2000)</w:t>
      </w:r>
    </w:p>
    <w:p w14:paraId="4144D34E" w14:textId="1028B7C6" w:rsidR="00461FBA" w:rsidRPr="009F05D9" w:rsidRDefault="001C2C23" w:rsidP="001C2C23">
      <w:pPr>
        <w:spacing w:before="240" w:after="40" w:line="408" w:lineRule="auto"/>
        <w:jc w:val="center"/>
        <w:rPr>
          <w:rFonts w:eastAsia="+mn-ea" w:cs="+mn-cs"/>
          <w:color w:val="0071BB"/>
          <w:kern w:val="24"/>
          <w:sz w:val="22"/>
          <w:szCs w:val="22"/>
          <w:u w:val="single"/>
          <w:lang w:val="cs-CZ"/>
        </w:rPr>
      </w:pPr>
      <w:r w:rsidRPr="009F05D9">
        <w:rPr>
          <w:noProof/>
          <w:lang w:val="en-US"/>
        </w:rPr>
        <w:drawing>
          <wp:inline distT="0" distB="0" distL="0" distR="0" wp14:anchorId="7CCF18DD" wp14:editId="6873FD15">
            <wp:extent cx="3912000" cy="2591735"/>
            <wp:effectExtent l="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2326" cy="25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CF380" w14:textId="77777777" w:rsidR="00944F13" w:rsidRPr="009F05D9" w:rsidRDefault="00944F13" w:rsidP="001C2C23">
      <w:pPr>
        <w:spacing w:before="240" w:after="40" w:line="408" w:lineRule="auto"/>
        <w:jc w:val="center"/>
        <w:rPr>
          <w:rFonts w:eastAsia="+mn-ea" w:cs="+mn-cs"/>
          <w:color w:val="0071BB"/>
          <w:kern w:val="24"/>
          <w:sz w:val="22"/>
          <w:szCs w:val="22"/>
          <w:u w:val="single"/>
          <w:lang w:val="cs-CZ"/>
        </w:rPr>
      </w:pPr>
    </w:p>
    <w:p w14:paraId="4870F2B7" w14:textId="77777777" w:rsidR="003C716E" w:rsidRPr="009F05D9" w:rsidRDefault="003C716E" w:rsidP="00FA5928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</w:p>
    <w:p w14:paraId="44B5C89E" w14:textId="7BB2DA95" w:rsidR="003C716E" w:rsidRPr="009F05D9" w:rsidRDefault="003C716E" w:rsidP="00081400">
      <w:pPr>
        <w:spacing w:before="240" w:after="12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lastRenderedPageBreak/>
        <w:t xml:space="preserve">V EU je významná přítomnost pesticidů nebo jejich </w:t>
      </w:r>
      <w:r w:rsidR="00081400">
        <w:rPr>
          <w:rFonts w:eastAsia="+mn-ea" w:cs="+mn-cs"/>
          <w:kern w:val="24"/>
          <w:sz w:val="22"/>
          <w:szCs w:val="22"/>
          <w:lang w:val="cs-CZ"/>
        </w:rPr>
        <w:t xml:space="preserve">zbytkového množství 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v potravě a spotřebitelé jsou </w:t>
      </w:r>
      <w:r w:rsidR="00FA483E">
        <w:rPr>
          <w:rFonts w:eastAsia="+mn-ea" w:cs="+mn-cs"/>
          <w:kern w:val="24"/>
          <w:sz w:val="22"/>
          <w:szCs w:val="22"/>
          <w:lang w:val="cs-CZ"/>
        </w:rPr>
        <w:t xml:space="preserve">tak 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exponování </w:t>
      </w:r>
      <w:r w:rsidRPr="009F05D9">
        <w:rPr>
          <w:rFonts w:eastAsia="+mn-ea" w:cs="+mn-cs"/>
          <w:kern w:val="24"/>
          <w:sz w:val="22"/>
          <w:szCs w:val="22"/>
          <w:u w:val="single"/>
          <w:lang w:val="cs-CZ"/>
        </w:rPr>
        <w:t>v</w:t>
      </w:r>
      <w:r w:rsidR="00081400">
        <w:rPr>
          <w:rFonts w:eastAsia="+mn-ea" w:cs="+mn-cs"/>
          <w:kern w:val="24"/>
          <w:sz w:val="22"/>
          <w:szCs w:val="22"/>
          <w:u w:val="single"/>
          <w:lang w:val="cs-CZ"/>
        </w:rPr>
        <w:t>í</w:t>
      </w:r>
      <w:r w:rsidRPr="009F05D9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ce než jednomu pesticidu 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ve stejnou dobu nebo v krátkém časovém rozmezí:</w:t>
      </w:r>
    </w:p>
    <w:p w14:paraId="7512A293" w14:textId="2ED90270" w:rsidR="005C64BD" w:rsidRPr="009F05D9" w:rsidRDefault="005C64BD" w:rsidP="00081400">
      <w:pPr>
        <w:spacing w:before="240" w:after="12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A11138" w:rsidRPr="009F05D9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53</w:t>
      </w:r>
      <w:r w:rsidR="00A11138" w:rsidRPr="009F05D9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3C716E" w:rsidRPr="009F05D9">
        <w:rPr>
          <w:rFonts w:eastAsia="+mn-ea" w:cs="+mn-cs"/>
          <w:kern w:val="24"/>
          <w:sz w:val="22"/>
          <w:szCs w:val="22"/>
          <w:lang w:val="cs-CZ"/>
        </w:rPr>
        <w:t>až</w:t>
      </w:r>
      <w:r w:rsidR="00A11138" w:rsidRPr="009F05D9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64% </w:t>
      </w:r>
      <w:r w:rsidR="003C716E" w:rsidRPr="009F05D9">
        <w:rPr>
          <w:rFonts w:eastAsia="+mn-ea" w:cs="+mn-cs"/>
          <w:kern w:val="24"/>
          <w:sz w:val="22"/>
          <w:szCs w:val="22"/>
          <w:lang w:val="cs-CZ"/>
        </w:rPr>
        <w:t>potravních pesticidů není detekovatelných</w:t>
      </w:r>
    </w:p>
    <w:p w14:paraId="66F3E01B" w14:textId="13E8DA95" w:rsidR="005C64BD" w:rsidRPr="009F05D9" w:rsidRDefault="003C716E" w:rsidP="00081400">
      <w:pPr>
        <w:spacing w:before="240" w:after="12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>- 32-42% potravin obsahuje sice detekovatelné množství pesticidu ale pod maximální přístupnou hladin</w:t>
      </w:r>
      <w:r w:rsidR="00081400">
        <w:rPr>
          <w:rFonts w:eastAsia="+mn-ea" w:cs="+mn-cs"/>
          <w:kern w:val="24"/>
          <w:sz w:val="22"/>
          <w:szCs w:val="22"/>
          <w:lang w:val="cs-CZ"/>
        </w:rPr>
        <w:t>o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u (</w:t>
      </w:r>
      <w:r w:rsidR="00081400">
        <w:rPr>
          <w:rFonts w:eastAsia="+mn-ea" w:cs="+mn-cs"/>
          <w:kern w:val="24"/>
          <w:sz w:val="22"/>
          <w:szCs w:val="22"/>
          <w:lang w:val="cs-CZ"/>
        </w:rPr>
        <w:t xml:space="preserve">tzv. </w:t>
      </w:r>
      <w:r w:rsidR="00196963" w:rsidRPr="009F05D9">
        <w:rPr>
          <w:rFonts w:eastAsia="+mn-ea" w:cs="+mn-cs"/>
          <w:kern w:val="24"/>
          <w:sz w:val="22"/>
          <w:szCs w:val="22"/>
          <w:lang w:val="cs-CZ"/>
        </w:rPr>
        <w:t>m</w:t>
      </w:r>
      <w:r w:rsidR="005C64BD" w:rsidRPr="009F05D9">
        <w:rPr>
          <w:rFonts w:eastAsia="+mn-ea" w:cs="+mn-cs"/>
          <w:kern w:val="24"/>
          <w:sz w:val="22"/>
          <w:szCs w:val="22"/>
          <w:lang w:val="cs-CZ"/>
        </w:rPr>
        <w:t>aximum residue levels</w:t>
      </w:r>
      <w:r w:rsidR="00081400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="005C64BD" w:rsidRPr="009F05D9">
        <w:rPr>
          <w:rFonts w:eastAsia="+mn-ea" w:cs="+mn-cs"/>
          <w:kern w:val="24"/>
          <w:sz w:val="22"/>
          <w:szCs w:val="22"/>
          <w:lang w:val="cs-CZ"/>
        </w:rPr>
        <w:t>MRL)</w:t>
      </w:r>
    </w:p>
    <w:p w14:paraId="34E94BA5" w14:textId="494745C3" w:rsidR="005C64BD" w:rsidRPr="009F05D9" w:rsidRDefault="005C64BD" w:rsidP="00081400">
      <w:pPr>
        <w:spacing w:before="240" w:after="12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>- 3</w:t>
      </w:r>
      <w:r w:rsidR="00A11138" w:rsidRPr="009F05D9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3C716E" w:rsidRPr="009F05D9">
        <w:rPr>
          <w:rFonts w:eastAsia="+mn-ea" w:cs="+mn-cs"/>
          <w:kern w:val="24"/>
          <w:sz w:val="22"/>
          <w:szCs w:val="22"/>
          <w:lang w:val="cs-CZ"/>
        </w:rPr>
        <w:t>až</w:t>
      </w:r>
      <w:r w:rsidR="00A11138" w:rsidRPr="009F05D9">
        <w:rPr>
          <w:rFonts w:eastAsia="+mn-ea" w:cs="+mn-cs"/>
          <w:kern w:val="24"/>
          <w:sz w:val="22"/>
          <w:szCs w:val="22"/>
          <w:lang w:val="cs-CZ"/>
        </w:rPr>
        <w:t xml:space="preserve"> 5.</w:t>
      </w:r>
      <w:r w:rsidR="003C716E" w:rsidRPr="009F05D9">
        <w:rPr>
          <w:rFonts w:eastAsia="+mn-ea" w:cs="+mn-cs"/>
          <w:kern w:val="24"/>
          <w:sz w:val="22"/>
          <w:szCs w:val="22"/>
          <w:lang w:val="cs-CZ"/>
        </w:rPr>
        <w:t>5% potravin obsahuje pesticidy nad tu</w:t>
      </w:r>
      <w:r w:rsidR="00081400">
        <w:rPr>
          <w:rFonts w:eastAsia="+mn-ea" w:cs="+mn-cs"/>
          <w:kern w:val="24"/>
          <w:sz w:val="22"/>
          <w:szCs w:val="22"/>
          <w:lang w:val="cs-CZ"/>
        </w:rPr>
        <w:t>to</w:t>
      </w:r>
      <w:r w:rsidR="003C716E" w:rsidRPr="009F05D9">
        <w:rPr>
          <w:rFonts w:eastAsia="+mn-ea" w:cs="+mn-cs"/>
          <w:kern w:val="24"/>
          <w:sz w:val="22"/>
          <w:szCs w:val="22"/>
          <w:lang w:val="cs-CZ"/>
        </w:rPr>
        <w:t xml:space="preserve"> přípustnou hladinu</w:t>
      </w:r>
    </w:p>
    <w:p w14:paraId="7507B8A1" w14:textId="17A839D3" w:rsidR="005C64BD" w:rsidRPr="009F05D9" w:rsidRDefault="00A11138" w:rsidP="00081400">
      <w:pPr>
        <w:spacing w:before="240" w:after="12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- 14 </w:t>
      </w:r>
      <w:r w:rsidR="003C716E" w:rsidRPr="009F05D9">
        <w:rPr>
          <w:rFonts w:eastAsia="+mn-ea" w:cs="+mn-cs"/>
          <w:kern w:val="24"/>
          <w:sz w:val="22"/>
          <w:szCs w:val="22"/>
          <w:lang w:val="cs-CZ"/>
        </w:rPr>
        <w:t>až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5C64BD" w:rsidRPr="009F05D9">
        <w:rPr>
          <w:rFonts w:eastAsia="+mn-ea" w:cs="+mn-cs"/>
          <w:kern w:val="24"/>
          <w:sz w:val="22"/>
          <w:szCs w:val="22"/>
          <w:lang w:val="cs-CZ"/>
        </w:rPr>
        <w:t xml:space="preserve">23% </w:t>
      </w:r>
      <w:r w:rsidR="003C716E" w:rsidRPr="009F05D9">
        <w:rPr>
          <w:rFonts w:eastAsia="+mn-ea" w:cs="+mn-cs"/>
          <w:kern w:val="24"/>
          <w:sz w:val="22"/>
          <w:szCs w:val="22"/>
          <w:lang w:val="cs-CZ"/>
        </w:rPr>
        <w:t>potravin obsahuje vice jak jeden pesticid</w:t>
      </w:r>
      <w:r w:rsidR="005C64BD" w:rsidRPr="009F05D9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4442E176" w14:textId="5C5BEABC" w:rsidR="005C64BD" w:rsidRPr="009F05D9" w:rsidRDefault="00A11138" w:rsidP="00081400">
      <w:pPr>
        <w:spacing w:after="120" w:line="276" w:lineRule="auto"/>
        <w:contextualSpacing/>
        <w:jc w:val="both"/>
        <w:rPr>
          <w:rFonts w:eastAsia="Times New Roman" w:cs="Times New Roman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CA1F48" w:rsidRPr="009F05D9">
        <w:rPr>
          <w:rFonts w:eastAsia="+mn-ea" w:cs="+mn-cs"/>
          <w:kern w:val="24"/>
          <w:sz w:val="22"/>
          <w:szCs w:val="22"/>
          <w:lang w:val="cs-CZ"/>
        </w:rPr>
        <w:t>v</w:t>
      </w:r>
      <w:r w:rsidR="00697E08" w:rsidRPr="009F05D9">
        <w:rPr>
          <w:rFonts w:eastAsia="+mn-ea" w:cs="+mn-cs"/>
          <w:kern w:val="24"/>
          <w:sz w:val="22"/>
          <w:szCs w:val="22"/>
          <w:lang w:val="cs-CZ"/>
        </w:rPr>
        <w:t>í</w:t>
      </w:r>
      <w:r w:rsidR="00FA483E">
        <w:rPr>
          <w:rFonts w:eastAsia="+mn-ea" w:cs="+mn-cs"/>
          <w:kern w:val="24"/>
          <w:sz w:val="22"/>
          <w:szCs w:val="22"/>
          <w:lang w:val="cs-CZ"/>
        </w:rPr>
        <w:t>ce jak 50% potoků</w:t>
      </w:r>
      <w:r w:rsidR="00CA1F48" w:rsidRPr="009F05D9">
        <w:rPr>
          <w:rFonts w:eastAsia="+mn-ea" w:cs="+mn-cs"/>
          <w:kern w:val="24"/>
          <w:sz w:val="22"/>
          <w:szCs w:val="22"/>
          <w:lang w:val="cs-CZ"/>
        </w:rPr>
        <w:t xml:space="preserve"> obsahovalo 5 nebo i vice pesticidů</w:t>
      </w:r>
      <w:r w:rsidR="005C64BD" w:rsidRPr="009F05D9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54D05823" w14:textId="78F46B43" w:rsidR="005C64BD" w:rsidRPr="009F05D9" w:rsidRDefault="00196963" w:rsidP="00196963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>Následující sch</w:t>
      </w:r>
      <w:r w:rsidR="00081400">
        <w:rPr>
          <w:rFonts w:eastAsia="+mn-ea" w:cs="+mn-cs"/>
          <w:kern w:val="24"/>
          <w:sz w:val="22"/>
          <w:szCs w:val="22"/>
          <w:lang w:val="cs-CZ"/>
        </w:rPr>
        <w:t>é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ma ukazuje obecné cesty pesticidů a související zdroje expozice </w:t>
      </w:r>
      <w:r w:rsidR="00081400" w:rsidRPr="009F05D9">
        <w:rPr>
          <w:rFonts w:eastAsia="+mn-ea" w:cs="+mn-cs"/>
          <w:kern w:val="24"/>
          <w:sz w:val="22"/>
          <w:szCs w:val="22"/>
          <w:lang w:val="cs-CZ"/>
        </w:rPr>
        <w:t xml:space="preserve">pesticidům </w:t>
      </w:r>
      <w:r w:rsidR="00081400">
        <w:rPr>
          <w:rFonts w:eastAsia="+mn-ea" w:cs="+mn-cs"/>
          <w:kern w:val="24"/>
          <w:sz w:val="22"/>
          <w:szCs w:val="22"/>
          <w:lang w:val="cs-CZ"/>
        </w:rPr>
        <w:t xml:space="preserve">u 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lidí</w:t>
      </w:r>
      <w:r w:rsidR="005C64BD" w:rsidRPr="009F05D9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7F5D01D1" w14:textId="77777777" w:rsidR="00E27BAD" w:rsidRPr="009F05D9" w:rsidRDefault="00E27BAD" w:rsidP="005C64BD">
      <w:pPr>
        <w:spacing w:before="240" w:after="40" w:line="264" w:lineRule="auto"/>
        <w:jc w:val="both"/>
        <w:rPr>
          <w:rFonts w:eastAsia="Times New Roman" w:cs="Times New Roman"/>
          <w:sz w:val="22"/>
          <w:szCs w:val="22"/>
          <w:lang w:val="cs-CZ"/>
        </w:rPr>
      </w:pPr>
    </w:p>
    <w:p w14:paraId="7E865448" w14:textId="58BA52B3" w:rsidR="00944F13" w:rsidRPr="009F05D9" w:rsidRDefault="00196963" w:rsidP="00944F13">
      <w:pPr>
        <w:spacing w:before="240" w:after="40" w:line="408" w:lineRule="auto"/>
        <w:rPr>
          <w:rFonts w:eastAsia="+mn-ea" w:cs="+mn-cs"/>
          <w:kern w:val="24"/>
          <w:sz w:val="22"/>
          <w:szCs w:val="22"/>
          <w:u w:val="single"/>
          <w:lang w:val="cs-CZ"/>
        </w:rPr>
      </w:pPr>
      <w:r w:rsidRPr="009F05D9">
        <w:rPr>
          <w:rFonts w:eastAsia="+mj-ea" w:cs="+mj-cs"/>
          <w:kern w:val="24"/>
          <w:lang w:val="cs-CZ"/>
        </w:rPr>
        <w:t>Zdroje expozice lidí pesticidům</w:t>
      </w:r>
    </w:p>
    <w:p w14:paraId="0903DE11" w14:textId="2885E6D3" w:rsidR="008322A3" w:rsidRPr="009F05D9" w:rsidRDefault="0042318B" w:rsidP="008322A3">
      <w:pPr>
        <w:spacing w:before="240" w:after="40" w:line="408" w:lineRule="auto"/>
        <w:jc w:val="both"/>
        <w:rPr>
          <w:rFonts w:eastAsia="+mn-ea" w:cs="+mn-cs"/>
          <w:kern w:val="24"/>
          <w:sz w:val="20"/>
          <w:szCs w:val="20"/>
          <w:lang w:val="cs-CZ"/>
        </w:rPr>
      </w:pPr>
      <w:r w:rsidRPr="009F05D9">
        <w:rPr>
          <w:rFonts w:eastAsia="+mn-ea" w:cs="+mn-cs"/>
          <w:noProof/>
          <w:kern w:val="24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5628AB" wp14:editId="6B14CE43">
                <wp:simplePos x="0" y="0"/>
                <wp:positionH relativeFrom="column">
                  <wp:posOffset>3873331</wp:posOffset>
                </wp:positionH>
                <wp:positionV relativeFrom="paragraph">
                  <wp:posOffset>300360</wp:posOffset>
                </wp:positionV>
                <wp:extent cx="600251" cy="195794"/>
                <wp:effectExtent l="38100" t="0" r="28575" b="71120"/>
                <wp:wrapNone/>
                <wp:docPr id="2061" name="Straight Arrow Connector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251" cy="1957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E3B3B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61" o:spid="_x0000_s1026" type="#_x0000_t32" style="position:absolute;margin-left:305pt;margin-top:23.65pt;width:47.25pt;height:15.4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A33EF9" w:rsidRPr="009F05D9">
        <w:rPr>
          <w:rFonts w:eastAsia="+mn-ea" w:cs="+mn-cs"/>
          <w:noProof/>
          <w:kern w:val="24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31F2AE" wp14:editId="0F9BDF99">
                <wp:simplePos x="0" y="0"/>
                <wp:positionH relativeFrom="column">
                  <wp:posOffset>698177</wp:posOffset>
                </wp:positionH>
                <wp:positionV relativeFrom="paragraph">
                  <wp:posOffset>244261</wp:posOffset>
                </wp:positionV>
                <wp:extent cx="392687" cy="224392"/>
                <wp:effectExtent l="0" t="0" r="83820" b="61595"/>
                <wp:wrapNone/>
                <wp:docPr id="2055" name="Straight Arrow Connector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687" cy="2243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323BED8" id="Straight Arrow Connector 2055" o:spid="_x0000_s1026" type="#_x0000_t32" style="position:absolute;margin-left:54.95pt;margin-top:19.25pt;width:30.9pt;height:17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081400">
        <w:rPr>
          <w:rFonts w:eastAsia="+mn-ea" w:cs="+mn-cs"/>
          <w:kern w:val="24"/>
          <w:sz w:val="20"/>
          <w:szCs w:val="20"/>
          <w:lang w:val="cs-CZ"/>
        </w:rPr>
        <w:t>f</w:t>
      </w:r>
      <w:r w:rsidR="008322A3" w:rsidRPr="009F05D9">
        <w:rPr>
          <w:rFonts w:eastAsia="+mn-ea" w:cs="+mn-cs"/>
          <w:kern w:val="24"/>
          <w:sz w:val="20"/>
          <w:szCs w:val="20"/>
          <w:lang w:val="cs-CZ"/>
        </w:rPr>
        <w:t>ungicid</w:t>
      </w:r>
      <w:r w:rsidR="00196963" w:rsidRPr="009F05D9">
        <w:rPr>
          <w:rFonts w:eastAsia="+mn-ea" w:cs="+mn-cs"/>
          <w:kern w:val="24"/>
          <w:sz w:val="20"/>
          <w:szCs w:val="20"/>
          <w:lang w:val="cs-CZ"/>
        </w:rPr>
        <w:t>y</w:t>
      </w:r>
      <w:r w:rsidR="008322A3" w:rsidRPr="009F05D9">
        <w:rPr>
          <w:rFonts w:eastAsia="+mn-ea" w:cs="+mn-cs"/>
          <w:kern w:val="24"/>
          <w:sz w:val="20"/>
          <w:szCs w:val="20"/>
          <w:lang w:val="cs-CZ"/>
        </w:rPr>
        <w:tab/>
      </w:r>
      <w:r w:rsidR="008322A3" w:rsidRPr="009F05D9">
        <w:rPr>
          <w:rFonts w:eastAsia="+mn-ea" w:cs="+mn-cs"/>
          <w:kern w:val="24"/>
          <w:sz w:val="20"/>
          <w:szCs w:val="20"/>
          <w:lang w:val="cs-CZ"/>
        </w:rPr>
        <w:tab/>
      </w:r>
      <w:r w:rsidR="008322A3" w:rsidRPr="009F05D9">
        <w:rPr>
          <w:rFonts w:eastAsia="+mn-ea" w:cs="+mn-cs"/>
          <w:kern w:val="24"/>
          <w:sz w:val="20"/>
          <w:szCs w:val="20"/>
          <w:lang w:val="cs-CZ"/>
        </w:rPr>
        <w:tab/>
      </w:r>
      <w:r w:rsidR="008322A3" w:rsidRPr="009F05D9">
        <w:rPr>
          <w:rFonts w:eastAsia="+mn-ea" w:cs="+mn-cs"/>
          <w:kern w:val="24"/>
          <w:sz w:val="20"/>
          <w:szCs w:val="20"/>
          <w:lang w:val="cs-CZ"/>
        </w:rPr>
        <w:tab/>
      </w:r>
      <w:r w:rsidR="008322A3" w:rsidRPr="009F05D9">
        <w:rPr>
          <w:rFonts w:eastAsia="+mn-ea" w:cs="+mn-cs"/>
          <w:kern w:val="24"/>
          <w:sz w:val="20"/>
          <w:szCs w:val="20"/>
          <w:lang w:val="cs-CZ"/>
        </w:rPr>
        <w:tab/>
      </w:r>
      <w:r w:rsidR="008322A3" w:rsidRPr="009F05D9">
        <w:rPr>
          <w:rFonts w:eastAsia="+mn-ea" w:cs="+mn-cs"/>
          <w:kern w:val="24"/>
          <w:sz w:val="20"/>
          <w:szCs w:val="20"/>
          <w:lang w:val="cs-CZ"/>
        </w:rPr>
        <w:tab/>
      </w:r>
      <w:r w:rsidR="008322A3" w:rsidRPr="009F05D9">
        <w:rPr>
          <w:rFonts w:eastAsia="+mn-ea" w:cs="+mn-cs"/>
          <w:kern w:val="24"/>
          <w:sz w:val="20"/>
          <w:szCs w:val="20"/>
          <w:lang w:val="cs-CZ"/>
        </w:rPr>
        <w:tab/>
      </w:r>
      <w:r w:rsidR="00081400">
        <w:rPr>
          <w:rFonts w:eastAsia="+mn-ea" w:cs="+mn-cs"/>
          <w:kern w:val="24"/>
          <w:sz w:val="20"/>
          <w:szCs w:val="20"/>
          <w:lang w:val="cs-CZ"/>
        </w:rPr>
        <w:t>pe</w:t>
      </w:r>
      <w:r w:rsidR="008322A3" w:rsidRPr="009F05D9">
        <w:rPr>
          <w:rFonts w:eastAsia="+mn-ea" w:cs="+mn-cs"/>
          <w:kern w:val="24"/>
          <w:sz w:val="20"/>
          <w:szCs w:val="20"/>
          <w:lang w:val="cs-CZ"/>
        </w:rPr>
        <w:t>sticid</w:t>
      </w:r>
      <w:r w:rsidR="00196963" w:rsidRPr="009F05D9">
        <w:rPr>
          <w:rFonts w:eastAsia="+mn-ea" w:cs="+mn-cs"/>
          <w:kern w:val="24"/>
          <w:sz w:val="20"/>
          <w:szCs w:val="20"/>
          <w:lang w:val="cs-CZ"/>
        </w:rPr>
        <w:t>y</w:t>
      </w:r>
      <w:r w:rsidR="008322A3" w:rsidRPr="009F05D9">
        <w:rPr>
          <w:rFonts w:eastAsia="+mn-ea" w:cs="+mn-cs"/>
          <w:kern w:val="24"/>
          <w:sz w:val="20"/>
          <w:szCs w:val="20"/>
          <w:lang w:val="cs-CZ"/>
        </w:rPr>
        <w:t xml:space="preserve"> &amp; </w:t>
      </w:r>
      <w:r w:rsidR="00196963" w:rsidRPr="009F05D9">
        <w:rPr>
          <w:rFonts w:eastAsia="+mn-ea" w:cs="+mn-cs"/>
          <w:kern w:val="24"/>
          <w:sz w:val="20"/>
          <w:szCs w:val="20"/>
          <w:lang w:val="cs-CZ"/>
        </w:rPr>
        <w:t>zbytky pesticidů</w:t>
      </w:r>
      <w:r w:rsidR="008322A3" w:rsidRPr="009F05D9">
        <w:rPr>
          <w:rFonts w:eastAsia="+mn-ea" w:cs="+mn-cs"/>
          <w:kern w:val="24"/>
          <w:sz w:val="20"/>
          <w:szCs w:val="20"/>
          <w:lang w:val="cs-CZ"/>
        </w:rPr>
        <w:t xml:space="preserve"> </w:t>
      </w:r>
    </w:p>
    <w:p w14:paraId="115678EB" w14:textId="1F7667FA" w:rsidR="00BD5584" w:rsidRPr="009F05D9" w:rsidRDefault="000A1897" w:rsidP="004C5C76">
      <w:pPr>
        <w:rPr>
          <w:lang w:val="cs-CZ"/>
        </w:rPr>
      </w:pPr>
      <w:r w:rsidRPr="009F05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4940DC" wp14:editId="5A7B4B43">
                <wp:simplePos x="0" y="0"/>
                <wp:positionH relativeFrom="column">
                  <wp:posOffset>3388064</wp:posOffset>
                </wp:positionH>
                <wp:positionV relativeFrom="paragraph">
                  <wp:posOffset>112500</wp:posOffset>
                </wp:positionV>
                <wp:extent cx="1744652" cy="504884"/>
                <wp:effectExtent l="0" t="0" r="27305" b="28575"/>
                <wp:wrapNone/>
                <wp:docPr id="25" name="Flowchart: Alternate Proces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652" cy="504884"/>
                        </a:xfrm>
                        <a:prstGeom prst="flowChartAlternate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73DE1F" w14:textId="10056529" w:rsidR="000A1897" w:rsidRPr="000A1897" w:rsidRDefault="00196963" w:rsidP="000A189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nápoje</w:t>
                            </w:r>
                            <w:r w:rsidR="00F632BE" w:rsidRPr="00F632BE">
                              <w:rPr>
                                <w:color w:val="FFFFFF" w:themeColor="background1"/>
                                <w:lang w:val="en-US"/>
                              </w:rPr>
                              <w:t xml:space="preserve"> &amp; </w:t>
                            </w: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jídlo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14940D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5" o:spid="_x0000_s1029" type="#_x0000_t176" style="position:absolute;margin-left:266.8pt;margin-top:8.85pt;width:137.35pt;height:3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" fillcolor="#5b9bd5" strokecolor="#41719c" strokeweight="1pt">
                <v:textbox>
                  <w:txbxContent>
                    <w:p w14:paraId="4073DE1F" w14:textId="10056529" w:rsidR="000A1897" w:rsidRPr="000A1897" w:rsidRDefault="00196963" w:rsidP="000A1897">
                      <w:pPr>
                        <w:jc w:val="center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lang w:val="en-US"/>
                        </w:rPr>
                        <w:t>nápoje</w:t>
                      </w:r>
                      <w:proofErr w:type="gramEnd"/>
                      <w:r w:rsidR="00F632BE" w:rsidRPr="00F632BE">
                        <w:rPr>
                          <w:color w:val="FFFFFF" w:themeColor="background1"/>
                          <w:lang w:val="en-US"/>
                        </w:rPr>
                        <w:t xml:space="preserve"> &amp; </w:t>
                      </w:r>
                      <w:r>
                        <w:rPr>
                          <w:color w:val="FFFFFF" w:themeColor="background1"/>
                          <w:lang w:val="en-US"/>
                        </w:rPr>
                        <w:t>jídlo</w:t>
                      </w:r>
                    </w:p>
                  </w:txbxContent>
                </v:textbox>
              </v:shape>
            </w:pict>
          </mc:Fallback>
        </mc:AlternateContent>
      </w:r>
      <w:r w:rsidRPr="009F05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069B1C" wp14:editId="5B43D6D9">
                <wp:simplePos x="0" y="0"/>
                <wp:positionH relativeFrom="column">
                  <wp:posOffset>30609</wp:posOffset>
                </wp:positionH>
                <wp:positionV relativeFrom="paragraph">
                  <wp:posOffset>95390</wp:posOffset>
                </wp:positionV>
                <wp:extent cx="1744652" cy="504884"/>
                <wp:effectExtent l="0" t="0" r="27305" b="28575"/>
                <wp:wrapNone/>
                <wp:docPr id="24" name="Flowchart: Alternate Proces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652" cy="504884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A07A3" w14:textId="2728F9F4" w:rsidR="000A1897" w:rsidRPr="00F632BE" w:rsidRDefault="00196963" w:rsidP="000A189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léky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A069B1C" id="Flowchart: Alternate Process 24" o:spid="_x0000_s1030" type="#_x0000_t176" style="position:absolute;margin-left:2.4pt;margin-top:7.5pt;width:137.35pt;height:3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" fillcolor="#5b9bd5 [3204]" strokecolor="#1f4d78 [1604]" strokeweight="1pt">
                <v:textbox>
                  <w:txbxContent>
                    <w:p w14:paraId="663A07A3" w14:textId="2728F9F4" w:rsidR="000A1897" w:rsidRPr="00F632BE" w:rsidRDefault="00196963" w:rsidP="000A1897">
                      <w:pPr>
                        <w:jc w:val="center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léky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439D587" w14:textId="1E11E8BB" w:rsidR="0052766C" w:rsidRPr="009F05D9" w:rsidRDefault="0052766C" w:rsidP="004C5C76">
      <w:pPr>
        <w:rPr>
          <w:lang w:val="cs-CZ"/>
        </w:rPr>
      </w:pPr>
    </w:p>
    <w:p w14:paraId="79C17B80" w14:textId="2F7E4EA9" w:rsidR="0052766C" w:rsidRPr="009F05D9" w:rsidRDefault="0052766C" w:rsidP="004C5C76">
      <w:pPr>
        <w:rPr>
          <w:lang w:val="cs-CZ"/>
        </w:rPr>
      </w:pPr>
    </w:p>
    <w:p w14:paraId="0EABC714" w14:textId="406C717A" w:rsidR="0052766C" w:rsidRPr="009F05D9" w:rsidRDefault="00A33EF9" w:rsidP="004C5C76">
      <w:pPr>
        <w:rPr>
          <w:lang w:val="cs-CZ"/>
        </w:rPr>
      </w:pPr>
      <w:r w:rsidRPr="009F05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4A3335" wp14:editId="79BC8281">
                <wp:simplePos x="0" y="0"/>
                <wp:positionH relativeFrom="column">
                  <wp:posOffset>3228130</wp:posOffset>
                </wp:positionH>
                <wp:positionV relativeFrom="paragraph">
                  <wp:posOffset>83391</wp:posOffset>
                </wp:positionV>
                <wp:extent cx="891961" cy="622689"/>
                <wp:effectExtent l="38100" t="0" r="22860" b="63500"/>
                <wp:wrapNone/>
                <wp:docPr id="2059" name="Straight Arrow Connector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1961" cy="6226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17DD817" id="Straight Arrow Connector 2059" o:spid="_x0000_s1026" type="#_x0000_t32" style="position:absolute;margin-left:254.2pt;margin-top:6.55pt;width:70.25pt;height:49.0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Pr="009F05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D09D34" wp14:editId="3F738251">
                <wp:simplePos x="0" y="0"/>
                <wp:positionH relativeFrom="column">
                  <wp:posOffset>1225498</wp:posOffset>
                </wp:positionH>
                <wp:positionV relativeFrom="paragraph">
                  <wp:posOffset>145302</wp:posOffset>
                </wp:positionV>
                <wp:extent cx="1065865" cy="572201"/>
                <wp:effectExtent l="0" t="0" r="77470" b="56515"/>
                <wp:wrapNone/>
                <wp:docPr id="2058" name="Straight Arrow Connector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5865" cy="5722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FFFD1C2" id="Straight Arrow Connector 2058" o:spid="_x0000_s1026" type="#_x0000_t32" style="position:absolute;margin-left:96.5pt;margin-top:11.45pt;width:83.95pt;height:45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Pr="009F05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BBA1B8" wp14:editId="0F83F14E">
                <wp:simplePos x="0" y="0"/>
                <wp:positionH relativeFrom="column">
                  <wp:posOffset>294270</wp:posOffset>
                </wp:positionH>
                <wp:positionV relativeFrom="paragraph">
                  <wp:posOffset>94814</wp:posOffset>
                </wp:positionV>
                <wp:extent cx="835862" cy="600250"/>
                <wp:effectExtent l="0" t="38100" r="59690" b="28575"/>
                <wp:wrapNone/>
                <wp:docPr id="2056" name="Straight Arrow Connector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5862" cy="600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58D8D12" id="Straight Arrow Connector 2056" o:spid="_x0000_s1026" type="#_x0000_t32" style="position:absolute;margin-left:23.15pt;margin-top:7.45pt;width:65.8pt;height:47.2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</w:p>
    <w:p w14:paraId="6F00FB31" w14:textId="2438C62D" w:rsidR="0052766C" w:rsidRPr="009F05D9" w:rsidRDefault="0052766C" w:rsidP="004C5C76">
      <w:pPr>
        <w:rPr>
          <w:lang w:val="cs-CZ"/>
        </w:rPr>
      </w:pPr>
    </w:p>
    <w:p w14:paraId="13B17818" w14:textId="106BCAD6" w:rsidR="0052766C" w:rsidRPr="009F05D9" w:rsidRDefault="0052766C" w:rsidP="004C5C76">
      <w:pPr>
        <w:rPr>
          <w:lang w:val="cs-CZ"/>
        </w:rPr>
      </w:pPr>
    </w:p>
    <w:p w14:paraId="1A58FCC6" w14:textId="3EF0C6CA" w:rsidR="0052766C" w:rsidRPr="009F05D9" w:rsidRDefault="0052766C" w:rsidP="004C5C76">
      <w:pPr>
        <w:rPr>
          <w:lang w:val="cs-CZ"/>
        </w:rPr>
      </w:pPr>
    </w:p>
    <w:p w14:paraId="1B90D10E" w14:textId="34FD9FC9" w:rsidR="008322A3" w:rsidRPr="009F05D9" w:rsidRDefault="000A1897" w:rsidP="004C5C76">
      <w:pPr>
        <w:rPr>
          <w:sz w:val="20"/>
          <w:szCs w:val="20"/>
          <w:lang w:val="cs-CZ"/>
        </w:rPr>
      </w:pPr>
      <w:r w:rsidRPr="009F05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1572CD" wp14:editId="39B4410C">
                <wp:simplePos x="0" y="0"/>
                <wp:positionH relativeFrom="column">
                  <wp:posOffset>1315171</wp:posOffset>
                </wp:positionH>
                <wp:positionV relativeFrom="paragraph">
                  <wp:posOffset>2540</wp:posOffset>
                </wp:positionV>
                <wp:extent cx="2905277" cy="504884"/>
                <wp:effectExtent l="0" t="0" r="28575" b="28575"/>
                <wp:wrapNone/>
                <wp:docPr id="2054" name="Flowchart: Alternate Process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277" cy="504884"/>
                        </a:xfrm>
                        <a:prstGeom prst="flowChartAlternate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3952DA" w14:textId="7B5CB212" w:rsidR="000A1897" w:rsidRPr="00F632BE" w:rsidRDefault="00081400" w:rsidP="000A1897">
                            <w:pPr>
                              <w:jc w:val="center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e</w:t>
                            </w:r>
                            <w:r w:rsidR="00196963">
                              <w:rPr>
                                <w:color w:val="FFFFFF" w:themeColor="background1"/>
                                <w:lang w:val="en-US"/>
                              </w:rPr>
                              <w:t>xpozice lidí pesticidům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D1572CD" id="Flowchart: Alternate Process 2054" o:spid="_x0000_s1031" type="#_x0000_t176" style="position:absolute;margin-left:103.55pt;margin-top:.2pt;width:228.75pt;height:3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" fillcolor="#5b9bd5" strokecolor="#41719c" strokeweight="1pt">
                <v:textbox>
                  <w:txbxContent>
                    <w:p w14:paraId="373952DA" w14:textId="7B5CB212" w:rsidR="000A1897" w:rsidRPr="00F632BE" w:rsidRDefault="00081400" w:rsidP="000A1897">
                      <w:pPr>
                        <w:jc w:val="center"/>
                        <w:rPr>
                          <w:color w:val="FFFFFF" w:themeColor="background1"/>
                          <w:lang w:val="en-US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lang w:val="en-US"/>
                        </w:rPr>
                        <w:t>e</w:t>
                      </w:r>
                      <w:r w:rsidR="00196963">
                        <w:rPr>
                          <w:color w:val="FFFFFF" w:themeColor="background1"/>
                          <w:lang w:val="en-US"/>
                        </w:rPr>
                        <w:t>xpozice</w:t>
                      </w:r>
                      <w:proofErr w:type="gramEnd"/>
                      <w:r w:rsidR="00196963">
                        <w:rPr>
                          <w:color w:val="FFFFFF" w:themeColor="background1"/>
                          <w:lang w:val="en-US"/>
                        </w:rPr>
                        <w:t xml:space="preserve"> lidí pesticidům</w:t>
                      </w:r>
                    </w:p>
                  </w:txbxContent>
                </v:textbox>
              </v:shape>
            </w:pict>
          </mc:Fallback>
        </mc:AlternateContent>
      </w:r>
      <w:r w:rsidR="00081400">
        <w:rPr>
          <w:sz w:val="20"/>
          <w:szCs w:val="20"/>
          <w:lang w:val="cs-CZ"/>
        </w:rPr>
        <w:t>i</w:t>
      </w:r>
      <w:r w:rsidR="00196963" w:rsidRPr="009F05D9">
        <w:rPr>
          <w:sz w:val="20"/>
          <w:szCs w:val="20"/>
          <w:lang w:val="cs-CZ"/>
        </w:rPr>
        <w:t>nsekticidy používané</w:t>
      </w:r>
      <w:r w:rsidR="008322A3" w:rsidRPr="009F05D9">
        <w:rPr>
          <w:sz w:val="20"/>
          <w:szCs w:val="20"/>
          <w:lang w:val="cs-CZ"/>
        </w:rPr>
        <w:t xml:space="preserve"> </w:t>
      </w:r>
    </w:p>
    <w:p w14:paraId="54013C37" w14:textId="03E05837" w:rsidR="008322A3" w:rsidRPr="009F05D9" w:rsidRDefault="00196963" w:rsidP="004C5C76">
      <w:pPr>
        <w:rPr>
          <w:lang w:val="cs-CZ"/>
        </w:rPr>
      </w:pPr>
      <w:r w:rsidRPr="009F05D9">
        <w:rPr>
          <w:sz w:val="20"/>
          <w:szCs w:val="20"/>
          <w:lang w:val="cs-CZ"/>
        </w:rPr>
        <w:t>u lidí a zvířat</w:t>
      </w:r>
      <w:r w:rsidR="008322A3" w:rsidRPr="009F05D9">
        <w:rPr>
          <w:sz w:val="20"/>
          <w:szCs w:val="20"/>
          <w:lang w:val="cs-CZ"/>
        </w:rPr>
        <w:tab/>
      </w:r>
      <w:r w:rsidR="008322A3" w:rsidRPr="009F05D9">
        <w:rPr>
          <w:sz w:val="20"/>
          <w:szCs w:val="20"/>
          <w:lang w:val="cs-CZ"/>
        </w:rPr>
        <w:tab/>
      </w:r>
      <w:r w:rsidR="008322A3" w:rsidRPr="009F05D9">
        <w:rPr>
          <w:sz w:val="20"/>
          <w:szCs w:val="20"/>
          <w:lang w:val="cs-CZ"/>
        </w:rPr>
        <w:tab/>
      </w:r>
      <w:r w:rsidR="008322A3" w:rsidRPr="009F05D9">
        <w:rPr>
          <w:sz w:val="20"/>
          <w:szCs w:val="20"/>
          <w:lang w:val="cs-CZ"/>
        </w:rPr>
        <w:tab/>
      </w:r>
      <w:r w:rsidR="008322A3" w:rsidRPr="009F05D9">
        <w:rPr>
          <w:sz w:val="20"/>
          <w:szCs w:val="20"/>
          <w:lang w:val="cs-CZ"/>
        </w:rPr>
        <w:tab/>
      </w:r>
      <w:r w:rsidR="008322A3" w:rsidRPr="009F05D9">
        <w:rPr>
          <w:sz w:val="20"/>
          <w:szCs w:val="20"/>
          <w:lang w:val="cs-CZ"/>
        </w:rPr>
        <w:tab/>
      </w:r>
      <w:r w:rsidR="008322A3" w:rsidRPr="009F05D9">
        <w:rPr>
          <w:sz w:val="20"/>
          <w:szCs w:val="20"/>
          <w:lang w:val="cs-CZ"/>
        </w:rPr>
        <w:tab/>
      </w:r>
      <w:r w:rsidR="008322A3" w:rsidRPr="009F05D9">
        <w:rPr>
          <w:sz w:val="20"/>
          <w:szCs w:val="20"/>
          <w:lang w:val="cs-CZ"/>
        </w:rPr>
        <w:tab/>
      </w:r>
      <w:r w:rsidR="008322A3" w:rsidRPr="009F05D9">
        <w:rPr>
          <w:sz w:val="20"/>
          <w:szCs w:val="20"/>
          <w:lang w:val="cs-CZ"/>
        </w:rPr>
        <w:tab/>
      </w:r>
      <w:r w:rsidR="00081400">
        <w:rPr>
          <w:sz w:val="20"/>
          <w:szCs w:val="20"/>
          <w:lang w:val="cs-CZ"/>
        </w:rPr>
        <w:t>k</w:t>
      </w:r>
      <w:r w:rsidRPr="009F05D9">
        <w:rPr>
          <w:sz w:val="20"/>
          <w:szCs w:val="20"/>
          <w:lang w:val="cs-CZ"/>
        </w:rPr>
        <w:t>ontrola škůdců</w:t>
      </w:r>
    </w:p>
    <w:p w14:paraId="340AAA8D" w14:textId="6A14DE77" w:rsidR="0052766C" w:rsidRPr="009F05D9" w:rsidRDefault="0042318B" w:rsidP="004C5C76">
      <w:pPr>
        <w:rPr>
          <w:lang w:val="cs-CZ"/>
        </w:rPr>
      </w:pPr>
      <w:r w:rsidRPr="009F05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A75838" wp14:editId="7CAB1A6E">
                <wp:simplePos x="0" y="0"/>
                <wp:positionH relativeFrom="column">
                  <wp:posOffset>3906991</wp:posOffset>
                </wp:positionH>
                <wp:positionV relativeFrom="paragraph">
                  <wp:posOffset>10577</wp:posOffset>
                </wp:positionV>
                <wp:extent cx="908791" cy="774154"/>
                <wp:effectExtent l="38100" t="0" r="24765" b="64135"/>
                <wp:wrapNone/>
                <wp:docPr id="2063" name="Straight Arrow Connector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8791" cy="7741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42A852C" id="Straight Arrow Connector 2063" o:spid="_x0000_s1026" type="#_x0000_t32" style="position:absolute;margin-left:307.65pt;margin-top:.85pt;width:71.55pt;height:60.9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A33EF9" w:rsidRPr="009F05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FEB155" wp14:editId="32B8F97A">
                <wp:simplePos x="0" y="0"/>
                <wp:positionH relativeFrom="column">
                  <wp:posOffset>333539</wp:posOffset>
                </wp:positionH>
                <wp:positionV relativeFrom="paragraph">
                  <wp:posOffset>10577</wp:posOffset>
                </wp:positionV>
                <wp:extent cx="1211720" cy="751715"/>
                <wp:effectExtent l="0" t="0" r="83820" b="48895"/>
                <wp:wrapNone/>
                <wp:docPr id="2057" name="Straight Arrow Connector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1720" cy="751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5D3A7C2" id="Straight Arrow Connector 2057" o:spid="_x0000_s1026" type="#_x0000_t32" style="position:absolute;margin-left:26.25pt;margin-top:.85pt;width:95.4pt;height:59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</w:p>
    <w:p w14:paraId="183DA8AF" w14:textId="620A7D7D" w:rsidR="0052766C" w:rsidRPr="009F05D9" w:rsidRDefault="0042318B" w:rsidP="004C5C76">
      <w:pPr>
        <w:rPr>
          <w:lang w:val="cs-CZ"/>
        </w:rPr>
      </w:pPr>
      <w:r w:rsidRPr="009F05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7D14A7" wp14:editId="75BD5B26">
                <wp:simplePos x="0" y="0"/>
                <wp:positionH relativeFrom="column">
                  <wp:posOffset>3295521</wp:posOffset>
                </wp:positionH>
                <wp:positionV relativeFrom="paragraph">
                  <wp:posOffset>54524</wp:posOffset>
                </wp:positionV>
                <wp:extent cx="544153" cy="521203"/>
                <wp:effectExtent l="38100" t="38100" r="27940" b="31750"/>
                <wp:wrapNone/>
                <wp:docPr id="2064" name="Straight Arrow Connector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4153" cy="5212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8FD45A8" id="Straight Arrow Connector 2064" o:spid="_x0000_s1026" type="#_x0000_t32" style="position:absolute;margin-left:259.5pt;margin-top:4.3pt;width:42.85pt;height:41.0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Pr="009F05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FC1271" wp14:editId="4C8FA05B">
                <wp:simplePos x="0" y="0"/>
                <wp:positionH relativeFrom="column">
                  <wp:posOffset>1635016</wp:posOffset>
                </wp:positionH>
                <wp:positionV relativeFrom="paragraph">
                  <wp:posOffset>65744</wp:posOffset>
                </wp:positionV>
                <wp:extent cx="690007" cy="499274"/>
                <wp:effectExtent l="0" t="38100" r="53340" b="34290"/>
                <wp:wrapNone/>
                <wp:docPr id="2062" name="Straight Arrow Connector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007" cy="4992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719A6B8" id="Straight Arrow Connector 2062" o:spid="_x0000_s1026" type="#_x0000_t32" style="position:absolute;margin-left:128.75pt;margin-top:5.2pt;width:54.35pt;height:39.3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</w:p>
    <w:p w14:paraId="6997A16A" w14:textId="3FB18341" w:rsidR="00196963" w:rsidRPr="009F05D9" w:rsidRDefault="00081400" w:rsidP="004C5C76">
      <w:p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k</w:t>
      </w:r>
      <w:r w:rsidR="00196963" w:rsidRPr="009F05D9">
        <w:rPr>
          <w:sz w:val="20"/>
          <w:szCs w:val="20"/>
          <w:lang w:val="cs-CZ"/>
        </w:rPr>
        <w:t xml:space="preserve">ontrola škůdců </w:t>
      </w:r>
    </w:p>
    <w:p w14:paraId="27024C2E" w14:textId="79185418" w:rsidR="0052766C" w:rsidRPr="009F05D9" w:rsidRDefault="00196963" w:rsidP="004C5C76">
      <w:pPr>
        <w:rPr>
          <w:sz w:val="20"/>
          <w:szCs w:val="20"/>
          <w:lang w:val="cs-CZ"/>
        </w:rPr>
      </w:pPr>
      <w:r w:rsidRPr="009F05D9">
        <w:rPr>
          <w:sz w:val="20"/>
          <w:szCs w:val="20"/>
          <w:lang w:val="cs-CZ"/>
        </w:rPr>
        <w:t>v zemědělství</w:t>
      </w:r>
    </w:p>
    <w:p w14:paraId="1E3135C3" w14:textId="6C374881" w:rsidR="0052766C" w:rsidRPr="009F05D9" w:rsidRDefault="0042318B" w:rsidP="004C5C76">
      <w:pPr>
        <w:rPr>
          <w:sz w:val="20"/>
          <w:szCs w:val="20"/>
          <w:lang w:val="cs-CZ"/>
        </w:rPr>
      </w:pPr>
      <w:r w:rsidRPr="009F05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E56DA2" wp14:editId="708042C4">
                <wp:simplePos x="0" y="0"/>
                <wp:positionH relativeFrom="column">
                  <wp:posOffset>182074</wp:posOffset>
                </wp:positionH>
                <wp:positionV relativeFrom="paragraph">
                  <wp:posOffset>48677</wp:posOffset>
                </wp:positionV>
                <wp:extent cx="387077" cy="224903"/>
                <wp:effectExtent l="0" t="0" r="70485" b="60960"/>
                <wp:wrapNone/>
                <wp:docPr id="2060" name="Straight Arrow Connector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077" cy="2249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DA8324" id="Straight Arrow Connector 2060" o:spid="_x0000_s1026" type="#_x0000_t32" style="position:absolute;margin-left:14.35pt;margin-top:3.85pt;width:30.5pt;height:17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8322A3" w:rsidRPr="009F05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6426EC" wp14:editId="0494D754">
                <wp:simplePos x="0" y="0"/>
                <wp:positionH relativeFrom="column">
                  <wp:posOffset>3027322</wp:posOffset>
                </wp:positionH>
                <wp:positionV relativeFrom="paragraph">
                  <wp:posOffset>93863</wp:posOffset>
                </wp:positionV>
                <wp:extent cx="1744652" cy="504884"/>
                <wp:effectExtent l="0" t="0" r="27305" b="28575"/>
                <wp:wrapNone/>
                <wp:docPr id="2053" name="Flowchart: Alternate Process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652" cy="504884"/>
                        </a:xfrm>
                        <a:prstGeom prst="flowChartAlternate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CDFD4B" w14:textId="5363EA75" w:rsidR="000A1897" w:rsidRPr="00F632BE" w:rsidRDefault="00081400" w:rsidP="000A1897">
                            <w:pPr>
                              <w:jc w:val="center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v</w:t>
                            </w:r>
                            <w:r w:rsidR="00196963">
                              <w:rPr>
                                <w:color w:val="FFFFFF" w:themeColor="background1"/>
                                <w:lang w:val="en-US"/>
                              </w:rPr>
                              <w:t>olný čas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86426EC" id="Flowchart: Alternate Process 2053" o:spid="_x0000_s1032" type="#_x0000_t176" style="position:absolute;margin-left:238.35pt;margin-top:7.4pt;width:137.35pt;height:3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" fillcolor="#5b9bd5" strokecolor="#41719c" strokeweight="1pt">
                <v:textbox>
                  <w:txbxContent>
                    <w:p w14:paraId="2FCDFD4B" w14:textId="5363EA75" w:rsidR="000A1897" w:rsidRPr="00F632BE" w:rsidRDefault="00081400" w:rsidP="000A1897">
                      <w:pPr>
                        <w:jc w:val="center"/>
                        <w:rPr>
                          <w:color w:val="FFFFFF" w:themeColor="background1"/>
                          <w:lang w:val="en-US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lang w:val="en-US"/>
                        </w:rPr>
                        <w:t>v</w:t>
                      </w:r>
                      <w:r w:rsidR="00196963">
                        <w:rPr>
                          <w:color w:val="FFFFFF" w:themeColor="background1"/>
                          <w:lang w:val="en-US"/>
                        </w:rPr>
                        <w:t>olný</w:t>
                      </w:r>
                      <w:proofErr w:type="gramEnd"/>
                      <w:r w:rsidR="00196963">
                        <w:rPr>
                          <w:color w:val="FFFFFF" w:themeColor="background1"/>
                          <w:lang w:val="en-US"/>
                        </w:rPr>
                        <w:t xml:space="preserve"> čas</w:t>
                      </w:r>
                    </w:p>
                  </w:txbxContent>
                </v:textbox>
              </v:shape>
            </w:pict>
          </mc:Fallback>
        </mc:AlternateContent>
      </w:r>
      <w:r w:rsidR="008322A3" w:rsidRPr="009F05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DDAEAB" wp14:editId="3AB3F68F">
                <wp:simplePos x="0" y="0"/>
                <wp:positionH relativeFrom="margin">
                  <wp:posOffset>600251</wp:posOffset>
                </wp:positionH>
                <wp:positionV relativeFrom="paragraph">
                  <wp:posOffset>89313</wp:posOffset>
                </wp:positionV>
                <wp:extent cx="1744652" cy="504884"/>
                <wp:effectExtent l="0" t="0" r="27305" b="28575"/>
                <wp:wrapNone/>
                <wp:docPr id="2052" name="Flowchart: Alternate Process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652" cy="504884"/>
                        </a:xfrm>
                        <a:prstGeom prst="flowChartAlternate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93F580" w14:textId="04B98A00" w:rsidR="000A1897" w:rsidRPr="00F632BE" w:rsidRDefault="00081400" w:rsidP="000A1897">
                            <w:pPr>
                              <w:jc w:val="center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p</w:t>
                            </w:r>
                            <w:r w:rsidR="00196963">
                              <w:rPr>
                                <w:color w:val="FFFFFF" w:themeColor="background1"/>
                                <w:lang w:val="en-US"/>
                              </w:rPr>
                              <w:t xml:space="preserve">ráce </w:t>
                            </w:r>
                            <w:r w:rsidR="000A1897" w:rsidRPr="00F632BE">
                              <w:rPr>
                                <w:color w:val="FFFFFF" w:themeColor="background1"/>
                                <w:lang w:val="en-US"/>
                              </w:rPr>
                              <w:t xml:space="preserve">&amp; </w:t>
                            </w: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d</w:t>
                            </w:r>
                            <w:r w:rsidR="00196963">
                              <w:rPr>
                                <w:color w:val="FFFFFF" w:themeColor="background1"/>
                                <w:lang w:val="en-US"/>
                              </w:rPr>
                              <w:t>omov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1DDAEAB" id="Flowchart: Alternate Process 2052" o:spid="_x0000_s1033" type="#_x0000_t176" style="position:absolute;margin-left:47.25pt;margin-top:7.05pt;width:137.35pt;height:39.7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" fillcolor="#5b9bd5" strokecolor="#41719c" strokeweight="1pt">
                <v:textbox>
                  <w:txbxContent>
                    <w:p w14:paraId="3E93F580" w14:textId="04B98A00" w:rsidR="000A1897" w:rsidRPr="00F632BE" w:rsidRDefault="00081400" w:rsidP="000A1897">
                      <w:pPr>
                        <w:jc w:val="center"/>
                        <w:rPr>
                          <w:color w:val="FFFFFF" w:themeColor="background1"/>
                          <w:lang w:val="en-US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lang w:val="en-US"/>
                        </w:rPr>
                        <w:t>p</w:t>
                      </w:r>
                      <w:r w:rsidR="00196963">
                        <w:rPr>
                          <w:color w:val="FFFFFF" w:themeColor="background1"/>
                          <w:lang w:val="en-US"/>
                        </w:rPr>
                        <w:t>ráce</w:t>
                      </w:r>
                      <w:proofErr w:type="gramEnd"/>
                      <w:r w:rsidR="00196963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="000A1897" w:rsidRPr="00F632BE">
                        <w:rPr>
                          <w:color w:val="FFFFFF" w:themeColor="background1"/>
                          <w:lang w:val="en-US"/>
                        </w:rPr>
                        <w:t xml:space="preserve">&amp; </w:t>
                      </w:r>
                      <w:r>
                        <w:rPr>
                          <w:color w:val="FFFFFF" w:themeColor="background1"/>
                          <w:lang w:val="en-US"/>
                        </w:rPr>
                        <w:t>d</w:t>
                      </w:r>
                      <w:r w:rsidR="00196963">
                        <w:rPr>
                          <w:color w:val="FFFFFF" w:themeColor="background1"/>
                          <w:lang w:val="en-US"/>
                        </w:rPr>
                        <w:t>omov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E84464" w14:textId="35A3A6E8" w:rsidR="0052766C" w:rsidRPr="009F05D9" w:rsidRDefault="0052766C" w:rsidP="004C5C76">
      <w:pPr>
        <w:rPr>
          <w:lang w:val="cs-CZ"/>
        </w:rPr>
      </w:pPr>
    </w:p>
    <w:p w14:paraId="4994A644" w14:textId="77777777" w:rsidR="0052766C" w:rsidRPr="009F05D9" w:rsidRDefault="0052766C" w:rsidP="004C5C76">
      <w:pPr>
        <w:rPr>
          <w:lang w:val="cs-CZ"/>
        </w:rPr>
      </w:pPr>
    </w:p>
    <w:p w14:paraId="24487AAE" w14:textId="717061FA" w:rsidR="00A27D7C" w:rsidRPr="009F05D9" w:rsidRDefault="00A27D7C" w:rsidP="004C5C76">
      <w:pPr>
        <w:rPr>
          <w:lang w:val="cs-CZ"/>
        </w:rPr>
      </w:pPr>
      <w:r w:rsidRPr="009F05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3BB5FB" wp14:editId="372EE3FC">
                <wp:simplePos x="0" y="0"/>
                <wp:positionH relativeFrom="column">
                  <wp:posOffset>3777965</wp:posOffset>
                </wp:positionH>
                <wp:positionV relativeFrom="paragraph">
                  <wp:posOffset>144826</wp:posOffset>
                </wp:positionV>
                <wp:extent cx="650738" cy="325322"/>
                <wp:effectExtent l="38100" t="38100" r="16510" b="36830"/>
                <wp:wrapNone/>
                <wp:docPr id="2068" name="Straight Arrow Connector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0738" cy="3253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F9EF694" id="Straight Arrow Connector 2068" o:spid="_x0000_s1026" type="#_x0000_t32" style="position:absolute;margin-left:297.5pt;margin-top:11.4pt;width:51.25pt;height:25.6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Pr="009F05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772ED8" wp14:editId="58CC3403">
                <wp:simplePos x="0" y="0"/>
                <wp:positionH relativeFrom="column">
                  <wp:posOffset>3071129</wp:posOffset>
                </wp:positionH>
                <wp:positionV relativeFrom="paragraph">
                  <wp:posOffset>94337</wp:posOffset>
                </wp:positionV>
                <wp:extent cx="655199" cy="527323"/>
                <wp:effectExtent l="0" t="38100" r="50165" b="25400"/>
                <wp:wrapNone/>
                <wp:docPr id="2067" name="Straight Arrow Connector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199" cy="5273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5685013" id="Straight Arrow Connector 2067" o:spid="_x0000_s1026" type="#_x0000_t32" style="position:absolute;margin-left:241.8pt;margin-top:7.45pt;width:51.6pt;height:41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Pr="009F05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75C14D" wp14:editId="7523A8B5">
                <wp:simplePos x="0" y="0"/>
                <wp:positionH relativeFrom="column">
                  <wp:posOffset>1932335</wp:posOffset>
                </wp:positionH>
                <wp:positionV relativeFrom="paragraph">
                  <wp:posOffset>83118</wp:posOffset>
                </wp:positionV>
                <wp:extent cx="695617" cy="493664"/>
                <wp:effectExtent l="38100" t="38100" r="28575" b="20955"/>
                <wp:wrapNone/>
                <wp:docPr id="2066" name="Straight Arrow Connector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617" cy="4936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D12F0B2" id="Straight Arrow Connector 2066" o:spid="_x0000_s1026" type="#_x0000_t32" style="position:absolute;margin-left:152.15pt;margin-top:6.55pt;width:54.75pt;height:38.8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Pr="009F05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1D9B52" wp14:editId="7D4E80AC">
                <wp:simplePos x="0" y="0"/>
                <wp:positionH relativeFrom="column">
                  <wp:posOffset>1483551</wp:posOffset>
                </wp:positionH>
                <wp:positionV relativeFrom="paragraph">
                  <wp:posOffset>66289</wp:posOffset>
                </wp:positionV>
                <wp:extent cx="443129" cy="403888"/>
                <wp:effectExtent l="0" t="38100" r="52705" b="34290"/>
                <wp:wrapNone/>
                <wp:docPr id="2065" name="Straight Arrow Connector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3129" cy="4038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4846495" id="Straight Arrow Connector 2065" o:spid="_x0000_s1026" type="#_x0000_t32" style="position:absolute;margin-left:116.8pt;margin-top:5.2pt;width:34.9pt;height:31.8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</w:p>
    <w:p w14:paraId="66BB54CB" w14:textId="41F1B9C4" w:rsidR="0052766C" w:rsidRPr="009F05D9" w:rsidRDefault="0052766C" w:rsidP="004C5C76">
      <w:pPr>
        <w:rPr>
          <w:lang w:val="cs-CZ"/>
        </w:rPr>
      </w:pPr>
    </w:p>
    <w:p w14:paraId="3BB0E4A3" w14:textId="6FC6E9DA" w:rsidR="0052766C" w:rsidRPr="009F05D9" w:rsidRDefault="00081400" w:rsidP="004C5C76">
      <w:pPr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z</w:t>
      </w:r>
      <w:r w:rsidR="00196963" w:rsidRPr="009F05D9">
        <w:rPr>
          <w:sz w:val="20"/>
          <w:szCs w:val="20"/>
          <w:lang w:val="cs-CZ"/>
        </w:rPr>
        <w:t>ahrady (o</w:t>
      </w:r>
      <w:r w:rsidR="00C92E1D">
        <w:rPr>
          <w:sz w:val="20"/>
          <w:szCs w:val="20"/>
          <w:lang w:val="cs-CZ"/>
        </w:rPr>
        <w:t>krasné</w:t>
      </w:r>
      <w:r w:rsidR="008322A3" w:rsidRPr="009F05D9">
        <w:rPr>
          <w:sz w:val="20"/>
          <w:szCs w:val="20"/>
          <w:lang w:val="cs-CZ"/>
        </w:rPr>
        <w:t xml:space="preserve"> </w:t>
      </w:r>
      <w:r w:rsidR="00196963" w:rsidRPr="009F05D9">
        <w:rPr>
          <w:sz w:val="20"/>
          <w:szCs w:val="20"/>
          <w:lang w:val="cs-CZ"/>
        </w:rPr>
        <w:t>rostliny</w:t>
      </w:r>
      <w:r>
        <w:rPr>
          <w:sz w:val="20"/>
          <w:szCs w:val="20"/>
          <w:lang w:val="cs-CZ"/>
        </w:rPr>
        <w:t>)</w:t>
      </w:r>
      <w:r w:rsidR="008322A3" w:rsidRPr="009F05D9">
        <w:rPr>
          <w:sz w:val="20"/>
          <w:szCs w:val="20"/>
          <w:lang w:val="cs-CZ"/>
        </w:rPr>
        <w:tab/>
      </w:r>
      <w:r w:rsidR="008322A3" w:rsidRPr="009F05D9">
        <w:rPr>
          <w:sz w:val="20"/>
          <w:szCs w:val="20"/>
          <w:lang w:val="cs-CZ"/>
        </w:rPr>
        <w:tab/>
      </w:r>
      <w:r w:rsidR="008322A3" w:rsidRPr="009F05D9">
        <w:rPr>
          <w:sz w:val="20"/>
          <w:szCs w:val="20"/>
          <w:lang w:val="cs-CZ"/>
        </w:rPr>
        <w:tab/>
      </w:r>
      <w:r w:rsidR="008322A3" w:rsidRPr="009F05D9">
        <w:rPr>
          <w:sz w:val="20"/>
          <w:szCs w:val="20"/>
          <w:lang w:val="cs-CZ"/>
        </w:rPr>
        <w:tab/>
      </w:r>
      <w:r w:rsidR="008322A3" w:rsidRPr="009F05D9">
        <w:rPr>
          <w:sz w:val="20"/>
          <w:szCs w:val="20"/>
          <w:lang w:val="cs-CZ"/>
        </w:rPr>
        <w:tab/>
      </w:r>
      <w:r w:rsidR="008322A3" w:rsidRPr="009F05D9">
        <w:rPr>
          <w:sz w:val="20"/>
          <w:szCs w:val="20"/>
          <w:lang w:val="cs-CZ"/>
        </w:rPr>
        <w:tab/>
      </w:r>
      <w:r w:rsidR="008322A3" w:rsidRPr="009F05D9">
        <w:rPr>
          <w:sz w:val="20"/>
          <w:szCs w:val="20"/>
          <w:lang w:val="cs-CZ"/>
        </w:rPr>
        <w:tab/>
      </w:r>
      <w:r>
        <w:rPr>
          <w:sz w:val="20"/>
          <w:szCs w:val="20"/>
          <w:lang w:val="cs-CZ"/>
        </w:rPr>
        <w:t>s</w:t>
      </w:r>
      <w:r w:rsidR="00196963" w:rsidRPr="009F05D9">
        <w:rPr>
          <w:sz w:val="20"/>
          <w:szCs w:val="20"/>
          <w:lang w:val="cs-CZ"/>
        </w:rPr>
        <w:t>portovní hřiště</w:t>
      </w:r>
    </w:p>
    <w:p w14:paraId="18B33A73" w14:textId="76A57903" w:rsidR="008322A3" w:rsidRPr="009F05D9" w:rsidRDefault="008322A3" w:rsidP="004C5C76">
      <w:pPr>
        <w:rPr>
          <w:sz w:val="20"/>
          <w:szCs w:val="20"/>
          <w:lang w:val="cs-CZ"/>
        </w:rPr>
      </w:pPr>
      <w:r w:rsidRPr="009F05D9">
        <w:rPr>
          <w:sz w:val="20"/>
          <w:szCs w:val="20"/>
          <w:lang w:val="cs-CZ"/>
        </w:rPr>
        <w:tab/>
      </w:r>
      <w:r w:rsidRPr="009F05D9">
        <w:rPr>
          <w:sz w:val="20"/>
          <w:szCs w:val="20"/>
          <w:lang w:val="cs-CZ"/>
        </w:rPr>
        <w:tab/>
      </w:r>
      <w:r w:rsidRPr="009F05D9">
        <w:rPr>
          <w:sz w:val="20"/>
          <w:szCs w:val="20"/>
          <w:lang w:val="cs-CZ"/>
        </w:rPr>
        <w:tab/>
      </w:r>
      <w:r w:rsidRPr="009F05D9">
        <w:rPr>
          <w:sz w:val="20"/>
          <w:szCs w:val="20"/>
          <w:lang w:val="cs-CZ"/>
        </w:rPr>
        <w:tab/>
      </w:r>
      <w:r w:rsidRPr="009F05D9">
        <w:rPr>
          <w:sz w:val="20"/>
          <w:szCs w:val="20"/>
          <w:lang w:val="cs-CZ"/>
        </w:rPr>
        <w:tab/>
      </w:r>
      <w:r w:rsidR="00081400">
        <w:rPr>
          <w:sz w:val="20"/>
          <w:szCs w:val="20"/>
          <w:lang w:val="cs-CZ"/>
        </w:rPr>
        <w:t xml:space="preserve">             c</w:t>
      </w:r>
      <w:r w:rsidR="00196963" w:rsidRPr="009F05D9">
        <w:rPr>
          <w:sz w:val="20"/>
          <w:szCs w:val="20"/>
          <w:lang w:val="cs-CZ"/>
        </w:rPr>
        <w:t>estování</w:t>
      </w:r>
    </w:p>
    <w:p w14:paraId="0C40027B" w14:textId="77777777" w:rsidR="0052766C" w:rsidRPr="009F05D9" w:rsidRDefault="0052766C" w:rsidP="004C5C76">
      <w:pPr>
        <w:rPr>
          <w:lang w:val="cs-CZ"/>
        </w:rPr>
      </w:pPr>
    </w:p>
    <w:p w14:paraId="6F339B18" w14:textId="77777777" w:rsidR="00E27BAD" w:rsidRPr="009F05D9" w:rsidRDefault="00E27BAD" w:rsidP="004C5C76">
      <w:pPr>
        <w:rPr>
          <w:lang w:val="cs-CZ"/>
        </w:rPr>
      </w:pPr>
    </w:p>
    <w:p w14:paraId="0AA1E1B8" w14:textId="77777777" w:rsidR="00E27BAD" w:rsidRPr="009F05D9" w:rsidRDefault="00E27BAD" w:rsidP="004C5C76">
      <w:pPr>
        <w:rPr>
          <w:lang w:val="cs-CZ"/>
        </w:rPr>
      </w:pPr>
    </w:p>
    <w:p w14:paraId="56C0C6DE" w14:textId="7F7A5AEB" w:rsidR="0093548D" w:rsidRPr="009F05D9" w:rsidRDefault="00196963" w:rsidP="0019696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lastRenderedPageBreak/>
        <w:t>Živé organismy obecně, stejně jako lidé, jsou současně vystaveny dvěma nebo v</w:t>
      </w:r>
      <w:r w:rsidR="00081400">
        <w:rPr>
          <w:rFonts w:eastAsia="+mn-ea" w:cs="+mn-cs"/>
          <w:kern w:val="24"/>
          <w:sz w:val="22"/>
          <w:szCs w:val="22"/>
          <w:lang w:val="cs-CZ"/>
        </w:rPr>
        <w:t>í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ce pesticidům v životním prostředí. To vede k </w:t>
      </w:r>
      <w:r w:rsidR="004711F7">
        <w:rPr>
          <w:rFonts w:eastAsia="+mn-ea" w:cs="+mn-cs"/>
          <w:kern w:val="24"/>
          <w:sz w:val="22"/>
          <w:szCs w:val="22"/>
          <w:lang w:val="cs-CZ"/>
        </w:rPr>
        <w:t>rozvoji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kombinovaných toxických účinků. Tyto formující se účinky jsou</w:t>
      </w:r>
      <w:r w:rsidR="0093548D" w:rsidRPr="009F05D9">
        <w:rPr>
          <w:rFonts w:eastAsia="+mn-ea" w:cs="+mn-cs"/>
          <w:kern w:val="24"/>
          <w:sz w:val="22"/>
          <w:szCs w:val="22"/>
          <w:lang w:val="cs-CZ"/>
        </w:rPr>
        <w:t>:</w:t>
      </w:r>
    </w:p>
    <w:p w14:paraId="3C9A1E19" w14:textId="0F7A90A8" w:rsidR="0093548D" w:rsidRPr="009F05D9" w:rsidRDefault="0093548D" w:rsidP="00F01A79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196963" w:rsidRPr="009F05D9">
        <w:rPr>
          <w:rFonts w:eastAsia="+mn-ea" w:cs="+mn-cs"/>
          <w:kern w:val="24"/>
          <w:sz w:val="22"/>
          <w:szCs w:val="22"/>
          <w:lang w:val="cs-CZ"/>
        </w:rPr>
        <w:t>j</w:t>
      </w:r>
      <w:r w:rsidR="00196963" w:rsidRPr="009F05D9">
        <w:rPr>
          <w:rFonts w:eastAsia="+mn-ea" w:cs="+mn-cs"/>
          <w:kern w:val="24"/>
          <w:sz w:val="22"/>
          <w:szCs w:val="22"/>
          <w:u w:val="single"/>
          <w:lang w:val="cs-CZ"/>
        </w:rPr>
        <w:t>ednoduchý účinek</w:t>
      </w:r>
      <w:r w:rsidRPr="009F05D9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</w:t>
      </w:r>
      <w:r w:rsidR="00196963" w:rsidRPr="009F05D9">
        <w:rPr>
          <w:rFonts w:eastAsia="+mn-ea" w:cs="+mn-cs"/>
          <w:kern w:val="24"/>
          <w:sz w:val="22"/>
          <w:szCs w:val="22"/>
          <w:lang w:val="cs-CZ"/>
        </w:rPr>
        <w:t>nebo nezávislý účinek individuálního pesticidu – účinek tohoto pesticidu je vždy stejný nehledě na přítomnost nebo nepřítomnost jiného pesticidu, kombinovaný účinek je pak sumací individuálních účinků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6C0C4316" w14:textId="5DB3F065" w:rsidR="00196963" w:rsidRPr="009F05D9" w:rsidRDefault="0093548D" w:rsidP="00F01A79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="00196963" w:rsidRPr="009F05D9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dávkově sumační účinek </w:t>
      </w:r>
      <w:r w:rsidR="00196963" w:rsidRPr="009F05D9">
        <w:rPr>
          <w:rFonts w:eastAsia="+mn-ea" w:cs="+mn-cs"/>
          <w:kern w:val="24"/>
          <w:sz w:val="22"/>
          <w:szCs w:val="22"/>
          <w:lang w:val="cs-CZ"/>
        </w:rPr>
        <w:t xml:space="preserve">nebo agonistický účinek odkazuje </w:t>
      </w:r>
      <w:r w:rsidR="00081400">
        <w:rPr>
          <w:rFonts w:eastAsia="+mn-ea" w:cs="+mn-cs"/>
          <w:kern w:val="24"/>
          <w:sz w:val="22"/>
          <w:szCs w:val="22"/>
          <w:lang w:val="cs-CZ"/>
        </w:rPr>
        <w:t>na</w:t>
      </w:r>
      <w:r w:rsidR="00196963" w:rsidRPr="009F05D9">
        <w:rPr>
          <w:rFonts w:eastAsia="+mn-ea" w:cs="+mn-cs"/>
          <w:kern w:val="24"/>
          <w:sz w:val="22"/>
          <w:szCs w:val="22"/>
          <w:lang w:val="cs-CZ"/>
        </w:rPr>
        <w:t xml:space="preserve"> směs individuálních pesticidů se stejným mechanismem účinku a stejným toxic</w:t>
      </w:r>
      <w:r w:rsidR="00081400">
        <w:rPr>
          <w:rFonts w:eastAsia="+mn-ea" w:cs="+mn-cs"/>
          <w:kern w:val="24"/>
          <w:sz w:val="22"/>
          <w:szCs w:val="22"/>
          <w:lang w:val="cs-CZ"/>
        </w:rPr>
        <w:t>kým vlivem</w:t>
      </w:r>
      <w:r w:rsidR="00196963" w:rsidRPr="009F05D9">
        <w:rPr>
          <w:rFonts w:eastAsia="+mn-ea" w:cs="+mn-cs"/>
          <w:kern w:val="24"/>
          <w:sz w:val="22"/>
          <w:szCs w:val="22"/>
          <w:lang w:val="cs-CZ"/>
        </w:rPr>
        <w:t>, u kterého se jednotlivé látky liší jen silou (potencí)</w:t>
      </w:r>
    </w:p>
    <w:p w14:paraId="22E6D854" w14:textId="123019E5" w:rsidR="0093548D" w:rsidRPr="009F05D9" w:rsidRDefault="0093548D" w:rsidP="00F01A79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- </w:t>
      </w:r>
      <w:r w:rsidRPr="009F05D9">
        <w:rPr>
          <w:rFonts w:eastAsia="+mn-ea" w:cs="+mn-cs"/>
          <w:kern w:val="24"/>
          <w:sz w:val="22"/>
          <w:szCs w:val="22"/>
          <w:u w:val="single"/>
          <w:lang w:val="cs-CZ"/>
        </w:rPr>
        <w:t>intera</w:t>
      </w:r>
      <w:r w:rsidR="00196963" w:rsidRPr="009F05D9">
        <w:rPr>
          <w:rFonts w:eastAsia="+mn-ea" w:cs="+mn-cs"/>
          <w:kern w:val="24"/>
          <w:sz w:val="22"/>
          <w:szCs w:val="22"/>
          <w:u w:val="single"/>
          <w:lang w:val="cs-CZ"/>
        </w:rPr>
        <w:t>kční účinek</w:t>
      </w:r>
      <w:r w:rsidR="00196963" w:rsidRPr="009F05D9">
        <w:rPr>
          <w:rFonts w:eastAsia="+mn-ea" w:cs="+mn-cs"/>
          <w:kern w:val="24"/>
          <w:sz w:val="22"/>
          <w:szCs w:val="22"/>
          <w:lang w:val="cs-CZ"/>
        </w:rPr>
        <w:t xml:space="preserve"> odkazuje na </w:t>
      </w:r>
      <w:r w:rsidR="004711F7">
        <w:rPr>
          <w:rFonts w:eastAsia="+mn-ea" w:cs="+mn-cs"/>
          <w:kern w:val="24"/>
          <w:sz w:val="22"/>
          <w:szCs w:val="22"/>
          <w:lang w:val="cs-CZ"/>
        </w:rPr>
        <w:t>vzájemný</w:t>
      </w:r>
      <w:r w:rsidR="00196963" w:rsidRPr="009F05D9">
        <w:rPr>
          <w:rFonts w:eastAsia="+mn-ea" w:cs="+mn-cs"/>
          <w:kern w:val="24"/>
          <w:sz w:val="22"/>
          <w:szCs w:val="22"/>
          <w:lang w:val="cs-CZ"/>
        </w:rPr>
        <w:t xml:space="preserve"> vliv, kde kombinovaný účinek dvou (p</w:t>
      </w:r>
      <w:r w:rsidR="004711F7">
        <w:rPr>
          <w:rFonts w:eastAsia="+mn-ea" w:cs="+mn-cs"/>
          <w:kern w:val="24"/>
          <w:sz w:val="22"/>
          <w:szCs w:val="22"/>
          <w:lang w:val="cs-CZ"/>
        </w:rPr>
        <w:t>opřípadě</w:t>
      </w:r>
      <w:r w:rsidR="00196963" w:rsidRPr="009F05D9">
        <w:rPr>
          <w:rFonts w:eastAsia="+mn-ea" w:cs="+mn-cs"/>
          <w:kern w:val="24"/>
          <w:sz w:val="22"/>
          <w:szCs w:val="22"/>
          <w:lang w:val="cs-CZ"/>
        </w:rPr>
        <w:t xml:space="preserve"> více) pesti</w:t>
      </w:r>
      <w:r w:rsidR="00081400">
        <w:rPr>
          <w:rFonts w:eastAsia="+mn-ea" w:cs="+mn-cs"/>
          <w:kern w:val="24"/>
          <w:sz w:val="22"/>
          <w:szCs w:val="22"/>
          <w:lang w:val="cs-CZ"/>
        </w:rPr>
        <w:t>c</w:t>
      </w:r>
      <w:r w:rsidR="00196963" w:rsidRPr="009F05D9">
        <w:rPr>
          <w:rFonts w:eastAsia="+mn-ea" w:cs="+mn-cs"/>
          <w:kern w:val="24"/>
          <w:sz w:val="22"/>
          <w:szCs w:val="22"/>
          <w:lang w:val="cs-CZ"/>
        </w:rPr>
        <w:t>idů může být vyšší (synergi</w:t>
      </w:r>
      <w:r w:rsidR="004711F7">
        <w:rPr>
          <w:rFonts w:eastAsia="+mn-ea" w:cs="+mn-cs"/>
          <w:kern w:val="24"/>
          <w:sz w:val="22"/>
          <w:szCs w:val="22"/>
          <w:lang w:val="cs-CZ"/>
        </w:rPr>
        <w:t>smus</w:t>
      </w:r>
      <w:r w:rsidR="00196963" w:rsidRPr="009F05D9">
        <w:rPr>
          <w:rFonts w:eastAsia="+mn-ea" w:cs="+mn-cs"/>
          <w:kern w:val="24"/>
          <w:sz w:val="22"/>
          <w:szCs w:val="22"/>
          <w:lang w:val="cs-CZ"/>
        </w:rPr>
        <w:t>) nebo menší (antagonismus) než odhadovan</w:t>
      </w:r>
      <w:r w:rsidR="00081400">
        <w:rPr>
          <w:rFonts w:eastAsia="+mn-ea" w:cs="+mn-cs"/>
          <w:kern w:val="24"/>
          <w:sz w:val="22"/>
          <w:szCs w:val="22"/>
          <w:lang w:val="cs-CZ"/>
        </w:rPr>
        <w:t>ý (sumační) účinek obou (nebo i ví</w:t>
      </w:r>
      <w:r w:rsidR="00196963" w:rsidRPr="009F05D9">
        <w:rPr>
          <w:rFonts w:eastAsia="+mn-ea" w:cs="+mn-cs"/>
          <w:kern w:val="24"/>
          <w:sz w:val="22"/>
          <w:szCs w:val="22"/>
          <w:lang w:val="cs-CZ"/>
        </w:rPr>
        <w:t>ce) látek</w:t>
      </w:r>
    </w:p>
    <w:p w14:paraId="024F7875" w14:textId="3D0877E6" w:rsidR="00196963" w:rsidRPr="009F05D9" w:rsidRDefault="00196963" w:rsidP="00B30653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>Většina pesti</w:t>
      </w:r>
      <w:r w:rsidR="00081400">
        <w:rPr>
          <w:rFonts w:eastAsia="+mn-ea" w:cs="+mn-cs"/>
          <w:kern w:val="24"/>
          <w:sz w:val="22"/>
          <w:szCs w:val="22"/>
          <w:lang w:val="cs-CZ"/>
        </w:rPr>
        <w:t xml:space="preserve">cidů jsou </w:t>
      </w:r>
      <w:r w:rsidRPr="009F05D9">
        <w:rPr>
          <w:rFonts w:eastAsia="+mn-ea" w:cs="+mn-cs"/>
          <w:kern w:val="24"/>
          <w:sz w:val="22"/>
          <w:szCs w:val="22"/>
          <w:u w:val="single"/>
          <w:lang w:val="cs-CZ"/>
        </w:rPr>
        <w:t>hydrofobními látk</w:t>
      </w:r>
      <w:r w:rsidR="00081400">
        <w:rPr>
          <w:rFonts w:eastAsia="+mn-ea" w:cs="+mn-cs"/>
          <w:kern w:val="24"/>
          <w:sz w:val="22"/>
          <w:szCs w:val="22"/>
          <w:u w:val="single"/>
          <w:lang w:val="cs-CZ"/>
        </w:rPr>
        <w:t>y</w:t>
      </w:r>
      <w:r w:rsidR="00081400" w:rsidRPr="00081400">
        <w:rPr>
          <w:rFonts w:eastAsia="+mn-ea" w:cs="+mn-cs"/>
          <w:kern w:val="24"/>
          <w:sz w:val="22"/>
          <w:szCs w:val="22"/>
          <w:lang w:val="cs-CZ"/>
        </w:rPr>
        <w:t xml:space="preserve">, které </w:t>
      </w:r>
      <w:r w:rsidRPr="00081400">
        <w:rPr>
          <w:rFonts w:eastAsia="+mn-ea" w:cs="+mn-cs"/>
          <w:kern w:val="24"/>
          <w:sz w:val="22"/>
          <w:szCs w:val="22"/>
          <w:lang w:val="cs-CZ"/>
        </w:rPr>
        <w:t>mají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tendenc</w:t>
      </w:r>
      <w:r w:rsidR="00081400">
        <w:rPr>
          <w:rFonts w:eastAsia="+mn-ea" w:cs="+mn-cs"/>
          <w:kern w:val="24"/>
          <w:sz w:val="22"/>
          <w:szCs w:val="22"/>
          <w:lang w:val="cs-CZ"/>
        </w:rPr>
        <w:t>i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se akumulovat v lidské (savčí) tukové tkáni a m</w:t>
      </w:r>
      <w:r w:rsidR="00081400">
        <w:rPr>
          <w:rFonts w:eastAsia="+mn-ea" w:cs="+mn-cs"/>
          <w:kern w:val="24"/>
          <w:sz w:val="22"/>
          <w:szCs w:val="22"/>
          <w:lang w:val="cs-CZ"/>
        </w:rPr>
        <w:t>ohou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navozovat patologické stav</w:t>
      </w:r>
      <w:r w:rsidR="004136FD" w:rsidRPr="009F05D9">
        <w:rPr>
          <w:rFonts w:eastAsia="+mn-ea" w:cs="+mn-cs"/>
          <w:kern w:val="24"/>
          <w:sz w:val="22"/>
          <w:szCs w:val="22"/>
          <w:lang w:val="cs-CZ"/>
        </w:rPr>
        <w:t>y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2CDF6743" w14:textId="5B3DC9E5" w:rsidR="00B30653" w:rsidRPr="009F05D9" w:rsidRDefault="004136FD" w:rsidP="004136FD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Stupeň rizika závisí na </w:t>
      </w:r>
      <w:r w:rsidR="004711F7">
        <w:rPr>
          <w:rFonts w:eastAsia="+mn-ea" w:cs="+mn-cs"/>
          <w:kern w:val="24"/>
          <w:sz w:val="22"/>
          <w:szCs w:val="22"/>
          <w:lang w:val="cs-CZ"/>
        </w:rPr>
        <w:t xml:space="preserve">množství 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pesticidu a délce expozice (dávce škodlivé látky).</w:t>
      </w:r>
      <w:r w:rsidR="00B30653" w:rsidRPr="009F05D9">
        <w:rPr>
          <w:rFonts w:eastAsia="+mn-ea" w:cs="+mn-cs"/>
          <w:kern w:val="24"/>
          <w:sz w:val="22"/>
          <w:szCs w:val="22"/>
          <w:lang w:val="cs-CZ"/>
        </w:rPr>
        <w:t xml:space="preserve"> </w:t>
      </w:r>
    </w:p>
    <w:p w14:paraId="5B37F3B2" w14:textId="2599437C" w:rsidR="004136FD" w:rsidRPr="009F05D9" w:rsidRDefault="004136FD" w:rsidP="00B30653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>U dávkově závislého účinku je důležité</w:t>
      </w:r>
      <w:r w:rsidR="004711F7">
        <w:rPr>
          <w:rFonts w:eastAsia="+mn-ea" w:cs="+mn-cs"/>
          <w:kern w:val="24"/>
          <w:sz w:val="22"/>
          <w:szCs w:val="22"/>
          <w:lang w:val="cs-CZ"/>
        </w:rPr>
        <w:t>, aby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byl snadno kvantifikovatelný  reprodukovatelným způsobem ve vztahu k toxickým procesům. Dávkově nebo koncentračně-závislý účinek u škodlivých látek (např. právě pesticidů) se vyjadřuje v letální dávce nebo letální koncentraci (LD</w:t>
      </w:r>
      <w:r w:rsidRPr="00081400">
        <w:rPr>
          <w:rFonts w:eastAsia="+mn-ea" w:cs="+mn-cs"/>
          <w:kern w:val="24"/>
          <w:sz w:val="22"/>
          <w:szCs w:val="22"/>
          <w:vertAlign w:val="subscript"/>
          <w:lang w:val="cs-CZ"/>
        </w:rPr>
        <w:t>50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nebo LC</w:t>
      </w:r>
      <w:r w:rsidR="00081400" w:rsidRPr="00081400">
        <w:rPr>
          <w:rFonts w:eastAsia="+mn-ea" w:cs="+mn-cs"/>
          <w:kern w:val="24"/>
          <w:sz w:val="22"/>
          <w:szCs w:val="22"/>
          <w:vertAlign w:val="subscript"/>
          <w:lang w:val="cs-CZ"/>
        </w:rPr>
        <w:t>50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) nebo IC</w:t>
      </w:r>
      <w:r w:rsidR="00081400" w:rsidRPr="00081400">
        <w:rPr>
          <w:rFonts w:eastAsia="+mn-ea" w:cs="+mn-cs"/>
          <w:kern w:val="24"/>
          <w:sz w:val="22"/>
          <w:szCs w:val="22"/>
          <w:vertAlign w:val="subscript"/>
          <w:lang w:val="cs-CZ"/>
        </w:rPr>
        <w:t>50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– inhibiční koncentraci.</w:t>
      </w:r>
    </w:p>
    <w:p w14:paraId="6C2C750E" w14:textId="403C5F8F" w:rsidR="00B30653" w:rsidRPr="009F05D9" w:rsidRDefault="004136FD" w:rsidP="00B30653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>LD</w:t>
      </w:r>
      <w:r w:rsidR="00081400" w:rsidRPr="00081400">
        <w:rPr>
          <w:rFonts w:eastAsia="+mn-ea" w:cs="+mn-cs"/>
          <w:kern w:val="24"/>
          <w:sz w:val="22"/>
          <w:szCs w:val="22"/>
          <w:vertAlign w:val="subscript"/>
          <w:lang w:val="cs-CZ"/>
        </w:rPr>
        <w:t>50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je dávka vyvolávající úmrtí u 50% jedinců vystavených škodlivé látce (pesticidu) a je mírou akutní toxicity</w:t>
      </w:r>
      <w:r w:rsidR="00081400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39615A2C" w14:textId="04522344" w:rsidR="0009103D" w:rsidRPr="009F05D9" w:rsidRDefault="0009103D" w:rsidP="0009103D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>LC</w:t>
      </w:r>
      <w:r w:rsidR="00081400" w:rsidRPr="00081400">
        <w:rPr>
          <w:rFonts w:eastAsia="+mn-ea" w:cs="+mn-cs"/>
          <w:kern w:val="24"/>
          <w:sz w:val="22"/>
          <w:szCs w:val="22"/>
          <w:vertAlign w:val="subscript"/>
          <w:lang w:val="cs-CZ"/>
        </w:rPr>
        <w:t>50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4136FD" w:rsidRPr="009F05D9">
        <w:rPr>
          <w:rFonts w:eastAsia="+mn-ea" w:cs="+mn-cs"/>
          <w:kern w:val="24"/>
          <w:sz w:val="22"/>
          <w:szCs w:val="22"/>
          <w:lang w:val="cs-CZ"/>
        </w:rPr>
        <w:t>je koncentrace ve vzduchu nebo vodě, který vede opět k úmrtí 50% exponovaných organism</w:t>
      </w:r>
      <w:r w:rsidR="00FA5ABD">
        <w:rPr>
          <w:rFonts w:eastAsia="+mn-ea" w:cs="+mn-cs"/>
          <w:kern w:val="24"/>
          <w:sz w:val="22"/>
          <w:szCs w:val="22"/>
          <w:lang w:val="cs-CZ"/>
        </w:rPr>
        <w:t>ů</w:t>
      </w:r>
      <w:r w:rsidR="004136FD" w:rsidRPr="009F05D9">
        <w:rPr>
          <w:rFonts w:eastAsia="+mn-ea" w:cs="+mn-cs"/>
          <w:kern w:val="24"/>
          <w:sz w:val="22"/>
          <w:szCs w:val="22"/>
          <w:lang w:val="cs-CZ"/>
        </w:rPr>
        <w:t xml:space="preserve"> během daného období</w:t>
      </w:r>
      <w:r w:rsidR="00FA5ABD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66CD23AC" w14:textId="6A24E676" w:rsidR="0009103D" w:rsidRPr="009F05D9" w:rsidRDefault="0009103D" w:rsidP="0009103D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>IC</w:t>
      </w:r>
      <w:r w:rsidR="00081400" w:rsidRPr="00081400">
        <w:rPr>
          <w:rFonts w:eastAsia="+mn-ea" w:cs="+mn-cs"/>
          <w:kern w:val="24"/>
          <w:sz w:val="22"/>
          <w:szCs w:val="22"/>
          <w:vertAlign w:val="subscript"/>
          <w:lang w:val="cs-CZ"/>
        </w:rPr>
        <w:t>50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4136FD" w:rsidRPr="009F05D9">
        <w:rPr>
          <w:rFonts w:eastAsia="+mn-ea" w:cs="+mn-cs"/>
          <w:kern w:val="24"/>
          <w:sz w:val="22"/>
          <w:szCs w:val="22"/>
          <w:lang w:val="cs-CZ"/>
        </w:rPr>
        <w:t>je koncentrace, která odpovídá 50% inhibici růstu nebo aktivity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FA5ABD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2DE83844" w14:textId="7F67F814" w:rsidR="004136FD" w:rsidRPr="009F05D9" w:rsidRDefault="004136FD" w:rsidP="0009103D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Nízké dávky škodlivin nemusí vyvolávat žádný pozorovatelný účinek, ale jakmile koncentrace stoupají ke kritické </w:t>
      </w:r>
      <w:r w:rsidR="00FA5ABD">
        <w:rPr>
          <w:rFonts w:eastAsia="+mn-ea" w:cs="+mn-cs"/>
          <w:kern w:val="24"/>
          <w:sz w:val="22"/>
          <w:szCs w:val="22"/>
          <w:lang w:val="cs-CZ"/>
        </w:rPr>
        <w:t>hodnotě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, objeví se symptom</w:t>
      </w:r>
      <w:r w:rsidR="00FA5ABD">
        <w:rPr>
          <w:rFonts w:eastAsia="+mn-ea" w:cs="+mn-cs"/>
          <w:kern w:val="24"/>
          <w:sz w:val="22"/>
          <w:szCs w:val="22"/>
          <w:lang w:val="cs-CZ"/>
        </w:rPr>
        <w:t>(y)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, které se pohybují v rozmezí </w:t>
      </w:r>
      <w:r w:rsidR="00FA5ABD">
        <w:rPr>
          <w:rFonts w:eastAsia="+mn-ea" w:cs="+mn-cs"/>
          <w:kern w:val="24"/>
          <w:sz w:val="22"/>
          <w:szCs w:val="22"/>
          <w:lang w:val="cs-CZ"/>
        </w:rPr>
        <w:t xml:space="preserve">od 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malého po</w:t>
      </w:r>
      <w:r w:rsidR="00FA5ABD">
        <w:rPr>
          <w:rFonts w:eastAsia="+mn-ea" w:cs="+mn-cs"/>
          <w:kern w:val="24"/>
          <w:sz w:val="22"/>
          <w:szCs w:val="22"/>
          <w:lang w:val="cs-CZ"/>
        </w:rPr>
        <w:t>z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o</w:t>
      </w:r>
      <w:r w:rsidR="00FA5ABD">
        <w:rPr>
          <w:rFonts w:eastAsia="+mn-ea" w:cs="+mn-cs"/>
          <w:kern w:val="24"/>
          <w:sz w:val="22"/>
          <w:szCs w:val="22"/>
          <w:lang w:val="cs-CZ"/>
        </w:rPr>
        <w:t>r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ovatelného účinku k </w:t>
      </w:r>
      <w:r w:rsidRPr="00FA5ABD">
        <w:rPr>
          <w:rFonts w:eastAsia="+mn-ea" w:cs="+mn-cs"/>
          <w:i/>
          <w:kern w:val="24"/>
          <w:sz w:val="22"/>
          <w:szCs w:val="22"/>
          <w:lang w:val="cs-CZ"/>
        </w:rPr>
        <w:t>vážnému poškození až dokonce smrti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7D38A0C2" w14:textId="38387AA8" w:rsidR="0009103D" w:rsidRPr="009F05D9" w:rsidRDefault="004136FD" w:rsidP="004136FD">
      <w:pPr>
        <w:spacing w:before="240" w:after="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>Obrázek na další straně ukazuje kumulativní dávkově závislý vz</w:t>
      </w:r>
      <w:r w:rsidR="00FA5ABD">
        <w:rPr>
          <w:rFonts w:eastAsia="+mn-ea" w:cs="+mn-cs"/>
          <w:kern w:val="24"/>
          <w:sz w:val="22"/>
          <w:szCs w:val="22"/>
          <w:lang w:val="cs-CZ"/>
        </w:rPr>
        <w:t>t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a</w:t>
      </w:r>
      <w:r w:rsidR="00FA5ABD">
        <w:rPr>
          <w:rFonts w:eastAsia="+mn-ea" w:cs="+mn-cs"/>
          <w:kern w:val="24"/>
          <w:sz w:val="22"/>
          <w:szCs w:val="22"/>
          <w:lang w:val="cs-CZ"/>
        </w:rPr>
        <w:t>h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jako sigmoidn</w:t>
      </w:r>
      <w:r w:rsidR="00FA5ABD">
        <w:rPr>
          <w:rFonts w:eastAsia="+mn-ea" w:cs="+mn-cs"/>
          <w:kern w:val="24"/>
          <w:sz w:val="22"/>
          <w:szCs w:val="22"/>
          <w:lang w:val="cs-CZ"/>
        </w:rPr>
        <w:t>í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křivku, kde není nejdříve pozorován žádný účinek (no </w:t>
      </w:r>
      <w:r w:rsidR="0009103D" w:rsidRPr="009F05D9">
        <w:rPr>
          <w:rFonts w:eastAsia="+mn-ea" w:cs="+mn-cs"/>
          <w:kern w:val="24"/>
          <w:sz w:val="22"/>
          <w:szCs w:val="22"/>
          <w:lang w:val="cs-CZ"/>
        </w:rPr>
        <w:t>observable effect concentrations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,</w:t>
      </w:r>
      <w:r w:rsidR="0009103D" w:rsidRPr="009F05D9">
        <w:rPr>
          <w:rFonts w:eastAsia="+mn-ea" w:cs="+mn-cs"/>
          <w:kern w:val="24"/>
          <w:sz w:val="22"/>
          <w:szCs w:val="22"/>
          <w:lang w:val="cs-CZ"/>
        </w:rPr>
        <w:t xml:space="preserve"> NOEC)</w:t>
      </w:r>
      <w:r w:rsidR="00FA5ABD">
        <w:rPr>
          <w:rFonts w:eastAsia="+mn-ea" w:cs="+mn-cs"/>
          <w:kern w:val="24"/>
          <w:sz w:val="22"/>
          <w:szCs w:val="22"/>
          <w:lang w:val="cs-CZ"/>
        </w:rPr>
        <w:t>,</w:t>
      </w:r>
      <w:r w:rsidR="0009103D" w:rsidRPr="009F05D9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pak nejmenší pozorovatelný účinek (the </w:t>
      </w:r>
      <w:r w:rsidR="0009103D" w:rsidRPr="009F05D9">
        <w:rPr>
          <w:rFonts w:eastAsia="+mn-ea" w:cs="+mn-cs"/>
          <w:kern w:val="24"/>
          <w:sz w:val="22"/>
          <w:szCs w:val="22"/>
          <w:lang w:val="cs-CZ"/>
        </w:rPr>
        <w:t>lowest observable effect concentrations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,</w:t>
      </w:r>
      <w:r w:rsidR="0009103D" w:rsidRPr="009F05D9">
        <w:rPr>
          <w:rFonts w:eastAsia="+mn-ea" w:cs="+mn-cs"/>
          <w:kern w:val="24"/>
          <w:sz w:val="22"/>
          <w:szCs w:val="22"/>
          <w:lang w:val="cs-CZ"/>
        </w:rPr>
        <w:t xml:space="preserve"> LOEC) </w:t>
      </w:r>
      <w:r w:rsidR="001B197D" w:rsidRPr="009F05D9">
        <w:rPr>
          <w:rFonts w:eastAsia="+mn-ea" w:cs="+mn-cs"/>
          <w:kern w:val="24"/>
          <w:sz w:val="22"/>
          <w:szCs w:val="22"/>
          <w:lang w:val="cs-CZ"/>
        </w:rPr>
        <w:t xml:space="preserve">a nakonec </w:t>
      </w:r>
      <w:r w:rsidR="0009103D" w:rsidRPr="009F05D9">
        <w:rPr>
          <w:rFonts w:eastAsia="+mn-ea" w:cs="+mn-cs"/>
          <w:kern w:val="24"/>
          <w:sz w:val="22"/>
          <w:szCs w:val="22"/>
          <w:lang w:val="cs-CZ"/>
        </w:rPr>
        <w:t>LC</w:t>
      </w:r>
      <w:r w:rsidR="00081400" w:rsidRPr="00081400">
        <w:rPr>
          <w:rFonts w:eastAsia="+mn-ea" w:cs="+mn-cs"/>
          <w:kern w:val="24"/>
          <w:sz w:val="22"/>
          <w:szCs w:val="22"/>
          <w:vertAlign w:val="subscript"/>
          <w:lang w:val="cs-CZ"/>
        </w:rPr>
        <w:t>50</w:t>
      </w:r>
      <w:r w:rsidR="0009103D" w:rsidRPr="009F05D9">
        <w:rPr>
          <w:rFonts w:eastAsia="+mn-ea" w:cs="+mn-cs"/>
          <w:kern w:val="24"/>
          <w:sz w:val="22"/>
          <w:szCs w:val="22"/>
          <w:lang w:val="cs-CZ"/>
        </w:rPr>
        <w:t xml:space="preserve"> (</w:t>
      </w:r>
      <w:r w:rsidR="001B197D" w:rsidRPr="009F05D9">
        <w:rPr>
          <w:rFonts w:eastAsia="+mn-ea" w:cs="+mn-cs"/>
          <w:kern w:val="24"/>
          <w:sz w:val="22"/>
          <w:szCs w:val="22"/>
          <w:lang w:val="cs-CZ"/>
        </w:rPr>
        <w:t xml:space="preserve">nebo </w:t>
      </w:r>
      <w:r w:rsidR="0009103D" w:rsidRPr="009F05D9">
        <w:rPr>
          <w:rFonts w:eastAsia="+mn-ea" w:cs="+mn-cs"/>
          <w:kern w:val="24"/>
          <w:sz w:val="22"/>
          <w:szCs w:val="22"/>
          <w:lang w:val="cs-CZ"/>
        </w:rPr>
        <w:t>LD</w:t>
      </w:r>
      <w:r w:rsidR="00081400" w:rsidRPr="00081400">
        <w:rPr>
          <w:rFonts w:eastAsia="+mn-ea" w:cs="+mn-cs"/>
          <w:kern w:val="24"/>
          <w:sz w:val="22"/>
          <w:szCs w:val="22"/>
          <w:vertAlign w:val="subscript"/>
          <w:lang w:val="cs-CZ"/>
        </w:rPr>
        <w:t>50</w:t>
      </w:r>
      <w:r w:rsidR="0009103D" w:rsidRPr="009F05D9">
        <w:rPr>
          <w:rFonts w:eastAsia="+mn-ea" w:cs="+mn-cs"/>
          <w:kern w:val="24"/>
          <w:sz w:val="22"/>
          <w:szCs w:val="22"/>
          <w:lang w:val="cs-CZ"/>
        </w:rPr>
        <w:t xml:space="preserve">).   </w:t>
      </w:r>
    </w:p>
    <w:p w14:paraId="337D004A" w14:textId="77777777" w:rsidR="00475EEB" w:rsidRPr="009F05D9" w:rsidRDefault="00475EEB" w:rsidP="0009103D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</w:p>
    <w:p w14:paraId="5D80F5F7" w14:textId="51EDC1F3" w:rsidR="00475EEB" w:rsidRPr="009F05D9" w:rsidRDefault="004711F7" w:rsidP="0009103D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>
        <w:rPr>
          <w:rFonts w:eastAsia="+mn-ea" w:cs="+mn-cs"/>
          <w:kern w:val="24"/>
          <w:sz w:val="22"/>
          <w:szCs w:val="22"/>
          <w:u w:val="single"/>
          <w:lang w:val="cs-CZ"/>
        </w:rPr>
        <w:lastRenderedPageBreak/>
        <w:t>Přijatelné</w:t>
      </w:r>
      <w:r w:rsidR="001B197D" w:rsidRPr="00FA5ABD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limity pesticidů nebo jejich </w:t>
      </w:r>
      <w:r>
        <w:rPr>
          <w:rFonts w:eastAsia="+mn-ea" w:cs="+mn-cs"/>
          <w:kern w:val="24"/>
          <w:sz w:val="22"/>
          <w:szCs w:val="22"/>
          <w:u w:val="single"/>
          <w:lang w:val="cs-CZ"/>
        </w:rPr>
        <w:t>residuí</w:t>
      </w:r>
      <w:r w:rsidR="001B197D" w:rsidRPr="00FA5ABD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v potravě nebo životním prostředí jsou určovány právě z těchto dávkově-závislých křivek</w:t>
      </w:r>
      <w:r w:rsidR="001B197D" w:rsidRPr="009F05D9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FA5ABD">
        <w:rPr>
          <w:rFonts w:eastAsia="+mn-ea" w:cs="+mn-cs"/>
          <w:kern w:val="24"/>
          <w:sz w:val="22"/>
          <w:szCs w:val="22"/>
          <w:lang w:val="cs-CZ"/>
        </w:rPr>
        <w:t>(</w:t>
      </w:r>
      <w:r w:rsidR="001B197D" w:rsidRPr="009F05D9">
        <w:rPr>
          <w:rFonts w:eastAsia="+mn-ea" w:cs="+mn-cs"/>
          <w:kern w:val="24"/>
          <w:sz w:val="22"/>
          <w:szCs w:val="22"/>
          <w:lang w:val="cs-CZ"/>
        </w:rPr>
        <w:t>použití pesticidů vyžaduje oprávnění</w:t>
      </w:r>
      <w:r w:rsidR="00FA5ABD">
        <w:rPr>
          <w:rFonts w:eastAsia="+mn-ea" w:cs="+mn-cs"/>
          <w:kern w:val="24"/>
          <w:sz w:val="22"/>
          <w:szCs w:val="22"/>
          <w:lang w:val="cs-CZ"/>
        </w:rPr>
        <w:t>)</w:t>
      </w:r>
      <w:r w:rsidR="001B197D" w:rsidRPr="009F05D9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579233D3" w14:textId="7E860219" w:rsidR="001B197D" w:rsidRPr="009F05D9" w:rsidRDefault="001B197D" w:rsidP="0009103D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Většina akutních účinků je dočasných, ale může </w:t>
      </w:r>
      <w:r w:rsidR="004711F7">
        <w:rPr>
          <w:rFonts w:eastAsia="+mn-ea" w:cs="+mn-cs"/>
          <w:kern w:val="24"/>
          <w:sz w:val="22"/>
          <w:szCs w:val="22"/>
          <w:lang w:val="cs-CZ"/>
        </w:rPr>
        <w:t>nastat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i </w:t>
      </w:r>
      <w:r w:rsidRPr="00FA5ABD">
        <w:rPr>
          <w:rFonts w:eastAsia="+mn-ea" w:cs="+mn-cs"/>
          <w:i/>
          <w:kern w:val="24"/>
          <w:sz w:val="22"/>
          <w:szCs w:val="22"/>
          <w:lang w:val="cs-CZ"/>
        </w:rPr>
        <w:t>k</w:t>
      </w:r>
      <w:r w:rsidR="00FA5ABD" w:rsidRPr="00FA5ABD">
        <w:rPr>
          <w:rFonts w:eastAsia="+mn-ea" w:cs="+mn-cs"/>
          <w:i/>
          <w:kern w:val="24"/>
          <w:sz w:val="22"/>
          <w:szCs w:val="22"/>
          <w:lang w:val="cs-CZ"/>
        </w:rPr>
        <w:t>ó</w:t>
      </w:r>
      <w:r w:rsidRPr="00FA5ABD">
        <w:rPr>
          <w:rFonts w:eastAsia="+mn-ea" w:cs="+mn-cs"/>
          <w:i/>
          <w:kern w:val="24"/>
          <w:sz w:val="22"/>
          <w:szCs w:val="22"/>
          <w:lang w:val="cs-CZ"/>
        </w:rPr>
        <w:t>ma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nebo dokonce </w:t>
      </w:r>
      <w:r w:rsidRPr="00FA5ABD">
        <w:rPr>
          <w:rFonts w:eastAsia="+mn-ea" w:cs="+mn-cs"/>
          <w:i/>
          <w:kern w:val="24"/>
          <w:sz w:val="22"/>
          <w:szCs w:val="22"/>
          <w:lang w:val="cs-CZ"/>
        </w:rPr>
        <w:t>smrt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6943DE97" w14:textId="03B47E79" w:rsidR="001E7840" w:rsidRPr="009F05D9" w:rsidRDefault="001B197D" w:rsidP="001B197D">
      <w:pPr>
        <w:spacing w:before="240" w:after="40" w:line="276" w:lineRule="auto"/>
        <w:jc w:val="both"/>
        <w:rPr>
          <w:rFonts w:eastAsia="Times New Roman" w:cs="Times New Roman"/>
          <w:lang w:val="cs-CZ"/>
        </w:rPr>
      </w:pPr>
      <w:r w:rsidRPr="009F05D9">
        <w:rPr>
          <w:rFonts w:eastAsia="+mn-ea" w:cs="+mn-cs"/>
          <w:kern w:val="24"/>
          <w:lang w:val="cs-CZ"/>
        </w:rPr>
        <w:t>Kumulativní dávkově-závislá křivka</w:t>
      </w:r>
    </w:p>
    <w:p w14:paraId="378C30F1" w14:textId="77777777" w:rsidR="0093548D" w:rsidRPr="009F05D9" w:rsidRDefault="0093548D" w:rsidP="004C5C76">
      <w:pPr>
        <w:rPr>
          <w:lang w:val="cs-CZ"/>
        </w:rPr>
      </w:pPr>
    </w:p>
    <w:p w14:paraId="183E5124" w14:textId="3F379593" w:rsidR="0093548D" w:rsidRPr="009F05D9" w:rsidRDefault="001E7840" w:rsidP="001E7840">
      <w:pPr>
        <w:jc w:val="center"/>
        <w:rPr>
          <w:lang w:val="cs-CZ"/>
        </w:rPr>
      </w:pPr>
      <w:r w:rsidRPr="009F05D9">
        <w:rPr>
          <w:noProof/>
          <w:lang w:val="en-US"/>
        </w:rPr>
        <w:drawing>
          <wp:inline distT="0" distB="0" distL="0" distR="0" wp14:anchorId="527204F0" wp14:editId="2483A454">
            <wp:extent cx="3204957" cy="2950763"/>
            <wp:effectExtent l="0" t="0" r="0" b="2540"/>
            <wp:docPr id="20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3956" cy="295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B7F69" w14:textId="77777777" w:rsidR="0093548D" w:rsidRPr="009F05D9" w:rsidRDefault="0093548D" w:rsidP="004C5C76">
      <w:pPr>
        <w:rPr>
          <w:lang w:val="cs-CZ"/>
        </w:rPr>
      </w:pPr>
    </w:p>
    <w:p w14:paraId="3E64A04E" w14:textId="64A01242" w:rsidR="001B197D" w:rsidRPr="009F05D9" w:rsidRDefault="001B197D" w:rsidP="008B1706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Chronické účinky na lidské zdraví mají latentní období. Jde o čas od první expozice k vývoji onemocnění jako </w:t>
      </w:r>
      <w:r w:rsidRPr="009F05D9">
        <w:rPr>
          <w:rFonts w:eastAsia="+mn-ea" w:cs="+mn-cs"/>
          <w:i/>
          <w:kern w:val="24"/>
          <w:sz w:val="22"/>
          <w:szCs w:val="22"/>
          <w:lang w:val="cs-CZ"/>
        </w:rPr>
        <w:t>leukemie nebo jiný nádor, jaterní cirhóza, onemocnění plic jako astma, obezita a cukrovka, onemocnění ledvin a močového traktu, kardiovaskulární a hem</w:t>
      </w:r>
      <w:r w:rsidR="00FA5ABD">
        <w:rPr>
          <w:rFonts w:eastAsia="+mn-ea" w:cs="+mn-cs"/>
          <w:i/>
          <w:kern w:val="24"/>
          <w:sz w:val="22"/>
          <w:szCs w:val="22"/>
          <w:lang w:val="cs-CZ"/>
        </w:rPr>
        <w:t>a</w:t>
      </w:r>
      <w:r w:rsidRPr="009F05D9">
        <w:rPr>
          <w:rFonts w:eastAsia="+mn-ea" w:cs="+mn-cs"/>
          <w:i/>
          <w:kern w:val="24"/>
          <w:sz w:val="22"/>
          <w:szCs w:val="22"/>
          <w:lang w:val="cs-CZ"/>
        </w:rPr>
        <w:t>tologická onemocnění, gastrointestinální poruchy, genetické změny a patologické stavy CNS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69E06202" w14:textId="7D07C736" w:rsidR="008B1706" w:rsidRPr="009F05D9" w:rsidRDefault="001B197D" w:rsidP="004711F7">
      <w:pPr>
        <w:spacing w:before="240" w:after="40" w:line="276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V současné době </w:t>
      </w:r>
      <w:r w:rsidR="004711F7" w:rsidRPr="009F05D9">
        <w:rPr>
          <w:rFonts w:eastAsia="+mn-ea" w:cs="+mn-cs"/>
          <w:kern w:val="24"/>
          <w:sz w:val="22"/>
          <w:szCs w:val="22"/>
          <w:lang w:val="cs-CZ"/>
        </w:rPr>
        <w:t xml:space="preserve">v naší společnosti 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probíh</w:t>
      </w:r>
      <w:r w:rsidR="004711F7">
        <w:rPr>
          <w:rFonts w:eastAsia="+mn-ea" w:cs="+mn-cs"/>
          <w:kern w:val="24"/>
          <w:sz w:val="22"/>
          <w:szCs w:val="22"/>
          <w:lang w:val="cs-CZ"/>
        </w:rPr>
        <w:t>ající</w:t>
      </w:r>
      <w:r w:rsidRPr="009F05D9">
        <w:rPr>
          <w:rFonts w:eastAsia="+mn-ea" w:cs="+mn-cs"/>
          <w:kern w:val="24"/>
          <w:sz w:val="22"/>
          <w:szCs w:val="22"/>
          <w:lang w:val="cs-CZ"/>
        </w:rPr>
        <w:t xml:space="preserve"> diskuze týkající se použití pesticidů </w:t>
      </w:r>
      <w:r w:rsidR="004711F7">
        <w:rPr>
          <w:rFonts w:eastAsia="+mn-ea" w:cs="+mn-cs"/>
          <w:kern w:val="24"/>
          <w:sz w:val="22"/>
          <w:szCs w:val="22"/>
          <w:lang w:val="cs-CZ"/>
        </w:rPr>
        <w:t xml:space="preserve">je sociálním tématem a pokračuje na všech úrovních. Hlavní polemika se týká </w:t>
      </w:r>
      <w:r w:rsidRPr="009F05D9">
        <w:rPr>
          <w:rFonts w:eastAsia="+mn-ea" w:cs="+mn-cs"/>
          <w:kern w:val="24"/>
          <w:sz w:val="22"/>
          <w:szCs w:val="22"/>
          <w:lang w:val="cs-CZ"/>
        </w:rPr>
        <w:t>jejich používání a nutností minimalizovat zdravotní rizika</w:t>
      </w:r>
      <w:r w:rsidR="008B1706" w:rsidRPr="009F05D9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4901FAAC" w14:textId="77777777" w:rsidR="002119A7" w:rsidRPr="009F05D9" w:rsidRDefault="002119A7" w:rsidP="008B1706">
      <w:pPr>
        <w:spacing w:before="240" w:after="40" w:line="276" w:lineRule="auto"/>
        <w:jc w:val="both"/>
        <w:rPr>
          <w:rFonts w:eastAsia="+mn-ea" w:cs="+mn-cs"/>
          <w:color w:val="000000"/>
          <w:kern w:val="24"/>
          <w:sz w:val="22"/>
          <w:szCs w:val="22"/>
          <w:lang w:val="cs-CZ"/>
        </w:rPr>
      </w:pPr>
    </w:p>
    <w:p w14:paraId="6BFA69EE" w14:textId="77777777" w:rsidR="002119A7" w:rsidRPr="009F05D9" w:rsidRDefault="002119A7" w:rsidP="008B1706">
      <w:pPr>
        <w:spacing w:before="240" w:after="40" w:line="276" w:lineRule="auto"/>
        <w:jc w:val="both"/>
        <w:rPr>
          <w:rFonts w:eastAsia="+mn-ea" w:cs="+mn-cs"/>
          <w:color w:val="000000"/>
          <w:kern w:val="24"/>
          <w:sz w:val="22"/>
          <w:szCs w:val="22"/>
          <w:lang w:val="cs-CZ"/>
        </w:rPr>
      </w:pPr>
    </w:p>
    <w:p w14:paraId="00BEBA50" w14:textId="77777777" w:rsidR="002119A7" w:rsidRPr="009F05D9" w:rsidRDefault="002119A7" w:rsidP="008B1706">
      <w:pPr>
        <w:spacing w:before="240" w:after="40" w:line="276" w:lineRule="auto"/>
        <w:jc w:val="both"/>
        <w:rPr>
          <w:rFonts w:eastAsia="+mn-ea" w:cs="+mn-cs"/>
          <w:color w:val="000000"/>
          <w:kern w:val="24"/>
          <w:sz w:val="22"/>
          <w:szCs w:val="22"/>
          <w:lang w:val="cs-CZ"/>
        </w:rPr>
      </w:pPr>
    </w:p>
    <w:p w14:paraId="2FFE4370" w14:textId="10B1DDA1" w:rsidR="002119A7" w:rsidRPr="009F05D9" w:rsidRDefault="002119A7" w:rsidP="002119A7">
      <w:pPr>
        <w:spacing w:before="240" w:after="40" w:line="276" w:lineRule="auto"/>
        <w:jc w:val="center"/>
        <w:rPr>
          <w:rFonts w:eastAsia="+mn-ea" w:cs="+mn-cs"/>
          <w:color w:val="000000"/>
          <w:kern w:val="24"/>
          <w:sz w:val="22"/>
          <w:szCs w:val="22"/>
          <w:lang w:val="cs-CZ"/>
        </w:rPr>
      </w:pPr>
      <w:r w:rsidRPr="009F05D9">
        <w:rPr>
          <w:noProof/>
          <w:lang w:val="en-US"/>
        </w:rPr>
        <w:lastRenderedPageBreak/>
        <w:drawing>
          <wp:inline distT="0" distB="0" distL="0" distR="0" wp14:anchorId="12902BF4" wp14:editId="2B7F7401">
            <wp:extent cx="3483696" cy="2322464"/>
            <wp:effectExtent l="0" t="0" r="2540" b="1905"/>
            <wp:docPr id="20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3363" cy="232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DF841" w14:textId="77777777" w:rsidR="002119A7" w:rsidRPr="009F05D9" w:rsidRDefault="002119A7" w:rsidP="008B1706">
      <w:pPr>
        <w:spacing w:before="240" w:after="40" w:line="276" w:lineRule="auto"/>
        <w:jc w:val="both"/>
        <w:rPr>
          <w:rFonts w:eastAsia="+mn-ea" w:cs="+mn-cs"/>
          <w:color w:val="000000"/>
          <w:kern w:val="24"/>
          <w:sz w:val="22"/>
          <w:szCs w:val="22"/>
          <w:lang w:val="cs-CZ"/>
        </w:rPr>
      </w:pPr>
    </w:p>
    <w:p w14:paraId="50FE8577" w14:textId="2D8EF22A" w:rsidR="00B90FE1" w:rsidRPr="009F05D9" w:rsidRDefault="001B197D" w:rsidP="00B90FE1">
      <w:pPr>
        <w:spacing w:before="240" w:after="40" w:line="360" w:lineRule="auto"/>
        <w:jc w:val="both"/>
        <w:rPr>
          <w:rFonts w:eastAsia="+mn-ea" w:cs="+mn-cs"/>
          <w:color w:val="000000"/>
          <w:kern w:val="24"/>
          <w:lang w:val="cs-CZ"/>
        </w:rPr>
      </w:pPr>
      <w:r w:rsidRPr="009F05D9">
        <w:rPr>
          <w:rFonts w:eastAsia="+mn-ea" w:cs="+mn-cs"/>
          <w:color w:val="000000"/>
          <w:kern w:val="24"/>
          <w:lang w:val="cs-CZ"/>
        </w:rPr>
        <w:t xml:space="preserve">Použité </w:t>
      </w:r>
      <w:r w:rsidR="002B4F5B" w:rsidRPr="009F05D9">
        <w:rPr>
          <w:rFonts w:eastAsia="+mn-ea" w:cs="+mn-cs"/>
          <w:color w:val="000000"/>
          <w:kern w:val="24"/>
          <w:lang w:val="cs-CZ"/>
        </w:rPr>
        <w:t>zdroje</w:t>
      </w:r>
    </w:p>
    <w:p w14:paraId="548B4949" w14:textId="77777777" w:rsidR="00B90FE1" w:rsidRPr="009F05D9" w:rsidRDefault="00B90FE1" w:rsidP="00B90FE1">
      <w:pPr>
        <w:numPr>
          <w:ilvl w:val="0"/>
          <w:numId w:val="14"/>
        </w:numPr>
        <w:spacing w:line="288" w:lineRule="auto"/>
        <w:ind w:left="1008"/>
        <w:contextualSpacing/>
        <w:rPr>
          <w:rFonts w:eastAsia="Times New Roman" w:cs="Times New Roman"/>
          <w:color w:val="FFFFFF"/>
          <w:sz w:val="20"/>
          <w:szCs w:val="20"/>
          <w:lang w:val="cs-CZ"/>
        </w:rPr>
      </w:pPr>
      <w:r w:rsidRPr="009F05D9">
        <w:rPr>
          <w:rFonts w:eastAsia="+mn-ea" w:cs="+mn-cs"/>
          <w:color w:val="333333"/>
          <w:kern w:val="24"/>
          <w:sz w:val="20"/>
          <w:szCs w:val="20"/>
          <w:lang w:val="cs-CZ"/>
        </w:rPr>
        <w:t>1. 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7E8764B6" w14:textId="77777777" w:rsidR="00B90FE1" w:rsidRPr="009F05D9" w:rsidRDefault="00B90FE1" w:rsidP="00B90FE1">
      <w:pPr>
        <w:numPr>
          <w:ilvl w:val="0"/>
          <w:numId w:val="14"/>
        </w:numPr>
        <w:spacing w:line="288" w:lineRule="auto"/>
        <w:ind w:left="1008"/>
        <w:contextualSpacing/>
        <w:rPr>
          <w:rFonts w:eastAsia="Times New Roman" w:cs="Times New Roman"/>
          <w:color w:val="FFFFFF"/>
          <w:sz w:val="20"/>
          <w:szCs w:val="20"/>
          <w:lang w:val="cs-CZ"/>
        </w:rPr>
      </w:pPr>
      <w:r w:rsidRPr="009F05D9">
        <w:rPr>
          <w:rFonts w:eastAsia="+mn-ea" w:cs="+mn-cs"/>
          <w:color w:val="333333"/>
          <w:kern w:val="24"/>
          <w:sz w:val="20"/>
          <w:szCs w:val="20"/>
          <w:lang w:val="cs-CZ"/>
        </w:rPr>
        <w:t>2. 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2B2F893D" w14:textId="77777777" w:rsidR="00B90FE1" w:rsidRPr="009F05D9" w:rsidRDefault="00B90FE1" w:rsidP="00B90FE1">
      <w:pPr>
        <w:numPr>
          <w:ilvl w:val="0"/>
          <w:numId w:val="14"/>
        </w:numPr>
        <w:spacing w:line="288" w:lineRule="auto"/>
        <w:ind w:left="1008"/>
        <w:contextualSpacing/>
        <w:rPr>
          <w:rFonts w:eastAsia="Times New Roman" w:cs="Times New Roman"/>
          <w:color w:val="FFFFFF"/>
          <w:sz w:val="20"/>
          <w:szCs w:val="20"/>
          <w:lang w:val="cs-CZ"/>
        </w:rPr>
      </w:pPr>
      <w:r w:rsidRPr="009F05D9">
        <w:rPr>
          <w:rFonts w:eastAsia="+mn-ea" w:cs="+mn-cs"/>
          <w:color w:val="333333"/>
          <w:kern w:val="24"/>
          <w:sz w:val="20"/>
          <w:szCs w:val="20"/>
          <w:lang w:val="cs-CZ"/>
        </w:rPr>
        <w:t>3. 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5D9291FA" w14:textId="77777777" w:rsidR="00B90FE1" w:rsidRPr="009F05D9" w:rsidRDefault="00B90FE1" w:rsidP="00B90FE1">
      <w:pPr>
        <w:numPr>
          <w:ilvl w:val="0"/>
          <w:numId w:val="14"/>
        </w:numPr>
        <w:spacing w:line="288" w:lineRule="auto"/>
        <w:ind w:left="1008"/>
        <w:contextualSpacing/>
        <w:rPr>
          <w:rFonts w:eastAsia="Times New Roman" w:cs="Times New Roman"/>
          <w:color w:val="FFFFFF"/>
          <w:sz w:val="20"/>
          <w:szCs w:val="20"/>
          <w:lang w:val="cs-CZ"/>
        </w:rPr>
      </w:pPr>
      <w:r w:rsidRPr="009F05D9">
        <w:rPr>
          <w:rFonts w:eastAsia="+mn-ea" w:cs="+mn-cs"/>
          <w:color w:val="333333"/>
          <w:kern w:val="24"/>
          <w:sz w:val="20"/>
          <w:szCs w:val="20"/>
          <w:lang w:val="cs-CZ"/>
        </w:rPr>
        <w:t xml:space="preserve">4. 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 </w:t>
      </w:r>
    </w:p>
    <w:p w14:paraId="3DD9AF6A" w14:textId="5AF707D9" w:rsidR="002119A7" w:rsidRPr="009F05D9" w:rsidRDefault="00B90FE1" w:rsidP="00B90FE1">
      <w:pPr>
        <w:numPr>
          <w:ilvl w:val="0"/>
          <w:numId w:val="14"/>
        </w:numPr>
        <w:spacing w:line="288" w:lineRule="auto"/>
        <w:ind w:left="1008"/>
        <w:contextualSpacing/>
        <w:rPr>
          <w:rFonts w:eastAsia="Times New Roman" w:cs="Times New Roman"/>
          <w:color w:val="FFFFFF"/>
          <w:sz w:val="20"/>
          <w:szCs w:val="20"/>
          <w:lang w:val="cs-CZ"/>
        </w:rPr>
      </w:pPr>
      <w:r w:rsidRPr="009F05D9">
        <w:rPr>
          <w:rFonts w:eastAsia="+mn-ea" w:cs="+mn-cs"/>
          <w:color w:val="333333"/>
          <w:kern w:val="24"/>
          <w:sz w:val="20"/>
          <w:szCs w:val="20"/>
          <w:lang w:val="cs-CZ"/>
        </w:rPr>
        <w:t>5. Environmental Security Assessment and Management of Obsolete Pesticides in Southeast Europe, 2013, L.I.Simeonov, F.Z.Makaev, B.G.Simeonova (eds), NATO Science for Peace and Security, Series C: Environmental Security, Springer Science+Business Media, Dordrecht,  ISBN 978-94-007-6460.</w:t>
      </w:r>
      <w:r w:rsidRPr="009F05D9">
        <w:rPr>
          <w:rFonts w:eastAsia="+mn-ea" w:cs="+mn-cs"/>
          <w:color w:val="FFFFFF"/>
          <w:kern w:val="24"/>
          <w:sz w:val="20"/>
          <w:szCs w:val="20"/>
          <w:lang w:val="cs-CZ"/>
        </w:rPr>
        <w:t>Agricultural</w:t>
      </w:r>
    </w:p>
    <w:p w14:paraId="1913B4DD" w14:textId="77777777" w:rsidR="0093548D" w:rsidRPr="009F05D9" w:rsidRDefault="0093548D" w:rsidP="004C5C76">
      <w:pPr>
        <w:rPr>
          <w:lang w:val="cs-CZ"/>
        </w:rPr>
      </w:pPr>
    </w:p>
    <w:p w14:paraId="240E5455" w14:textId="77777777" w:rsidR="0093548D" w:rsidRPr="009F05D9" w:rsidRDefault="0093548D" w:rsidP="004C5C76">
      <w:pPr>
        <w:rPr>
          <w:lang w:val="cs-CZ"/>
        </w:rPr>
      </w:pPr>
    </w:p>
    <w:p w14:paraId="54C616BF" w14:textId="77777777" w:rsidR="0093548D" w:rsidRPr="009F05D9" w:rsidRDefault="0093548D" w:rsidP="004C5C76">
      <w:pPr>
        <w:rPr>
          <w:lang w:val="cs-CZ"/>
        </w:rPr>
      </w:pPr>
    </w:p>
    <w:p w14:paraId="4E637D5F" w14:textId="77777777" w:rsidR="0093548D" w:rsidRPr="009F05D9" w:rsidRDefault="0093548D" w:rsidP="004C5C76">
      <w:pPr>
        <w:rPr>
          <w:lang w:val="cs-CZ"/>
        </w:rPr>
      </w:pPr>
    </w:p>
    <w:p w14:paraId="59CD7323" w14:textId="77777777" w:rsidR="0093548D" w:rsidRPr="009F05D9" w:rsidRDefault="0093548D" w:rsidP="004C5C76">
      <w:pPr>
        <w:rPr>
          <w:lang w:val="cs-CZ"/>
        </w:rPr>
      </w:pPr>
    </w:p>
    <w:p w14:paraId="39C6E673" w14:textId="77777777" w:rsidR="0093548D" w:rsidRPr="009F05D9" w:rsidRDefault="0093548D" w:rsidP="004C5C76">
      <w:pPr>
        <w:rPr>
          <w:lang w:val="cs-CZ"/>
        </w:rPr>
      </w:pPr>
    </w:p>
    <w:p w14:paraId="3BC5BF98" w14:textId="77777777" w:rsidR="0052766C" w:rsidRPr="009F05D9" w:rsidRDefault="0052766C" w:rsidP="004C5C76">
      <w:pPr>
        <w:rPr>
          <w:lang w:val="cs-CZ"/>
        </w:rPr>
      </w:pPr>
    </w:p>
    <w:p w14:paraId="206E3EB1" w14:textId="77777777" w:rsidR="005929B4" w:rsidRPr="009F05D9" w:rsidRDefault="005929B4" w:rsidP="004C5C76">
      <w:pPr>
        <w:rPr>
          <w:lang w:val="cs-CZ"/>
        </w:rPr>
      </w:pPr>
    </w:p>
    <w:p w14:paraId="177ED256" w14:textId="7496CB20" w:rsidR="00CC2627" w:rsidRPr="009F05D9" w:rsidRDefault="00CC2627" w:rsidP="004C5C76">
      <w:pPr>
        <w:rPr>
          <w:lang w:val="cs-CZ"/>
        </w:rPr>
      </w:pPr>
    </w:p>
    <w:p w14:paraId="7757F70B" w14:textId="46FD8AE6" w:rsidR="00CC2627" w:rsidRPr="009F05D9" w:rsidRDefault="00825B67" w:rsidP="004C5C76">
      <w:pPr>
        <w:rPr>
          <w:lang w:val="cs-CZ"/>
        </w:rPr>
      </w:pPr>
      <w:r w:rsidRPr="009F05D9">
        <w:rPr>
          <w:noProof/>
          <w:lang w:val="en-US"/>
        </w:rPr>
        <w:lastRenderedPageBreak/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Pr="009F05D9" w:rsidRDefault="00825B67" w:rsidP="004C5C76">
      <w:pPr>
        <w:rPr>
          <w:lang w:val="cs-CZ"/>
        </w:rPr>
      </w:pPr>
    </w:p>
    <w:p w14:paraId="2EB30C9E" w14:textId="17B71CB2" w:rsidR="002F53DB" w:rsidRPr="009F05D9" w:rsidRDefault="00825B67" w:rsidP="004C5C76">
      <w:pPr>
        <w:rPr>
          <w:lang w:val="cs-CZ"/>
        </w:rPr>
      </w:pPr>
      <w:r w:rsidRPr="009F05D9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825B67" w:rsidRPr="00C20705" w:rsidRDefault="00E41016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  <w:hyperlink r:id="rId16" w:history="1">
                              <w:r w:rsidR="00825B67" w:rsidRPr="00C20705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  <w:lang w:val="en-GB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</w:p>
                          <w:p w14:paraId="74953980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en-GB"/>
                              </w:rPr>
                            </w:pPr>
                          </w:p>
                          <w:p w14:paraId="0B367C29" w14:textId="77777777" w:rsidR="002F53DB" w:rsidRDefault="002F53DB" w:rsidP="002F53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>Koordinátor projektu: Ana I. Morales</w:t>
                            </w:r>
                          </w:p>
                          <w:p w14:paraId="4445EF9C" w14:textId="77777777" w:rsidR="002F53DB" w:rsidRDefault="002F53DB" w:rsidP="002F53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Adresa pracoviště: Dept. Building, Campus Miguel de Unamuno, 37007 Salamanca, Španělsko.</w:t>
                            </w:r>
                          </w:p>
                          <w:p w14:paraId="4A060EC9" w14:textId="294358EC" w:rsidR="002F53DB" w:rsidRDefault="002F53DB" w:rsidP="002F53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Telefon: +34 663 056 665</w:t>
                            </w:r>
                          </w:p>
                          <w:p w14:paraId="1304131E" w14:textId="4898064C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65DCBC" id="_x0000_s1034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" filled="f" stroked="f">
                <v:path arrowok="t"/>
                <v:textbox>
                  <w:txbxContent>
                    <w:p w14:paraId="5E734648" w14:textId="77777777" w:rsidR="00825B67" w:rsidRPr="00C20705" w:rsidRDefault="00FA5ABD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17" w:history="1">
                        <w:r w:rsidR="00825B67" w:rsidRPr="00C20705">
                          <w:rPr>
                            <w:rStyle w:val="Hypertextovodkaz"/>
                            <w:rFonts w:ascii="Museo 100" w:hAnsi="Museo 100" w:cstheme="minorBidi"/>
                            <w:kern w:val="24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825B67" w:rsidRPr="00C20705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825B67" w:rsidRPr="00C20705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0B367C29" w14:textId="77777777" w:rsidR="002F53DB" w:rsidRDefault="002F53DB" w:rsidP="002F53D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Koordinátor projektu: Ana I. Morales</w:t>
                      </w:r>
                    </w:p>
                    <w:p w14:paraId="4445EF9C" w14:textId="77777777" w:rsidR="002F53DB" w:rsidRDefault="002F53DB" w:rsidP="002F53D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Adresa pracoviště: Dept. Building, Campus Miguel de Unamuno, 37007 Salamanca, Španělsko.</w:t>
                      </w:r>
                    </w:p>
                    <w:p w14:paraId="4A060EC9" w14:textId="294358EC" w:rsidR="002F53DB" w:rsidRDefault="002F53DB" w:rsidP="002F53D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Telefon: +34 663 056 665</w:t>
                      </w:r>
                    </w:p>
                    <w:p w14:paraId="1304131E" w14:textId="4898064C" w:rsidR="00825B67" w:rsidRPr="00C20705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D8E237" w14:textId="77777777" w:rsidR="002F53DB" w:rsidRPr="009F05D9" w:rsidRDefault="002F53DB" w:rsidP="002F53DB">
      <w:pPr>
        <w:rPr>
          <w:lang w:val="cs-CZ"/>
        </w:rPr>
      </w:pPr>
    </w:p>
    <w:p w14:paraId="3740EF89" w14:textId="77777777" w:rsidR="002F53DB" w:rsidRPr="009F05D9" w:rsidRDefault="002F53DB" w:rsidP="002F53DB">
      <w:pPr>
        <w:rPr>
          <w:lang w:val="cs-CZ"/>
        </w:rPr>
      </w:pPr>
    </w:p>
    <w:p w14:paraId="0AA3BE2E" w14:textId="77777777" w:rsidR="002F53DB" w:rsidRPr="009F05D9" w:rsidRDefault="002F53DB" w:rsidP="002F53DB">
      <w:pPr>
        <w:rPr>
          <w:lang w:val="cs-CZ"/>
        </w:rPr>
      </w:pPr>
    </w:p>
    <w:p w14:paraId="5A05A432" w14:textId="77777777" w:rsidR="002F53DB" w:rsidRPr="009F05D9" w:rsidRDefault="002F53DB" w:rsidP="002F53DB">
      <w:pPr>
        <w:rPr>
          <w:lang w:val="cs-CZ"/>
        </w:rPr>
      </w:pPr>
    </w:p>
    <w:p w14:paraId="2A78BA3F" w14:textId="77777777" w:rsidR="002F53DB" w:rsidRPr="009F05D9" w:rsidRDefault="002F53DB" w:rsidP="002F53DB">
      <w:pPr>
        <w:rPr>
          <w:lang w:val="cs-CZ"/>
        </w:rPr>
      </w:pPr>
    </w:p>
    <w:p w14:paraId="7C6E95E2" w14:textId="77777777" w:rsidR="002F53DB" w:rsidRPr="009F05D9" w:rsidRDefault="002F53DB" w:rsidP="002F53DB">
      <w:pPr>
        <w:rPr>
          <w:lang w:val="cs-CZ"/>
        </w:rPr>
      </w:pPr>
    </w:p>
    <w:p w14:paraId="7220A27E" w14:textId="77777777" w:rsidR="002F53DB" w:rsidRPr="009F05D9" w:rsidRDefault="002F53DB" w:rsidP="002F53DB">
      <w:pPr>
        <w:rPr>
          <w:lang w:val="cs-CZ"/>
        </w:rPr>
      </w:pPr>
    </w:p>
    <w:p w14:paraId="4285D638" w14:textId="77777777" w:rsidR="002F53DB" w:rsidRPr="009F05D9" w:rsidRDefault="002F53DB" w:rsidP="002F53DB">
      <w:pPr>
        <w:rPr>
          <w:lang w:val="cs-CZ"/>
        </w:rPr>
      </w:pPr>
    </w:p>
    <w:p w14:paraId="4E0C7D7F" w14:textId="77777777" w:rsidR="002F53DB" w:rsidRPr="009F05D9" w:rsidRDefault="002F53DB" w:rsidP="002F53DB">
      <w:pPr>
        <w:rPr>
          <w:lang w:val="cs-CZ"/>
        </w:rPr>
      </w:pPr>
    </w:p>
    <w:p w14:paraId="66D4A3AA" w14:textId="50373D43" w:rsidR="002F53DB" w:rsidRPr="009F05D9" w:rsidRDefault="002F53DB" w:rsidP="002F53DB">
      <w:pPr>
        <w:rPr>
          <w:lang w:val="cs-CZ"/>
        </w:rPr>
      </w:pPr>
    </w:p>
    <w:p w14:paraId="72362228" w14:textId="77777777" w:rsidR="00825B67" w:rsidRPr="009F05D9" w:rsidRDefault="00825B67" w:rsidP="002F53DB">
      <w:pPr>
        <w:jc w:val="right"/>
        <w:rPr>
          <w:lang w:val="cs-CZ"/>
        </w:rPr>
      </w:pPr>
    </w:p>
    <w:sectPr w:rsidR="00825B67" w:rsidRPr="009F05D9" w:rsidSect="001235EC">
      <w:headerReference w:type="default" r:id="rId18"/>
      <w:footerReference w:type="default" r:id="rId19"/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325E90" w14:textId="77777777" w:rsidR="00E41016" w:rsidRDefault="00E41016" w:rsidP="00642EE5">
      <w:r>
        <w:separator/>
      </w:r>
    </w:p>
  </w:endnote>
  <w:endnote w:type="continuationSeparator" w:id="0">
    <w:p w14:paraId="5E18D171" w14:textId="77777777" w:rsidR="00E41016" w:rsidRDefault="00E41016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useo 7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81872" w:rsidRPr="003956E4" w:rsidRDefault="005B1B1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5B1B13" w:rsidRPr="0058691E" w:rsidRDefault="005B1B13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5B1B13" w:rsidRPr="0058691E" w:rsidRDefault="005B1B13" w:rsidP="005B1B13">
                    <w:pPr>
                      <w:pStyle w:val="Textbubliny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This work is licensed under a Creative commons attribution – non commercial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5B1B13" w:rsidRPr="003956E4" w:rsidRDefault="00D41986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1A7C0536" w:rsidR="00D41986" w:rsidRPr="00D41986" w:rsidRDefault="00D41986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3666C" w:rsidRPr="00C3666C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9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8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1A7C0536" w:rsidR="00D41986" w:rsidRPr="00D41986" w:rsidRDefault="00D41986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C3666C" w:rsidRPr="00C3666C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9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790ECF" w14:textId="77777777" w:rsidR="00E41016" w:rsidRDefault="00E41016" w:rsidP="00642EE5">
      <w:r>
        <w:separator/>
      </w:r>
    </w:p>
  </w:footnote>
  <w:footnote w:type="continuationSeparator" w:id="0">
    <w:p w14:paraId="7B3E2087" w14:textId="77777777" w:rsidR="00E41016" w:rsidRDefault="00E41016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81872" w:rsidRPr="00825B67" w:rsidRDefault="00825B6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825B67" w:rsidRP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5DB1C511" w14:textId="77777777" w:rsid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THROUGH OPEN EDUCATIONAL </w:t>
                          </w:r>
                        </w:p>
                        <w:p w14:paraId="6F4464E3" w14:textId="2DDF44E3" w:rsidR="004210E3" w:rsidRPr="00B85622" w:rsidRDefault="004210E3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>toXICOLogY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2DE30CA8" id="_x0000_s1035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825B67" w:rsidRPr="00825B67" w:rsidRDefault="00825B67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5DB1C511" w14:textId="77777777" w:rsidR="00825B67" w:rsidRDefault="00825B67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THROUGH OPEN EDUCATIONAL </w:t>
                    </w:r>
                  </w:p>
                  <w:p w14:paraId="6F4464E3" w14:textId="2DDF44E3" w:rsidR="004210E3" w:rsidRPr="00B85622" w:rsidRDefault="004210E3" w:rsidP="00825B67">
                    <w:pPr>
                      <w:pStyle w:val="Textbubliny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>toXICOLogY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="00075083" w:rsidRPr="00825B67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797F934D" w:rsidR="00CC2627" w:rsidRPr="004C5C76" w:rsidRDefault="00455BE3" w:rsidP="004C5C76">
    <w:pP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</w:pPr>
    <w:r w:rsidRPr="005B1B13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8E0286" wp14:editId="2DC8AAEE">
              <wp:simplePos x="0" y="0"/>
              <wp:positionH relativeFrom="column">
                <wp:posOffset>3705225</wp:posOffset>
              </wp:positionH>
              <wp:positionV relativeFrom="paragraph">
                <wp:posOffset>-136525</wp:posOffset>
              </wp:positionV>
              <wp:extent cx="1638300" cy="297180"/>
              <wp:effectExtent l="0" t="0" r="0" b="7620"/>
              <wp:wrapSquare wrapText="bothSides"/>
              <wp:docPr id="20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F6110" w14:textId="77777777" w:rsidR="00CC2627" w:rsidRPr="00075083" w:rsidRDefault="00CC2627" w:rsidP="00075083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 w:rsidRPr="00075083"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2A8E0286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7" type="#_x0000_t202" style="position:absolute;margin-left:291.75pt;margin-top:-10.75pt;width:129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" filled="f" stroked="f" strokeweight=".5pt">
              <v:textbox>
                <w:txbxContent>
                  <w:p w14:paraId="5E1F6110" w14:textId="77777777" w:rsidR="00CC2627" w:rsidRPr="00075083" w:rsidRDefault="00CC2627" w:rsidP="00075083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 w:rsidRPr="00075083"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C2627"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2627"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ab/>
    </w:r>
  </w:p>
  <w:p w14:paraId="1B9F2340" w14:textId="6E078243" w:rsidR="00CC2627" w:rsidRPr="00697E08" w:rsidRDefault="00CC2627" w:rsidP="00075083">
    <w:pPr>
      <w:rPr>
        <w:rFonts w:ascii="Garamond" w:eastAsia="Garamond" w:hAnsi="Garamond" w:cs="Garamond"/>
        <w:b/>
        <w:i/>
        <w:color w:val="0070C0"/>
        <w:sz w:val="22"/>
        <w:szCs w:val="22"/>
        <w:lang w:val="cs-CZ" w:eastAsia="es-ES"/>
      </w:rPr>
    </w:pPr>
    <w:r w:rsidRPr="00697E08">
      <w:rPr>
        <w:i/>
        <w:noProof/>
        <w:sz w:val="22"/>
        <w:szCs w:val="22"/>
        <w:lang w:val="en-US"/>
      </w:rPr>
      <w:drawing>
        <wp:anchor distT="0" distB="0" distL="114300" distR="114300" simplePos="0" relativeHeight="251674624" behindDoc="1" locked="0" layoutInCell="1" allowOverlap="1" wp14:anchorId="2624151A" wp14:editId="514A4D8D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10E3" w:rsidRPr="00697E08">
      <w:rPr>
        <w:rFonts w:ascii="Garamond" w:eastAsia="Garamond" w:hAnsi="Garamond" w:cs="Garamond"/>
        <w:b/>
        <w:i/>
        <w:color w:val="0070C0"/>
        <w:sz w:val="22"/>
        <w:szCs w:val="22"/>
        <w:lang w:val="cs-CZ" w:eastAsia="es-ES"/>
      </w:rPr>
      <w:t>KAPITOLA</w:t>
    </w:r>
    <w:r w:rsidRPr="00697E08">
      <w:rPr>
        <w:rFonts w:ascii="Garamond" w:eastAsia="Garamond" w:hAnsi="Garamond" w:cs="Garamond"/>
        <w:b/>
        <w:i/>
        <w:color w:val="0070C0"/>
        <w:sz w:val="22"/>
        <w:szCs w:val="22"/>
        <w:lang w:val="cs-CZ" w:eastAsia="es-ES"/>
      </w:rPr>
      <w:t xml:space="preserve"> </w:t>
    </w:r>
    <w:r w:rsidR="0059307B" w:rsidRPr="00697E08">
      <w:rPr>
        <w:rFonts w:ascii="Garamond" w:eastAsia="Garamond" w:hAnsi="Garamond" w:cs="Garamond"/>
        <w:b/>
        <w:i/>
        <w:color w:val="0070C0"/>
        <w:sz w:val="22"/>
        <w:szCs w:val="22"/>
        <w:lang w:val="cs-CZ" w:eastAsia="es-ES"/>
      </w:rPr>
      <w:t>4.5</w:t>
    </w:r>
    <w:r w:rsidR="004B6238" w:rsidRPr="00697E08">
      <w:rPr>
        <w:rFonts w:ascii="Garamond" w:eastAsia="Garamond" w:hAnsi="Garamond" w:cs="Garamond"/>
        <w:b/>
        <w:i/>
        <w:color w:val="0070C0"/>
        <w:sz w:val="22"/>
        <w:szCs w:val="22"/>
        <w:lang w:val="cs-CZ" w:eastAsia="es-ES"/>
      </w:rPr>
      <w:t xml:space="preserve"> Pesticid</w:t>
    </w:r>
    <w:r w:rsidR="004210E3" w:rsidRPr="00697E08">
      <w:rPr>
        <w:rFonts w:ascii="Garamond" w:eastAsia="Garamond" w:hAnsi="Garamond" w:cs="Garamond"/>
        <w:b/>
        <w:i/>
        <w:color w:val="0070C0"/>
        <w:sz w:val="22"/>
        <w:szCs w:val="22"/>
        <w:lang w:val="cs-CZ" w:eastAsia="es-ES"/>
      </w:rPr>
      <w:t>y</w:t>
    </w:r>
    <w:r w:rsidR="004B6238" w:rsidRPr="00697E08">
      <w:rPr>
        <w:rFonts w:ascii="Garamond" w:eastAsia="Garamond" w:hAnsi="Garamond" w:cs="Garamond"/>
        <w:b/>
        <w:i/>
        <w:color w:val="0070C0"/>
        <w:sz w:val="22"/>
        <w:szCs w:val="22"/>
        <w:lang w:val="cs-CZ" w:eastAsia="es-ES"/>
      </w:rPr>
      <w:t xml:space="preserve"> I</w:t>
    </w:r>
    <w:r w:rsidR="0059307B" w:rsidRPr="00697E08">
      <w:rPr>
        <w:rFonts w:ascii="Garamond" w:eastAsia="Garamond" w:hAnsi="Garamond" w:cs="Garamond"/>
        <w:b/>
        <w:i/>
        <w:color w:val="0070C0"/>
        <w:sz w:val="22"/>
        <w:szCs w:val="22"/>
        <w:lang w:val="cs-CZ" w:eastAsia="es-ES"/>
      </w:rPr>
      <w:t>I. Toxi</w:t>
    </w:r>
    <w:r w:rsidR="004210E3" w:rsidRPr="00697E08">
      <w:rPr>
        <w:rFonts w:ascii="Garamond" w:eastAsia="Garamond" w:hAnsi="Garamond" w:cs="Garamond"/>
        <w:b/>
        <w:i/>
        <w:color w:val="0070C0"/>
        <w:sz w:val="22"/>
        <w:szCs w:val="22"/>
        <w:lang w:val="cs-CZ" w:eastAsia="es-ES"/>
      </w:rPr>
      <w:t>kologické aspekty.</w:t>
    </w:r>
  </w:p>
  <w:p w14:paraId="431813C9" w14:textId="51A0AC1E" w:rsidR="00CC2627" w:rsidRPr="00697E08" w:rsidRDefault="004210E3" w:rsidP="00075083">
    <w:pPr>
      <w:rPr>
        <w:lang w:val="cs-CZ"/>
      </w:rPr>
    </w:pPr>
    <w:r w:rsidRPr="00697E08">
      <w:rPr>
        <w:rFonts w:ascii="Garamond" w:eastAsia="Garamond" w:hAnsi="Garamond" w:cs="Garamond"/>
        <w:b/>
        <w:i/>
        <w:color w:val="0070C0"/>
        <w:sz w:val="22"/>
        <w:szCs w:val="22"/>
        <w:lang w:val="cs-CZ" w:eastAsia="es-ES"/>
      </w:rPr>
      <w:t>PODKAPITOLA</w:t>
    </w:r>
    <w:r w:rsidR="00CC2627" w:rsidRPr="00697E08">
      <w:rPr>
        <w:rFonts w:ascii="Garamond" w:eastAsia="Garamond" w:hAnsi="Garamond" w:cs="Garamond"/>
        <w:b/>
        <w:i/>
        <w:color w:val="0070C0"/>
        <w:sz w:val="22"/>
        <w:szCs w:val="22"/>
        <w:lang w:val="cs-CZ" w:eastAsia="es-ES"/>
      </w:rPr>
      <w:t xml:space="preserve"> </w:t>
    </w:r>
    <w:r w:rsidR="0059307B" w:rsidRPr="00697E08">
      <w:rPr>
        <w:rFonts w:ascii="Garamond" w:eastAsia="Garamond" w:hAnsi="Garamond" w:cs="Garamond"/>
        <w:b/>
        <w:i/>
        <w:color w:val="0070C0"/>
        <w:sz w:val="22"/>
        <w:szCs w:val="22"/>
        <w:lang w:val="cs-CZ" w:eastAsia="es-ES"/>
      </w:rPr>
      <w:t xml:space="preserve">1. </w:t>
    </w:r>
    <w:r w:rsidR="00697E08" w:rsidRPr="00697E08">
      <w:rPr>
        <w:rFonts w:ascii="Garamond" w:eastAsia="Garamond" w:hAnsi="Garamond" w:cs="Garamond"/>
        <w:b/>
        <w:i/>
        <w:color w:val="0070C0"/>
        <w:sz w:val="22"/>
        <w:szCs w:val="22"/>
        <w:lang w:val="cs-CZ" w:eastAsia="es-ES"/>
      </w:rPr>
      <w:t>Toxické účinky pesticidů</w:t>
    </w:r>
    <w:r w:rsidRPr="00697E08">
      <w:rPr>
        <w:rFonts w:ascii="Garamond" w:eastAsia="Garamond" w:hAnsi="Garamond" w:cs="Garamond"/>
        <w:b/>
        <w:i/>
        <w:color w:val="0070C0"/>
        <w:sz w:val="22"/>
        <w:szCs w:val="22"/>
        <w:lang w:val="cs-CZ" w:eastAsia="es-ES"/>
      </w:rPr>
      <w:t xml:space="preserve"> na lidské zdraví.</w:t>
    </w:r>
    <w:r w:rsidR="00CC2627" w:rsidRPr="00697E08">
      <w:rPr>
        <w:noProof/>
        <w:lang w:val="cs-CZ" w:eastAsia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03D39"/>
    <w:multiLevelType w:val="hybridMultilevel"/>
    <w:tmpl w:val="D5C0B2A2"/>
    <w:lvl w:ilvl="0" w:tplc="A1387248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6866B8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760656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58B33C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56237A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1CA714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7207D0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44DE18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FEDE82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6B1527E"/>
    <w:multiLevelType w:val="hybridMultilevel"/>
    <w:tmpl w:val="E8DCC742"/>
    <w:lvl w:ilvl="0" w:tplc="A1B05D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000A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B05F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90D5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805D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348C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CA26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468E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7019C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2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3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8"/>
  </w:num>
  <w:num w:numId="5">
    <w:abstractNumId w:val="9"/>
  </w:num>
  <w:num w:numId="6">
    <w:abstractNumId w:val="10"/>
  </w:num>
  <w:num w:numId="7">
    <w:abstractNumId w:val="0"/>
  </w:num>
  <w:num w:numId="8">
    <w:abstractNumId w:val="2"/>
  </w:num>
  <w:num w:numId="9">
    <w:abstractNumId w:val="13"/>
  </w:num>
  <w:num w:numId="10">
    <w:abstractNumId w:val="5"/>
  </w:num>
  <w:num w:numId="11">
    <w:abstractNumId w:val="6"/>
  </w:num>
  <w:num w:numId="12">
    <w:abstractNumId w:val="1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30760"/>
    <w:rsid w:val="00036780"/>
    <w:rsid w:val="00070045"/>
    <w:rsid w:val="00075083"/>
    <w:rsid w:val="00081400"/>
    <w:rsid w:val="0009103D"/>
    <w:rsid w:val="000A0927"/>
    <w:rsid w:val="000A1897"/>
    <w:rsid w:val="000C620D"/>
    <w:rsid w:val="000F0B95"/>
    <w:rsid w:val="000F4866"/>
    <w:rsid w:val="001235EC"/>
    <w:rsid w:val="00127449"/>
    <w:rsid w:val="00150820"/>
    <w:rsid w:val="00166F91"/>
    <w:rsid w:val="00174B0A"/>
    <w:rsid w:val="00187D21"/>
    <w:rsid w:val="00196963"/>
    <w:rsid w:val="001A2471"/>
    <w:rsid w:val="001A2753"/>
    <w:rsid w:val="001B197D"/>
    <w:rsid w:val="001B2A01"/>
    <w:rsid w:val="001C2C23"/>
    <w:rsid w:val="001C45A2"/>
    <w:rsid w:val="001C4E17"/>
    <w:rsid w:val="001E0AA7"/>
    <w:rsid w:val="001E3844"/>
    <w:rsid w:val="001E7840"/>
    <w:rsid w:val="00200298"/>
    <w:rsid w:val="002119A7"/>
    <w:rsid w:val="002834D3"/>
    <w:rsid w:val="00285A16"/>
    <w:rsid w:val="00290281"/>
    <w:rsid w:val="002B4F5B"/>
    <w:rsid w:val="002C77F7"/>
    <w:rsid w:val="002E69EB"/>
    <w:rsid w:val="002F53DB"/>
    <w:rsid w:val="00352901"/>
    <w:rsid w:val="00365E0F"/>
    <w:rsid w:val="00374609"/>
    <w:rsid w:val="003811A3"/>
    <w:rsid w:val="003838C4"/>
    <w:rsid w:val="00386192"/>
    <w:rsid w:val="00390509"/>
    <w:rsid w:val="003956E4"/>
    <w:rsid w:val="003A0D68"/>
    <w:rsid w:val="003C2EE5"/>
    <w:rsid w:val="003C716E"/>
    <w:rsid w:val="00402CE4"/>
    <w:rsid w:val="004136FD"/>
    <w:rsid w:val="00420900"/>
    <w:rsid w:val="004210E3"/>
    <w:rsid w:val="0042318B"/>
    <w:rsid w:val="00433A74"/>
    <w:rsid w:val="004407F3"/>
    <w:rsid w:val="00441EF7"/>
    <w:rsid w:val="0045077E"/>
    <w:rsid w:val="00455BE3"/>
    <w:rsid w:val="00461FBA"/>
    <w:rsid w:val="004711F7"/>
    <w:rsid w:val="00475EEB"/>
    <w:rsid w:val="00481872"/>
    <w:rsid w:val="00493571"/>
    <w:rsid w:val="004A5CD4"/>
    <w:rsid w:val="004A7341"/>
    <w:rsid w:val="004B6238"/>
    <w:rsid w:val="004C27B1"/>
    <w:rsid w:val="004C3ED8"/>
    <w:rsid w:val="004C5C76"/>
    <w:rsid w:val="004C688D"/>
    <w:rsid w:val="004D0A5C"/>
    <w:rsid w:val="004D7B69"/>
    <w:rsid w:val="005076D9"/>
    <w:rsid w:val="0052766C"/>
    <w:rsid w:val="0054299E"/>
    <w:rsid w:val="005430AF"/>
    <w:rsid w:val="0058346D"/>
    <w:rsid w:val="00585280"/>
    <w:rsid w:val="0059226B"/>
    <w:rsid w:val="005929B4"/>
    <w:rsid w:val="0059307B"/>
    <w:rsid w:val="005B1B13"/>
    <w:rsid w:val="005C64BD"/>
    <w:rsid w:val="005C77A7"/>
    <w:rsid w:val="005D4E71"/>
    <w:rsid w:val="005D5EC9"/>
    <w:rsid w:val="005F3D55"/>
    <w:rsid w:val="005F4D77"/>
    <w:rsid w:val="00605ABC"/>
    <w:rsid w:val="00610A10"/>
    <w:rsid w:val="0062677E"/>
    <w:rsid w:val="00626A1D"/>
    <w:rsid w:val="0063015E"/>
    <w:rsid w:val="0063435B"/>
    <w:rsid w:val="00642EE5"/>
    <w:rsid w:val="00644B0E"/>
    <w:rsid w:val="00645E8F"/>
    <w:rsid w:val="00654533"/>
    <w:rsid w:val="006916B6"/>
    <w:rsid w:val="00696236"/>
    <w:rsid w:val="00697E08"/>
    <w:rsid w:val="006A084F"/>
    <w:rsid w:val="006B3423"/>
    <w:rsid w:val="006B4D72"/>
    <w:rsid w:val="006B64CB"/>
    <w:rsid w:val="006C1132"/>
    <w:rsid w:val="00723EEC"/>
    <w:rsid w:val="00753275"/>
    <w:rsid w:val="00762A7C"/>
    <w:rsid w:val="007A01DC"/>
    <w:rsid w:val="007A7451"/>
    <w:rsid w:val="007C5132"/>
    <w:rsid w:val="007C749E"/>
    <w:rsid w:val="007D1AFF"/>
    <w:rsid w:val="007D2A00"/>
    <w:rsid w:val="007E1A08"/>
    <w:rsid w:val="007E7F25"/>
    <w:rsid w:val="00806658"/>
    <w:rsid w:val="00810021"/>
    <w:rsid w:val="008203FC"/>
    <w:rsid w:val="00825B67"/>
    <w:rsid w:val="008322A3"/>
    <w:rsid w:val="00860215"/>
    <w:rsid w:val="0086029B"/>
    <w:rsid w:val="00866211"/>
    <w:rsid w:val="00872F71"/>
    <w:rsid w:val="0088113E"/>
    <w:rsid w:val="008833BA"/>
    <w:rsid w:val="008B1706"/>
    <w:rsid w:val="008B5021"/>
    <w:rsid w:val="008D671D"/>
    <w:rsid w:val="00900DCB"/>
    <w:rsid w:val="009119FF"/>
    <w:rsid w:val="0093548D"/>
    <w:rsid w:val="00944F13"/>
    <w:rsid w:val="0096761F"/>
    <w:rsid w:val="0097583F"/>
    <w:rsid w:val="00977859"/>
    <w:rsid w:val="009910D8"/>
    <w:rsid w:val="00996CFF"/>
    <w:rsid w:val="009A46AE"/>
    <w:rsid w:val="009B4723"/>
    <w:rsid w:val="009D23C6"/>
    <w:rsid w:val="009D4DAA"/>
    <w:rsid w:val="009D7D4B"/>
    <w:rsid w:val="009E4E33"/>
    <w:rsid w:val="009E4F9D"/>
    <w:rsid w:val="009F05D9"/>
    <w:rsid w:val="00A11138"/>
    <w:rsid w:val="00A14943"/>
    <w:rsid w:val="00A17A15"/>
    <w:rsid w:val="00A276F6"/>
    <w:rsid w:val="00A27D7C"/>
    <w:rsid w:val="00A33EF9"/>
    <w:rsid w:val="00A4043D"/>
    <w:rsid w:val="00A4135F"/>
    <w:rsid w:val="00A50307"/>
    <w:rsid w:val="00A7016A"/>
    <w:rsid w:val="00A73C1B"/>
    <w:rsid w:val="00A82004"/>
    <w:rsid w:val="00A86731"/>
    <w:rsid w:val="00AC4C19"/>
    <w:rsid w:val="00AD5029"/>
    <w:rsid w:val="00AF0FAF"/>
    <w:rsid w:val="00AF11E1"/>
    <w:rsid w:val="00AF50ED"/>
    <w:rsid w:val="00B21DCB"/>
    <w:rsid w:val="00B23FAD"/>
    <w:rsid w:val="00B2610B"/>
    <w:rsid w:val="00B30653"/>
    <w:rsid w:val="00B40BE5"/>
    <w:rsid w:val="00B4342B"/>
    <w:rsid w:val="00B529E2"/>
    <w:rsid w:val="00B90FE1"/>
    <w:rsid w:val="00B925DA"/>
    <w:rsid w:val="00BA3B76"/>
    <w:rsid w:val="00BA77B9"/>
    <w:rsid w:val="00BD5584"/>
    <w:rsid w:val="00BF1DA3"/>
    <w:rsid w:val="00C05F55"/>
    <w:rsid w:val="00C20F54"/>
    <w:rsid w:val="00C3666C"/>
    <w:rsid w:val="00C50A77"/>
    <w:rsid w:val="00C739BC"/>
    <w:rsid w:val="00C856BA"/>
    <w:rsid w:val="00C92E1D"/>
    <w:rsid w:val="00CA1F48"/>
    <w:rsid w:val="00CC2627"/>
    <w:rsid w:val="00CC76E9"/>
    <w:rsid w:val="00CD17F9"/>
    <w:rsid w:val="00CE6B13"/>
    <w:rsid w:val="00D07E5E"/>
    <w:rsid w:val="00D12D92"/>
    <w:rsid w:val="00D20401"/>
    <w:rsid w:val="00D30037"/>
    <w:rsid w:val="00D41986"/>
    <w:rsid w:val="00D4581A"/>
    <w:rsid w:val="00D568D9"/>
    <w:rsid w:val="00D62AC3"/>
    <w:rsid w:val="00D72795"/>
    <w:rsid w:val="00D7286C"/>
    <w:rsid w:val="00D92A39"/>
    <w:rsid w:val="00D938E8"/>
    <w:rsid w:val="00D93D05"/>
    <w:rsid w:val="00D95D9E"/>
    <w:rsid w:val="00DB1235"/>
    <w:rsid w:val="00DC55E7"/>
    <w:rsid w:val="00DD4965"/>
    <w:rsid w:val="00E00A88"/>
    <w:rsid w:val="00E06472"/>
    <w:rsid w:val="00E0704D"/>
    <w:rsid w:val="00E20E6A"/>
    <w:rsid w:val="00E25B2B"/>
    <w:rsid w:val="00E27BAD"/>
    <w:rsid w:val="00E30547"/>
    <w:rsid w:val="00E35638"/>
    <w:rsid w:val="00E41016"/>
    <w:rsid w:val="00E7101E"/>
    <w:rsid w:val="00E979B9"/>
    <w:rsid w:val="00ED48AC"/>
    <w:rsid w:val="00EE6D37"/>
    <w:rsid w:val="00EF2F25"/>
    <w:rsid w:val="00F01A79"/>
    <w:rsid w:val="00F04794"/>
    <w:rsid w:val="00F21079"/>
    <w:rsid w:val="00F45D21"/>
    <w:rsid w:val="00F46361"/>
    <w:rsid w:val="00F476CB"/>
    <w:rsid w:val="00F4776C"/>
    <w:rsid w:val="00F51B1A"/>
    <w:rsid w:val="00F61E26"/>
    <w:rsid w:val="00F632BE"/>
    <w:rsid w:val="00F637D1"/>
    <w:rsid w:val="00F66024"/>
    <w:rsid w:val="00F72B2C"/>
    <w:rsid w:val="00F736A8"/>
    <w:rsid w:val="00FA483E"/>
    <w:rsid w:val="00FA5928"/>
    <w:rsid w:val="00FA5ABD"/>
    <w:rsid w:val="00FA6F35"/>
    <w:rsid w:val="00FB0E6A"/>
    <w:rsid w:val="00FB242D"/>
    <w:rsid w:val="00FE2758"/>
    <w:rsid w:val="00FE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4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50246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92370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02482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6734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2912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3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2860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toxoer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oxoer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EB16D-E954-4C0D-AD06-1439C3F90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1720</Words>
  <Characters>9805</Characters>
  <Application>Microsoft Office Word</Application>
  <DocSecurity>0</DocSecurity>
  <Lines>81</Lines>
  <Paragraphs>23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2017-07-26T10:36:00Z</dcterms:created>
  <dcterms:modified xsi:type="dcterms:W3CDTF">2017-07-26T10:36:00Z</dcterms:modified>
</cp:coreProperties>
</file>