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825B67">
      <w:pPr>
        <w:ind w:left="142"/>
      </w:pPr>
    </w:p>
    <w:p w14:paraId="5E86DF62" w14:textId="77777777" w:rsidR="00075083" w:rsidRPr="00075083" w:rsidRDefault="00075083" w:rsidP="00075083"/>
    <w:p w14:paraId="36148319" w14:textId="471F5F10" w:rsidR="00825B67" w:rsidRDefault="00825B67" w:rsidP="00075083">
      <w:pPr>
        <w:ind w:firstLine="708"/>
      </w:pPr>
    </w:p>
    <w:p w14:paraId="466BE4DE" w14:textId="77777777" w:rsidR="00825B67" w:rsidRPr="00825B67" w:rsidRDefault="00825B67" w:rsidP="00825B67"/>
    <w:p w14:paraId="6155D778" w14:textId="77777777" w:rsidR="00825B67" w:rsidRPr="00825B67" w:rsidRDefault="00825B67" w:rsidP="00825B67"/>
    <w:p w14:paraId="3FD8AF6F" w14:textId="77777777" w:rsidR="00825B67" w:rsidRPr="00825B67" w:rsidRDefault="00825B67" w:rsidP="00825B67"/>
    <w:p w14:paraId="7FFE7601" w14:textId="77777777" w:rsidR="00825B67" w:rsidRPr="00825B67" w:rsidRDefault="00825B67" w:rsidP="00825B67"/>
    <w:p w14:paraId="48AF7DD6" w14:textId="77777777" w:rsidR="00825B67" w:rsidRPr="00825B67" w:rsidRDefault="00825B67" w:rsidP="00825B67"/>
    <w:p w14:paraId="09884862" w14:textId="77777777" w:rsidR="00825B67" w:rsidRPr="00825B67" w:rsidRDefault="00825B67" w:rsidP="00825B67"/>
    <w:p w14:paraId="54C0BCBD" w14:textId="77777777" w:rsidR="00825B67" w:rsidRPr="00825B67" w:rsidRDefault="00825B67" w:rsidP="00825B67"/>
    <w:p w14:paraId="22AE4FFF" w14:textId="77777777" w:rsidR="00825B67" w:rsidRDefault="00825B67" w:rsidP="00825B67"/>
    <w:p w14:paraId="6FBBCAD6" w14:textId="77777777" w:rsidR="005B1B13" w:rsidRDefault="005B1B13" w:rsidP="00825B67"/>
    <w:p w14:paraId="1261627D" w14:textId="6CAB6971" w:rsidR="005B1B13" w:rsidRDefault="005B1B13" w:rsidP="00825B67"/>
    <w:p w14:paraId="146F9F1A" w14:textId="628F6030" w:rsidR="005B1B13" w:rsidRPr="00825B67" w:rsidRDefault="005B1B13" w:rsidP="00825B67"/>
    <w:p w14:paraId="6A52727C" w14:textId="316A0474" w:rsidR="00825B67" w:rsidRPr="00825B67" w:rsidRDefault="002834D3" w:rsidP="00825B67">
      <w:r w:rsidRPr="00A7332C">
        <w:rPr>
          <w:noProof/>
          <w:lang w:val="en-US"/>
        </w:rPr>
        <mc:AlternateContent>
          <mc:Choice Requires="wps">
            <w:drawing>
              <wp:anchor distT="0" distB="0" distL="114300" distR="114300" simplePos="0" relativeHeight="251661312" behindDoc="0" locked="0" layoutInCell="1" allowOverlap="1" wp14:anchorId="5D85DE9D" wp14:editId="396258D3">
                <wp:simplePos x="0" y="0"/>
                <wp:positionH relativeFrom="margin">
                  <wp:posOffset>1143990</wp:posOffset>
                </wp:positionH>
                <wp:positionV relativeFrom="paragraph">
                  <wp:posOffset>163016</wp:posOffset>
                </wp:positionV>
                <wp:extent cx="5244640"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4640" cy="1879288"/>
                        </a:xfrm>
                        <a:prstGeom prst="rect">
                          <a:avLst/>
                        </a:prstGeom>
                      </wps:spPr>
                      <wps:txbx>
                        <w:txbxContent>
                          <w:p w14:paraId="7F6A72AA" w14:textId="0682DAF7" w:rsidR="00825B67" w:rsidRPr="00F72B2C" w:rsidRDefault="00A71639" w:rsidP="00402CE4">
                            <w:pPr>
                              <w:pStyle w:val="NormalWeb"/>
                              <w:spacing w:before="0" w:beforeAutospacing="0" w:after="0" w:afterAutospacing="0"/>
                              <w:jc w:val="center"/>
                              <w:rPr>
                                <w:color w:val="767171" w:themeColor="background2" w:themeShade="80"/>
                                <w:sz w:val="72"/>
                                <w:szCs w:val="72"/>
                                <w:lang w:val="en-GB"/>
                              </w:rPr>
                            </w:pPr>
                            <w:proofErr w:type="spellStart"/>
                            <w:r>
                              <w:rPr>
                                <w:rFonts w:ascii="Museo 700" w:hAnsi="Museo 700" w:cstheme="minorBidi"/>
                                <w:b/>
                                <w:bCs/>
                                <w:color w:val="767171" w:themeColor="background2" w:themeShade="80"/>
                                <w:kern w:val="24"/>
                                <w:sz w:val="72"/>
                                <w:szCs w:val="72"/>
                                <w:lang w:val="es-ES_tradnl"/>
                              </w:rPr>
                              <w:t>Chronic</w:t>
                            </w:r>
                            <w:proofErr w:type="spellEnd"/>
                            <w:r>
                              <w:rPr>
                                <w:rFonts w:ascii="Museo 700" w:hAnsi="Museo 700" w:cstheme="minorBidi"/>
                                <w:b/>
                                <w:bCs/>
                                <w:color w:val="767171" w:themeColor="background2" w:themeShade="80"/>
                                <w:kern w:val="24"/>
                                <w:sz w:val="72"/>
                                <w:szCs w:val="72"/>
                                <w:lang w:val="es-ES_tradnl"/>
                              </w:rPr>
                              <w:t xml:space="preserve"> and </w:t>
                            </w:r>
                            <w:r>
                              <w:rPr>
                                <w:rFonts w:ascii="Museo 700" w:hAnsi="Museo 700" w:cstheme="minorBidi"/>
                                <w:b/>
                                <w:bCs/>
                                <w:color w:val="767171" w:themeColor="background2" w:themeShade="80"/>
                                <w:kern w:val="24"/>
                                <w:sz w:val="72"/>
                                <w:szCs w:val="72"/>
                                <w:lang w:val="en-US"/>
                              </w:rPr>
                              <w:t>L</w:t>
                            </w:r>
                            <w:proofErr w:type="spellStart"/>
                            <w:r>
                              <w:rPr>
                                <w:rFonts w:ascii="Museo 700" w:hAnsi="Museo 700" w:cstheme="minorBidi"/>
                                <w:b/>
                                <w:bCs/>
                                <w:color w:val="767171" w:themeColor="background2" w:themeShade="80"/>
                                <w:kern w:val="24"/>
                                <w:sz w:val="72"/>
                                <w:szCs w:val="72"/>
                                <w:lang w:val="es-ES_tradnl"/>
                              </w:rPr>
                              <w:t>ong-term</w:t>
                            </w:r>
                            <w:proofErr w:type="spellEnd"/>
                            <w:r>
                              <w:rPr>
                                <w:rFonts w:ascii="Museo 700" w:hAnsi="Museo 700" w:cstheme="minorBidi"/>
                                <w:b/>
                                <w:bCs/>
                                <w:color w:val="767171" w:themeColor="background2" w:themeShade="80"/>
                                <w:kern w:val="24"/>
                                <w:sz w:val="72"/>
                                <w:szCs w:val="72"/>
                                <w:lang w:val="es-ES_tradnl"/>
                              </w:rPr>
                              <w:t xml:space="preserve"> </w:t>
                            </w:r>
                            <w:proofErr w:type="spellStart"/>
                            <w:r>
                              <w:rPr>
                                <w:rFonts w:ascii="Museo 700" w:hAnsi="Museo 700" w:cstheme="minorBidi"/>
                                <w:b/>
                                <w:bCs/>
                                <w:color w:val="767171" w:themeColor="background2" w:themeShade="80"/>
                                <w:kern w:val="24"/>
                                <w:sz w:val="72"/>
                                <w:szCs w:val="72"/>
                                <w:lang w:val="es-ES_tradnl"/>
                              </w:rPr>
                              <w:t>Effects</w:t>
                            </w:r>
                            <w:proofErr w:type="spellEnd"/>
                            <w:r>
                              <w:rPr>
                                <w:rFonts w:ascii="Museo 700" w:hAnsi="Museo 700" w:cstheme="minorBidi"/>
                                <w:b/>
                                <w:bCs/>
                                <w:color w:val="767171" w:themeColor="background2" w:themeShade="80"/>
                                <w:kern w:val="24"/>
                                <w:sz w:val="72"/>
                                <w:szCs w:val="72"/>
                                <w:lang w:val="es-ES_tradnl"/>
                              </w:rPr>
                              <w:t xml:space="preserve"> of </w:t>
                            </w:r>
                            <w:proofErr w:type="spellStart"/>
                            <w:r>
                              <w:rPr>
                                <w:rFonts w:ascii="Museo 700" w:hAnsi="Museo 700" w:cstheme="minorBidi"/>
                                <w:b/>
                                <w:bCs/>
                                <w:color w:val="767171" w:themeColor="background2" w:themeShade="80"/>
                                <w:kern w:val="24"/>
                                <w:sz w:val="72"/>
                                <w:szCs w:val="72"/>
                                <w:lang w:val="es-ES_tradnl"/>
                              </w:rPr>
                              <w:t>Pesticides</w:t>
                            </w:r>
                            <w:proofErr w:type="spellEnd"/>
                            <w:r>
                              <w:rPr>
                                <w:rFonts w:ascii="Museo 700" w:hAnsi="Museo 700" w:cstheme="minorBidi"/>
                                <w:b/>
                                <w:bCs/>
                                <w:color w:val="767171" w:themeColor="background2" w:themeShade="80"/>
                                <w:kern w:val="24"/>
                                <w:sz w:val="72"/>
                                <w:szCs w:val="72"/>
                                <w:lang w:val="es-ES_tradnl"/>
                              </w:rPr>
                              <w:t xml:space="preserve"> </w:t>
                            </w:r>
                            <w:proofErr w:type="spellStart"/>
                            <w:r>
                              <w:rPr>
                                <w:rFonts w:ascii="Museo 700" w:hAnsi="Museo 700" w:cstheme="minorBidi"/>
                                <w:b/>
                                <w:bCs/>
                                <w:color w:val="767171" w:themeColor="background2" w:themeShade="80"/>
                                <w:kern w:val="24"/>
                                <w:sz w:val="72"/>
                                <w:szCs w:val="72"/>
                                <w:lang w:val="es-ES_tradnl"/>
                              </w:rPr>
                              <w:t>on</w:t>
                            </w:r>
                            <w:proofErr w:type="spellEnd"/>
                            <w:r>
                              <w:rPr>
                                <w:rFonts w:ascii="Museo 700" w:hAnsi="Museo 700" w:cstheme="minorBidi"/>
                                <w:b/>
                                <w:bCs/>
                                <w:color w:val="767171" w:themeColor="background2" w:themeShade="80"/>
                                <w:kern w:val="24"/>
                                <w:sz w:val="72"/>
                                <w:szCs w:val="72"/>
                                <w:lang w:val="es-ES_tradnl"/>
                              </w:rPr>
                              <w:t xml:space="preserve"> Human </w:t>
                            </w:r>
                            <w:proofErr w:type="spellStart"/>
                            <w:r>
                              <w:rPr>
                                <w:rFonts w:ascii="Museo 700" w:hAnsi="Museo 700" w:cstheme="minorBidi"/>
                                <w:b/>
                                <w:bCs/>
                                <w:color w:val="767171" w:themeColor="background2" w:themeShade="80"/>
                                <w:kern w:val="24"/>
                                <w:sz w:val="72"/>
                                <w:szCs w:val="72"/>
                                <w:lang w:val="es-ES_tradnl"/>
                              </w:rPr>
                              <w:t>H</w:t>
                            </w:r>
                            <w:r w:rsidRPr="00A71639">
                              <w:rPr>
                                <w:rFonts w:ascii="Museo 700" w:hAnsi="Museo 700" w:cstheme="minorBidi"/>
                                <w:b/>
                                <w:bCs/>
                                <w:color w:val="767171" w:themeColor="background2" w:themeShade="80"/>
                                <w:kern w:val="24"/>
                                <w:sz w:val="72"/>
                                <w:szCs w:val="72"/>
                                <w:lang w:val="es-ES_tradnl"/>
                              </w:rPr>
                              <w:t>ealth</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margin-left:90.1pt;margin-top:12.85pt;width:412.95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" filled="f" stroked="f">
                <v:path arrowok="t"/>
                <v:textbox>
                  <w:txbxContent>
                    <w:p w14:paraId="7F6A72AA" w14:textId="0682DAF7" w:rsidR="00825B67" w:rsidRPr="00F72B2C" w:rsidRDefault="00A71639" w:rsidP="00402CE4">
                      <w:pPr>
                        <w:pStyle w:val="NormalWeb"/>
                        <w:spacing w:before="0" w:beforeAutospacing="0" w:after="0" w:afterAutospacing="0"/>
                        <w:jc w:val="center"/>
                        <w:rPr>
                          <w:color w:val="767171" w:themeColor="background2" w:themeShade="80"/>
                          <w:sz w:val="72"/>
                          <w:szCs w:val="72"/>
                          <w:lang w:val="en-GB"/>
                        </w:rPr>
                      </w:pPr>
                      <w:proofErr w:type="spellStart"/>
                      <w:r>
                        <w:rPr>
                          <w:rFonts w:ascii="Museo 700" w:hAnsi="Museo 700" w:cstheme="minorBidi"/>
                          <w:b/>
                          <w:bCs/>
                          <w:color w:val="767171" w:themeColor="background2" w:themeShade="80"/>
                          <w:kern w:val="24"/>
                          <w:sz w:val="72"/>
                          <w:szCs w:val="72"/>
                          <w:lang w:val="es-ES_tradnl"/>
                        </w:rPr>
                        <w:t>Chronic</w:t>
                      </w:r>
                      <w:proofErr w:type="spellEnd"/>
                      <w:r>
                        <w:rPr>
                          <w:rFonts w:ascii="Museo 700" w:hAnsi="Museo 700" w:cstheme="minorBidi"/>
                          <w:b/>
                          <w:bCs/>
                          <w:color w:val="767171" w:themeColor="background2" w:themeShade="80"/>
                          <w:kern w:val="24"/>
                          <w:sz w:val="72"/>
                          <w:szCs w:val="72"/>
                          <w:lang w:val="es-ES_tradnl"/>
                        </w:rPr>
                        <w:t xml:space="preserve"> and </w:t>
                      </w:r>
                      <w:r>
                        <w:rPr>
                          <w:rFonts w:ascii="Museo 700" w:hAnsi="Museo 700" w:cstheme="minorBidi"/>
                          <w:b/>
                          <w:bCs/>
                          <w:color w:val="767171" w:themeColor="background2" w:themeShade="80"/>
                          <w:kern w:val="24"/>
                          <w:sz w:val="72"/>
                          <w:szCs w:val="72"/>
                          <w:lang w:val="en-US"/>
                        </w:rPr>
                        <w:t>L</w:t>
                      </w:r>
                      <w:proofErr w:type="spellStart"/>
                      <w:r>
                        <w:rPr>
                          <w:rFonts w:ascii="Museo 700" w:hAnsi="Museo 700" w:cstheme="minorBidi"/>
                          <w:b/>
                          <w:bCs/>
                          <w:color w:val="767171" w:themeColor="background2" w:themeShade="80"/>
                          <w:kern w:val="24"/>
                          <w:sz w:val="72"/>
                          <w:szCs w:val="72"/>
                          <w:lang w:val="es-ES_tradnl"/>
                        </w:rPr>
                        <w:t>ong-term</w:t>
                      </w:r>
                      <w:proofErr w:type="spellEnd"/>
                      <w:r>
                        <w:rPr>
                          <w:rFonts w:ascii="Museo 700" w:hAnsi="Museo 700" w:cstheme="minorBidi"/>
                          <w:b/>
                          <w:bCs/>
                          <w:color w:val="767171" w:themeColor="background2" w:themeShade="80"/>
                          <w:kern w:val="24"/>
                          <w:sz w:val="72"/>
                          <w:szCs w:val="72"/>
                          <w:lang w:val="es-ES_tradnl"/>
                        </w:rPr>
                        <w:t xml:space="preserve"> </w:t>
                      </w:r>
                      <w:proofErr w:type="spellStart"/>
                      <w:r>
                        <w:rPr>
                          <w:rFonts w:ascii="Museo 700" w:hAnsi="Museo 700" w:cstheme="minorBidi"/>
                          <w:b/>
                          <w:bCs/>
                          <w:color w:val="767171" w:themeColor="background2" w:themeShade="80"/>
                          <w:kern w:val="24"/>
                          <w:sz w:val="72"/>
                          <w:szCs w:val="72"/>
                          <w:lang w:val="es-ES_tradnl"/>
                        </w:rPr>
                        <w:t>Effects</w:t>
                      </w:r>
                      <w:proofErr w:type="spellEnd"/>
                      <w:r>
                        <w:rPr>
                          <w:rFonts w:ascii="Museo 700" w:hAnsi="Museo 700" w:cstheme="minorBidi"/>
                          <w:b/>
                          <w:bCs/>
                          <w:color w:val="767171" w:themeColor="background2" w:themeShade="80"/>
                          <w:kern w:val="24"/>
                          <w:sz w:val="72"/>
                          <w:szCs w:val="72"/>
                          <w:lang w:val="es-ES_tradnl"/>
                        </w:rPr>
                        <w:t xml:space="preserve"> of </w:t>
                      </w:r>
                      <w:proofErr w:type="spellStart"/>
                      <w:r>
                        <w:rPr>
                          <w:rFonts w:ascii="Museo 700" w:hAnsi="Museo 700" w:cstheme="minorBidi"/>
                          <w:b/>
                          <w:bCs/>
                          <w:color w:val="767171" w:themeColor="background2" w:themeShade="80"/>
                          <w:kern w:val="24"/>
                          <w:sz w:val="72"/>
                          <w:szCs w:val="72"/>
                          <w:lang w:val="es-ES_tradnl"/>
                        </w:rPr>
                        <w:t>Pesticides</w:t>
                      </w:r>
                      <w:proofErr w:type="spellEnd"/>
                      <w:r>
                        <w:rPr>
                          <w:rFonts w:ascii="Museo 700" w:hAnsi="Museo 700" w:cstheme="minorBidi"/>
                          <w:b/>
                          <w:bCs/>
                          <w:color w:val="767171" w:themeColor="background2" w:themeShade="80"/>
                          <w:kern w:val="24"/>
                          <w:sz w:val="72"/>
                          <w:szCs w:val="72"/>
                          <w:lang w:val="es-ES_tradnl"/>
                        </w:rPr>
                        <w:t xml:space="preserve"> </w:t>
                      </w:r>
                      <w:proofErr w:type="spellStart"/>
                      <w:r>
                        <w:rPr>
                          <w:rFonts w:ascii="Museo 700" w:hAnsi="Museo 700" w:cstheme="minorBidi"/>
                          <w:b/>
                          <w:bCs/>
                          <w:color w:val="767171" w:themeColor="background2" w:themeShade="80"/>
                          <w:kern w:val="24"/>
                          <w:sz w:val="72"/>
                          <w:szCs w:val="72"/>
                          <w:lang w:val="es-ES_tradnl"/>
                        </w:rPr>
                        <w:t>on</w:t>
                      </w:r>
                      <w:proofErr w:type="spellEnd"/>
                      <w:r>
                        <w:rPr>
                          <w:rFonts w:ascii="Museo 700" w:hAnsi="Museo 700" w:cstheme="minorBidi"/>
                          <w:b/>
                          <w:bCs/>
                          <w:color w:val="767171" w:themeColor="background2" w:themeShade="80"/>
                          <w:kern w:val="24"/>
                          <w:sz w:val="72"/>
                          <w:szCs w:val="72"/>
                          <w:lang w:val="es-ES_tradnl"/>
                        </w:rPr>
                        <w:t xml:space="preserve"> Human </w:t>
                      </w:r>
                      <w:proofErr w:type="spellStart"/>
                      <w:r>
                        <w:rPr>
                          <w:rFonts w:ascii="Museo 700" w:hAnsi="Museo 700" w:cstheme="minorBidi"/>
                          <w:b/>
                          <w:bCs/>
                          <w:color w:val="767171" w:themeColor="background2" w:themeShade="80"/>
                          <w:kern w:val="24"/>
                          <w:sz w:val="72"/>
                          <w:szCs w:val="72"/>
                          <w:lang w:val="es-ES_tradnl"/>
                        </w:rPr>
                        <w:t>H</w:t>
                      </w:r>
                      <w:r w:rsidRPr="00A71639">
                        <w:rPr>
                          <w:rFonts w:ascii="Museo 700" w:hAnsi="Museo 700" w:cstheme="minorBidi"/>
                          <w:b/>
                          <w:bCs/>
                          <w:color w:val="767171" w:themeColor="background2" w:themeShade="80"/>
                          <w:kern w:val="24"/>
                          <w:sz w:val="72"/>
                          <w:szCs w:val="72"/>
                          <w:lang w:val="es-ES_tradnl"/>
                        </w:rPr>
                        <w:t>ealth</w:t>
                      </w:r>
                      <w:proofErr w:type="spellEnd"/>
                    </w:p>
                  </w:txbxContent>
                </v:textbox>
                <w10:wrap anchorx="margin"/>
              </v:shape>
            </w:pict>
          </mc:Fallback>
        </mc:AlternateContent>
      </w:r>
    </w:p>
    <w:p w14:paraId="0B7C3878" w14:textId="2A6ED6B8" w:rsidR="00825B67" w:rsidRPr="00825B67" w:rsidRDefault="00825B67" w:rsidP="00825B67"/>
    <w:p w14:paraId="198EBD42" w14:textId="1DD98EBF" w:rsidR="00825B67" w:rsidRDefault="00825B67" w:rsidP="00825B67">
      <w:pPr>
        <w:tabs>
          <w:tab w:val="left" w:pos="3855"/>
        </w:tabs>
      </w:pPr>
      <w:r>
        <w:tab/>
      </w:r>
    </w:p>
    <w:p w14:paraId="076AB40E" w14:textId="4BEA0573" w:rsidR="00075083" w:rsidRPr="00825B67" w:rsidRDefault="00A14943" w:rsidP="00825B67">
      <w:pPr>
        <w:tabs>
          <w:tab w:val="left" w:pos="3855"/>
        </w:tabs>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proofErr w:type="spellStart"/>
                            <w:r>
                              <w:rPr>
                                <w:rFonts w:ascii="Museo 700" w:hAnsi="Museo 700" w:cstheme="minorBidi"/>
                                <w:color w:val="0071BB"/>
                                <w:kern w:val="24"/>
                                <w:sz w:val="36"/>
                                <w:szCs w:val="36"/>
                                <w:lang w:val="en-GB"/>
                              </w:rPr>
                              <w:t>Lubomir</w:t>
                            </w:r>
                            <w:proofErr w:type="spellEnd"/>
                            <w:r>
                              <w:rPr>
                                <w:rFonts w:ascii="Museo 700" w:hAnsi="Museo 700" w:cstheme="minorBidi"/>
                                <w:color w:val="0071BB"/>
                                <w:kern w:val="24"/>
                                <w:sz w:val="36"/>
                                <w:szCs w:val="36"/>
                                <w:lang w:val="en-GB"/>
                              </w:rPr>
                              <w:t xml:space="preserve"> </w:t>
                            </w:r>
                            <w:proofErr w:type="spellStart"/>
                            <w:r>
                              <w:rPr>
                                <w:rFonts w:ascii="Museo 700" w:hAnsi="Museo 700" w:cstheme="minorBidi"/>
                                <w:color w:val="0071BB"/>
                                <w:kern w:val="24"/>
                                <w:sz w:val="36"/>
                                <w:szCs w:val="36"/>
                                <w:lang w:val="en-GB"/>
                              </w:rPr>
                              <w:t>Simeonov</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Yordan</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Simeonov</w:t>
                            </w:r>
                            <w:proofErr w:type="spellEnd"/>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w:t>
                            </w:r>
                            <w:proofErr w:type="spellStart"/>
                            <w:r w:rsidRPr="002834D3">
                              <w:rPr>
                                <w:rFonts w:ascii="Museo 700" w:hAnsi="Museo 700" w:cstheme="minorBidi"/>
                                <w:color w:val="0071BB"/>
                                <w:kern w:val="24"/>
                                <w:sz w:val="28"/>
                                <w:szCs w:val="28"/>
                                <w:lang w:val="en-GB"/>
                              </w:rPr>
                              <w:t>Bonchev</w:t>
                            </w:r>
                            <w:proofErr w:type="spellEnd"/>
                            <w:r w:rsidRPr="002834D3">
                              <w:rPr>
                                <w:rFonts w:ascii="Museo 700" w:hAnsi="Museo 700" w:cstheme="minorBidi"/>
                                <w:color w:val="0071BB"/>
                                <w:kern w:val="24"/>
                                <w:sz w:val="28"/>
                                <w:szCs w:val="28"/>
                                <w:lang w:val="en-GB"/>
                              </w:rPr>
                              <w:t xml:space="preserve">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proofErr w:type="spellStart"/>
                      <w:r>
                        <w:rPr>
                          <w:rFonts w:ascii="Museo 700" w:hAnsi="Museo 700" w:cstheme="minorBidi"/>
                          <w:color w:val="0071BB"/>
                          <w:kern w:val="24"/>
                          <w:sz w:val="36"/>
                          <w:szCs w:val="36"/>
                          <w:lang w:val="en-GB"/>
                        </w:rPr>
                        <w:t>Lubomir</w:t>
                      </w:r>
                      <w:proofErr w:type="spellEnd"/>
                      <w:r>
                        <w:rPr>
                          <w:rFonts w:ascii="Museo 700" w:hAnsi="Museo 700" w:cstheme="minorBidi"/>
                          <w:color w:val="0071BB"/>
                          <w:kern w:val="24"/>
                          <w:sz w:val="36"/>
                          <w:szCs w:val="36"/>
                          <w:lang w:val="en-GB"/>
                        </w:rPr>
                        <w:t xml:space="preserve"> </w:t>
                      </w:r>
                      <w:proofErr w:type="spellStart"/>
                      <w:r>
                        <w:rPr>
                          <w:rFonts w:ascii="Museo 700" w:hAnsi="Museo 700" w:cstheme="minorBidi"/>
                          <w:color w:val="0071BB"/>
                          <w:kern w:val="24"/>
                          <w:sz w:val="36"/>
                          <w:szCs w:val="36"/>
                          <w:lang w:val="en-GB"/>
                        </w:rPr>
                        <w:t>Simeonov</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Yordan</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Simeonov</w:t>
                      </w:r>
                      <w:proofErr w:type="spellEnd"/>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w:t>
                      </w:r>
                      <w:proofErr w:type="spellStart"/>
                      <w:r w:rsidRPr="002834D3">
                        <w:rPr>
                          <w:rFonts w:ascii="Museo 700" w:hAnsi="Museo 700" w:cstheme="minorBidi"/>
                          <w:color w:val="0071BB"/>
                          <w:kern w:val="24"/>
                          <w:sz w:val="28"/>
                          <w:szCs w:val="28"/>
                          <w:lang w:val="en-GB"/>
                        </w:rPr>
                        <w:t>Bonchev</w:t>
                      </w:r>
                      <w:proofErr w:type="spellEnd"/>
                      <w:r w:rsidRPr="002834D3">
                        <w:rPr>
                          <w:rFonts w:ascii="Museo 700" w:hAnsi="Museo 700" w:cstheme="minorBidi"/>
                          <w:color w:val="0071BB"/>
                          <w:kern w:val="24"/>
                          <w:sz w:val="28"/>
                          <w:szCs w:val="28"/>
                          <w:lang w:val="en-GB"/>
                        </w:rPr>
                        <w:t xml:space="preserve">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tab/>
      </w:r>
      <w:r w:rsidR="0096761F">
        <w:t> </w:t>
      </w:r>
    </w:p>
    <w:p w14:paraId="378F0A9E" w14:textId="2331519C" w:rsidR="00075083" w:rsidRPr="00075083" w:rsidRDefault="00075083" w:rsidP="00075083">
      <w:pPr>
        <w:ind w:firstLine="708"/>
      </w:pPr>
    </w:p>
    <w:p w14:paraId="115678EB" w14:textId="60343B0B" w:rsidR="00BD5584" w:rsidRPr="00D41986" w:rsidRDefault="00BD5584" w:rsidP="004C5C76">
      <w:pPr>
        <w:rPr>
          <w:lang w:val="en-GB"/>
        </w:rPr>
      </w:pPr>
    </w:p>
    <w:p w14:paraId="3034570D" w14:textId="77777777" w:rsidR="00FB65EA" w:rsidRDefault="00FB65EA" w:rsidP="004C5C76">
      <w:pPr>
        <w:rPr>
          <w:rFonts w:ascii="Garamond" w:hAnsi="Garamond"/>
          <w:b/>
          <w:color w:val="0070C0"/>
          <w:sz w:val="32"/>
          <w:szCs w:val="32"/>
          <w:lang w:val="it-IT"/>
        </w:rPr>
      </w:pPr>
    </w:p>
    <w:p w14:paraId="44A13A86" w14:textId="77777777" w:rsidR="008C2DB9" w:rsidRDefault="008C2DB9" w:rsidP="004C5C76">
      <w:pPr>
        <w:rPr>
          <w:rFonts w:ascii="Garamond" w:hAnsi="Garamond"/>
          <w:b/>
          <w:color w:val="0070C0"/>
          <w:sz w:val="32"/>
          <w:szCs w:val="32"/>
          <w:lang w:val="it-IT"/>
        </w:rPr>
      </w:pPr>
    </w:p>
    <w:p w14:paraId="054691B5" w14:textId="77777777" w:rsidR="00FB65EA" w:rsidRDefault="00FB65EA" w:rsidP="004C5C76">
      <w:pPr>
        <w:rPr>
          <w:rFonts w:ascii="Garamond" w:hAnsi="Garamond"/>
          <w:b/>
          <w:color w:val="0070C0"/>
          <w:sz w:val="32"/>
          <w:szCs w:val="32"/>
          <w:lang w:val="it-IT"/>
        </w:rPr>
      </w:pPr>
      <w:r>
        <w:rPr>
          <w:rFonts w:ascii="Garamond" w:hAnsi="Garamond"/>
          <w:b/>
          <w:color w:val="0070C0"/>
          <w:sz w:val="32"/>
          <w:szCs w:val="32"/>
          <w:lang w:val="it-IT"/>
        </w:rPr>
        <w:t>Chronic and Long-term E</w:t>
      </w:r>
      <w:r w:rsidR="00C00736" w:rsidRPr="00C00736">
        <w:rPr>
          <w:rFonts w:ascii="Garamond" w:hAnsi="Garamond"/>
          <w:b/>
          <w:color w:val="0070C0"/>
          <w:sz w:val="32"/>
          <w:szCs w:val="32"/>
          <w:lang w:val="it-IT"/>
        </w:rPr>
        <w:t xml:space="preserve">ffects of </w:t>
      </w:r>
    </w:p>
    <w:p w14:paraId="177ED256" w14:textId="7F508698" w:rsidR="00CC2627" w:rsidRPr="00C00736" w:rsidRDefault="00C00736" w:rsidP="004C5C76">
      <w:pPr>
        <w:rPr>
          <w:rFonts w:ascii="Garamond" w:hAnsi="Garamond"/>
          <w:b/>
          <w:color w:val="0070C0"/>
          <w:sz w:val="32"/>
          <w:szCs w:val="32"/>
          <w:lang w:val="it-IT"/>
        </w:rPr>
      </w:pPr>
      <w:r w:rsidRPr="00C00736">
        <w:rPr>
          <w:rFonts w:ascii="Garamond" w:hAnsi="Garamond"/>
          <w:b/>
          <w:color w:val="0070C0"/>
          <w:sz w:val="32"/>
          <w:szCs w:val="32"/>
          <w:lang w:val="it-IT"/>
        </w:rPr>
        <w:t>Pest</w:t>
      </w:r>
      <w:r w:rsidR="00FB65EA">
        <w:rPr>
          <w:rFonts w:ascii="Garamond" w:hAnsi="Garamond"/>
          <w:b/>
          <w:color w:val="0070C0"/>
          <w:sz w:val="32"/>
          <w:szCs w:val="32"/>
          <w:lang w:val="it-IT"/>
        </w:rPr>
        <w:t>icides on Human H</w:t>
      </w:r>
      <w:r w:rsidRPr="00C00736">
        <w:rPr>
          <w:rFonts w:ascii="Garamond" w:hAnsi="Garamond"/>
          <w:b/>
          <w:color w:val="0070C0"/>
          <w:sz w:val="32"/>
          <w:szCs w:val="32"/>
          <w:lang w:val="it-IT"/>
        </w:rPr>
        <w:t>ealth</w:t>
      </w:r>
    </w:p>
    <w:p w14:paraId="0C531912" w14:textId="77777777" w:rsidR="00C00736" w:rsidRDefault="00C00736" w:rsidP="004C5C76">
      <w:pPr>
        <w:rPr>
          <w:lang w:val="it-IT"/>
        </w:rPr>
      </w:pPr>
    </w:p>
    <w:p w14:paraId="1865AD0C" w14:textId="77777777" w:rsidR="008C2DB9" w:rsidRDefault="008C2DB9" w:rsidP="004C5C76">
      <w:pPr>
        <w:rPr>
          <w:lang w:val="it-IT"/>
        </w:rPr>
      </w:pPr>
    </w:p>
    <w:p w14:paraId="0FAC6AF9" w14:textId="77777777" w:rsidR="008C2DB9" w:rsidRDefault="008C2DB9" w:rsidP="004C5C76">
      <w:pPr>
        <w:rPr>
          <w:lang w:val="it-IT"/>
        </w:rPr>
      </w:pPr>
    </w:p>
    <w:p w14:paraId="6174BF3E" w14:textId="77777777" w:rsidR="0034195E" w:rsidRPr="00A76443" w:rsidRDefault="0034195E" w:rsidP="0034195E">
      <w:pPr>
        <w:spacing w:before="240" w:after="40" w:line="276" w:lineRule="auto"/>
        <w:jc w:val="both"/>
        <w:rPr>
          <w:rFonts w:eastAsia="Times New Roman" w:cs="Times New Roman"/>
          <w:sz w:val="22"/>
          <w:szCs w:val="22"/>
          <w:lang w:val="en-US"/>
        </w:rPr>
      </w:pPr>
      <w:r w:rsidRPr="00A76443">
        <w:rPr>
          <w:rFonts w:eastAsia="+mn-ea" w:cs="+mn-cs"/>
          <w:b/>
          <w:bCs/>
          <w:kern w:val="24"/>
          <w:sz w:val="22"/>
          <w:szCs w:val="22"/>
          <w:u w:val="single"/>
          <w:lang w:val="it-IT"/>
        </w:rPr>
        <w:t xml:space="preserve">Chronic effects </w:t>
      </w:r>
      <w:r w:rsidRPr="00A76443">
        <w:rPr>
          <w:rFonts w:eastAsia="+mn-ea" w:cs="+mn-cs"/>
          <w:kern w:val="24"/>
          <w:sz w:val="22"/>
          <w:szCs w:val="22"/>
          <w:lang w:val="it-IT"/>
        </w:rPr>
        <w:t xml:space="preserve">due to pesticides comprise different kind and degree of intoxications, but are damages to human health as a result of </w:t>
      </w:r>
      <w:r w:rsidRPr="00A76443">
        <w:rPr>
          <w:rFonts w:eastAsia="+mn-ea" w:cs="+mn-cs"/>
          <w:kern w:val="24"/>
          <w:sz w:val="22"/>
          <w:szCs w:val="22"/>
          <w:u w:val="single"/>
          <w:lang w:val="it-IT"/>
        </w:rPr>
        <w:t>long-term exposure to low levels</w:t>
      </w:r>
      <w:r w:rsidRPr="00A76443">
        <w:rPr>
          <w:rFonts w:eastAsia="+mn-ea" w:cs="+mn-cs"/>
          <w:kern w:val="24"/>
          <w:sz w:val="22"/>
          <w:szCs w:val="22"/>
          <w:lang w:val="it-IT"/>
        </w:rPr>
        <w:t>.</w:t>
      </w:r>
    </w:p>
    <w:p w14:paraId="56D9AB2D" w14:textId="77777777" w:rsidR="0034195E" w:rsidRPr="00A76443" w:rsidRDefault="0034195E" w:rsidP="0034195E">
      <w:pPr>
        <w:spacing w:before="240" w:after="40" w:line="276" w:lineRule="auto"/>
        <w:jc w:val="both"/>
        <w:rPr>
          <w:rFonts w:eastAsia="Times New Roman" w:cs="Times New Roman"/>
          <w:sz w:val="22"/>
          <w:szCs w:val="22"/>
          <w:lang w:val="en-US"/>
        </w:rPr>
      </w:pPr>
      <w:r w:rsidRPr="00A76443">
        <w:rPr>
          <w:rFonts w:eastAsia="+mn-ea" w:cs="+mn-cs"/>
          <w:kern w:val="24"/>
          <w:sz w:val="22"/>
          <w:szCs w:val="22"/>
          <w:lang w:val="it-IT"/>
        </w:rPr>
        <w:t xml:space="preserve">While the picture of </w:t>
      </w:r>
      <w:r w:rsidRPr="00A76443">
        <w:rPr>
          <w:rFonts w:eastAsia="+mn-ea" w:cs="+mn-cs"/>
          <w:b/>
          <w:bCs/>
          <w:kern w:val="24"/>
          <w:sz w:val="22"/>
          <w:szCs w:val="22"/>
          <w:u w:val="single"/>
          <w:lang w:val="it-IT"/>
        </w:rPr>
        <w:t xml:space="preserve">acute poisoning </w:t>
      </w:r>
      <w:r w:rsidRPr="00A76443">
        <w:rPr>
          <w:rFonts w:eastAsia="+mn-ea" w:cs="+mn-cs"/>
          <w:kern w:val="24"/>
          <w:sz w:val="22"/>
          <w:szCs w:val="22"/>
          <w:lang w:val="it-IT"/>
        </w:rPr>
        <w:t xml:space="preserve">with various pesticide groups is more or less typical and familiar, and well described in specialized literature, </w:t>
      </w:r>
      <w:r w:rsidRPr="00A76443">
        <w:rPr>
          <w:rFonts w:eastAsia="+mn-ea" w:cs="+mn-cs"/>
          <w:kern w:val="24"/>
          <w:sz w:val="22"/>
          <w:szCs w:val="22"/>
          <w:u w:val="single"/>
          <w:lang w:val="it-IT"/>
        </w:rPr>
        <w:t xml:space="preserve">the knowledge about </w:t>
      </w:r>
      <w:r w:rsidRPr="00A76443">
        <w:rPr>
          <w:rFonts w:eastAsia="+mn-ea" w:cs="+mn-cs"/>
          <w:b/>
          <w:bCs/>
          <w:kern w:val="24"/>
          <w:sz w:val="22"/>
          <w:szCs w:val="22"/>
          <w:u w:val="single"/>
          <w:lang w:val="it-IT"/>
        </w:rPr>
        <w:t xml:space="preserve">chronic effects </w:t>
      </w:r>
      <w:r w:rsidRPr="00A76443">
        <w:rPr>
          <w:rFonts w:eastAsia="+mn-ea" w:cs="+mn-cs"/>
          <w:kern w:val="24"/>
          <w:sz w:val="22"/>
          <w:szCs w:val="22"/>
          <w:u w:val="single"/>
          <w:lang w:val="it-IT"/>
        </w:rPr>
        <w:t>is rather limited</w:t>
      </w:r>
      <w:r w:rsidRPr="00A76443">
        <w:rPr>
          <w:rFonts w:eastAsia="+mn-ea" w:cs="+mn-cs"/>
          <w:kern w:val="24"/>
          <w:sz w:val="22"/>
          <w:szCs w:val="22"/>
          <w:lang w:val="it-IT"/>
        </w:rPr>
        <w:t xml:space="preserve">. </w:t>
      </w:r>
    </w:p>
    <w:p w14:paraId="7788CEA3" w14:textId="77777777" w:rsidR="0034195E" w:rsidRPr="00A76443" w:rsidRDefault="0034195E" w:rsidP="0034195E">
      <w:pPr>
        <w:spacing w:before="240" w:after="40" w:line="276" w:lineRule="auto"/>
        <w:jc w:val="both"/>
        <w:rPr>
          <w:rFonts w:eastAsia="Times New Roman" w:cs="Times New Roman"/>
          <w:sz w:val="22"/>
          <w:szCs w:val="22"/>
          <w:lang w:val="en-US"/>
        </w:rPr>
      </w:pPr>
      <w:r w:rsidRPr="00A76443">
        <w:rPr>
          <w:rFonts w:eastAsia="+mn-ea" w:cs="+mn-cs"/>
          <w:kern w:val="24"/>
          <w:sz w:val="22"/>
          <w:szCs w:val="22"/>
          <w:u w:val="single"/>
          <w:lang w:val="it-IT"/>
        </w:rPr>
        <w:t xml:space="preserve">The main reasons </w:t>
      </w:r>
      <w:r w:rsidRPr="00A76443">
        <w:rPr>
          <w:rFonts w:eastAsia="+mn-ea" w:cs="+mn-cs"/>
          <w:kern w:val="24"/>
          <w:sz w:val="22"/>
          <w:szCs w:val="22"/>
          <w:lang w:val="it-IT"/>
        </w:rPr>
        <w:t xml:space="preserve">for that include issues as: the </w:t>
      </w:r>
      <w:r w:rsidRPr="00A76443">
        <w:rPr>
          <w:rFonts w:eastAsia="+mn-ea" w:cs="+mn-cs"/>
          <w:kern w:val="24"/>
          <w:sz w:val="22"/>
          <w:szCs w:val="22"/>
          <w:u w:val="single"/>
          <w:lang w:val="it-IT"/>
        </w:rPr>
        <w:t xml:space="preserve">potentiallity of </w:t>
      </w:r>
      <w:r w:rsidRPr="00A76443">
        <w:rPr>
          <w:rFonts w:eastAsia="+mn-ea" w:cs="+mn-cs"/>
          <w:i/>
          <w:iCs/>
          <w:kern w:val="24"/>
          <w:sz w:val="22"/>
          <w:szCs w:val="22"/>
          <w:u w:val="single"/>
          <w:lang w:val="it-IT"/>
        </w:rPr>
        <w:t xml:space="preserve">health damage </w:t>
      </w:r>
      <w:r w:rsidRPr="00A76443">
        <w:rPr>
          <w:rFonts w:eastAsia="+mn-ea" w:cs="+mn-cs"/>
          <w:kern w:val="24"/>
          <w:sz w:val="22"/>
          <w:szCs w:val="22"/>
          <w:lang w:val="it-IT"/>
        </w:rPr>
        <w:t xml:space="preserve">is by analogy to findings in experiments with animals; the existing reality of </w:t>
      </w:r>
      <w:r w:rsidRPr="00A76443">
        <w:rPr>
          <w:rFonts w:eastAsia="+mn-ea" w:cs="+mn-cs"/>
          <w:kern w:val="24"/>
          <w:sz w:val="22"/>
          <w:szCs w:val="22"/>
          <w:u w:val="single"/>
          <w:lang w:val="it-IT"/>
        </w:rPr>
        <w:t xml:space="preserve">combined and consecutive exposure </w:t>
      </w:r>
      <w:r w:rsidRPr="00A76443">
        <w:rPr>
          <w:rFonts w:eastAsia="+mn-ea" w:cs="+mn-cs"/>
          <w:kern w:val="24"/>
          <w:sz w:val="22"/>
          <w:szCs w:val="22"/>
          <w:lang w:val="it-IT"/>
        </w:rPr>
        <w:t xml:space="preserve">to several or many different pesticides in one season or during the whole period of service; the  difficulty to complete a </w:t>
      </w:r>
      <w:r w:rsidRPr="00A76443">
        <w:rPr>
          <w:rFonts w:eastAsia="+mn-ea" w:cs="+mn-cs"/>
          <w:kern w:val="24"/>
          <w:sz w:val="22"/>
          <w:szCs w:val="22"/>
          <w:u w:val="single"/>
          <w:lang w:val="it-IT"/>
        </w:rPr>
        <w:t>documentation</w:t>
      </w:r>
      <w:r w:rsidRPr="00A76443">
        <w:rPr>
          <w:rFonts w:eastAsia="+mn-ea" w:cs="+mn-cs"/>
          <w:kern w:val="24"/>
          <w:sz w:val="22"/>
          <w:szCs w:val="22"/>
          <w:lang w:val="it-IT"/>
        </w:rPr>
        <w:t xml:space="preserve"> of chronic and long-term effects during the whole period of </w:t>
      </w:r>
      <w:r w:rsidRPr="00A76443">
        <w:rPr>
          <w:rFonts w:eastAsia="+mn-ea" w:cs="+mn-cs"/>
          <w:i/>
          <w:iCs/>
          <w:kern w:val="24"/>
          <w:sz w:val="22"/>
          <w:szCs w:val="22"/>
          <w:lang w:val="it-IT"/>
        </w:rPr>
        <w:t>clinical manifestation</w:t>
      </w:r>
      <w:r w:rsidRPr="00A76443">
        <w:rPr>
          <w:rFonts w:eastAsia="+mn-ea" w:cs="+mn-cs"/>
          <w:kern w:val="24"/>
          <w:sz w:val="22"/>
          <w:szCs w:val="22"/>
          <w:lang w:val="it-IT"/>
        </w:rPr>
        <w:t xml:space="preserve">, particular for </w:t>
      </w:r>
      <w:r w:rsidRPr="00A76443">
        <w:rPr>
          <w:rFonts w:eastAsia="+mn-ea" w:cs="+mn-cs"/>
          <w:i/>
          <w:iCs/>
          <w:kern w:val="24"/>
          <w:sz w:val="22"/>
          <w:szCs w:val="22"/>
          <w:lang w:val="it-IT"/>
        </w:rPr>
        <w:t>cancer diseases</w:t>
      </w:r>
      <w:r w:rsidRPr="00A76443">
        <w:rPr>
          <w:rFonts w:eastAsia="+mn-ea" w:cs="+mn-cs"/>
          <w:kern w:val="24"/>
          <w:sz w:val="22"/>
          <w:szCs w:val="22"/>
          <w:lang w:val="it-IT"/>
        </w:rPr>
        <w:t xml:space="preserve">; </w:t>
      </w:r>
      <w:r w:rsidRPr="00A76443">
        <w:rPr>
          <w:rFonts w:eastAsia="+mn-ea" w:cs="+mn-cs"/>
          <w:kern w:val="24"/>
          <w:sz w:val="22"/>
          <w:szCs w:val="22"/>
          <w:u w:val="single"/>
          <w:lang w:val="it-IT"/>
        </w:rPr>
        <w:t xml:space="preserve">the non-specificity </w:t>
      </w:r>
      <w:r w:rsidRPr="00A76443">
        <w:rPr>
          <w:rFonts w:eastAsia="+mn-ea" w:cs="+mn-cs"/>
          <w:kern w:val="24"/>
          <w:sz w:val="22"/>
          <w:szCs w:val="22"/>
          <w:lang w:val="it-IT"/>
        </w:rPr>
        <w:t>of of the possible health effects, which follow pesticides exposure, in cases when the effects can arise from other causes and other reasons.</w:t>
      </w:r>
    </w:p>
    <w:p w14:paraId="1F0AF0FD" w14:textId="77777777" w:rsidR="00D91DAB" w:rsidRPr="00A76443" w:rsidRDefault="00D91DAB" w:rsidP="00D91DAB">
      <w:pPr>
        <w:spacing w:before="240" w:after="40" w:line="276" w:lineRule="auto"/>
        <w:jc w:val="both"/>
        <w:rPr>
          <w:rFonts w:eastAsia="Times New Roman" w:cs="Times New Roman"/>
          <w:sz w:val="22"/>
          <w:szCs w:val="22"/>
          <w:lang w:val="en-US"/>
        </w:rPr>
      </w:pPr>
      <w:r w:rsidRPr="00A76443">
        <w:rPr>
          <w:rFonts w:eastAsia="+mn-ea" w:cs="+mn-cs"/>
          <w:kern w:val="24"/>
          <w:sz w:val="22"/>
          <w:szCs w:val="22"/>
          <w:u w:val="single"/>
          <w:lang w:val="it-IT"/>
        </w:rPr>
        <w:t>Data of experimental studies</w:t>
      </w:r>
      <w:r w:rsidRPr="00A76443">
        <w:rPr>
          <w:rFonts w:eastAsia="+mn-ea" w:cs="+mn-cs"/>
          <w:kern w:val="24"/>
          <w:sz w:val="22"/>
          <w:szCs w:val="22"/>
          <w:lang w:val="it-IT"/>
        </w:rPr>
        <w:t xml:space="preserve"> presented pesticide registration, and obtained in </w:t>
      </w:r>
      <w:r w:rsidRPr="00A76443">
        <w:rPr>
          <w:rFonts w:eastAsia="+mn-ea" w:cs="+mn-cs"/>
          <w:kern w:val="24"/>
          <w:sz w:val="22"/>
          <w:szCs w:val="22"/>
          <w:u w:val="single"/>
          <w:lang w:val="it-IT"/>
        </w:rPr>
        <w:t>numerous epidemiological investigations</w:t>
      </w:r>
      <w:r w:rsidRPr="00A76443">
        <w:rPr>
          <w:rFonts w:eastAsia="+mn-ea" w:cs="+mn-cs"/>
          <w:kern w:val="24"/>
          <w:sz w:val="22"/>
          <w:szCs w:val="22"/>
          <w:lang w:val="it-IT"/>
        </w:rPr>
        <w:t xml:space="preserve">, assess the following </w:t>
      </w:r>
      <w:r w:rsidRPr="00A76443">
        <w:rPr>
          <w:rFonts w:eastAsia="+mn-ea" w:cs="+mn-cs"/>
          <w:kern w:val="24"/>
          <w:sz w:val="22"/>
          <w:szCs w:val="22"/>
          <w:u w:val="single"/>
          <w:lang w:val="it-IT"/>
        </w:rPr>
        <w:t>possible chronic effects in humans</w:t>
      </w:r>
      <w:r w:rsidRPr="00A76443">
        <w:rPr>
          <w:rFonts w:eastAsia="+mn-ea" w:cs="+mn-cs"/>
          <w:kern w:val="24"/>
          <w:sz w:val="22"/>
          <w:szCs w:val="22"/>
          <w:lang w:val="it-IT"/>
        </w:rPr>
        <w:t xml:space="preserve">: </w:t>
      </w:r>
      <w:r w:rsidRPr="00A76443">
        <w:rPr>
          <w:rFonts w:eastAsia="+mn-ea" w:cs="+mn-cs"/>
          <w:i/>
          <w:iCs/>
          <w:kern w:val="24"/>
          <w:sz w:val="22"/>
          <w:szCs w:val="22"/>
          <w:lang w:val="it-IT"/>
        </w:rPr>
        <w:t>disturbed liver function</w:t>
      </w:r>
      <w:r w:rsidRPr="00A76443">
        <w:rPr>
          <w:rFonts w:eastAsia="+mn-ea" w:cs="+mn-cs"/>
          <w:kern w:val="24"/>
          <w:sz w:val="22"/>
          <w:szCs w:val="22"/>
          <w:lang w:val="it-IT"/>
        </w:rPr>
        <w:t xml:space="preserve">; </w:t>
      </w:r>
      <w:r w:rsidRPr="00A76443">
        <w:rPr>
          <w:rFonts w:eastAsia="+mn-ea" w:cs="+mn-cs"/>
          <w:i/>
          <w:iCs/>
          <w:kern w:val="24"/>
          <w:sz w:val="22"/>
          <w:szCs w:val="22"/>
          <w:lang w:val="it-IT"/>
        </w:rPr>
        <w:t>nervous, behaviour and psychic deviations</w:t>
      </w:r>
      <w:r w:rsidRPr="00A76443">
        <w:rPr>
          <w:rFonts w:eastAsia="+mn-ea" w:cs="+mn-cs"/>
          <w:kern w:val="24"/>
          <w:sz w:val="22"/>
          <w:szCs w:val="22"/>
          <w:lang w:val="it-IT"/>
        </w:rPr>
        <w:t xml:space="preserve">, </w:t>
      </w:r>
      <w:r w:rsidRPr="00A76443">
        <w:rPr>
          <w:rFonts w:eastAsia="+mn-ea" w:cs="+mn-cs"/>
          <w:i/>
          <w:iCs/>
          <w:kern w:val="24"/>
          <w:sz w:val="22"/>
          <w:szCs w:val="22"/>
          <w:lang w:val="it-IT"/>
        </w:rPr>
        <w:t>suppression of immune reactivity</w:t>
      </w:r>
      <w:r w:rsidRPr="00A76443">
        <w:rPr>
          <w:rFonts w:eastAsia="+mn-ea" w:cs="+mn-cs"/>
          <w:kern w:val="24"/>
          <w:sz w:val="22"/>
          <w:szCs w:val="22"/>
          <w:lang w:val="it-IT"/>
        </w:rPr>
        <w:t>.</w:t>
      </w:r>
    </w:p>
    <w:p w14:paraId="01CBE19F" w14:textId="77777777" w:rsidR="00D91DAB" w:rsidRPr="00A76443" w:rsidRDefault="00D91DAB" w:rsidP="00D91DAB">
      <w:pPr>
        <w:spacing w:before="240" w:after="40" w:line="276" w:lineRule="auto"/>
        <w:jc w:val="both"/>
        <w:rPr>
          <w:rFonts w:eastAsia="Times New Roman" w:cs="Times New Roman"/>
          <w:sz w:val="22"/>
          <w:szCs w:val="22"/>
          <w:lang w:val="en-US"/>
        </w:rPr>
      </w:pPr>
      <w:r w:rsidRPr="00A76443">
        <w:rPr>
          <w:rFonts w:eastAsia="+mn-ea" w:cs="+mn-cs"/>
          <w:kern w:val="24"/>
          <w:sz w:val="22"/>
          <w:szCs w:val="22"/>
          <w:lang w:val="it-IT"/>
        </w:rPr>
        <w:t xml:space="preserve">The </w:t>
      </w:r>
      <w:r w:rsidRPr="00A76443">
        <w:rPr>
          <w:rFonts w:eastAsia="+mn-ea" w:cs="+mn-cs"/>
          <w:b/>
          <w:bCs/>
          <w:kern w:val="24"/>
          <w:sz w:val="22"/>
          <w:szCs w:val="22"/>
          <w:u w:val="single"/>
          <w:lang w:val="it-IT"/>
        </w:rPr>
        <w:t xml:space="preserve">category of long-term effects </w:t>
      </w:r>
      <w:r w:rsidRPr="00A76443">
        <w:rPr>
          <w:rFonts w:eastAsia="+mn-ea" w:cs="+mn-cs"/>
          <w:kern w:val="24"/>
          <w:sz w:val="22"/>
          <w:szCs w:val="22"/>
          <w:lang w:val="it-IT"/>
        </w:rPr>
        <w:t xml:space="preserve">includes: </w:t>
      </w:r>
      <w:r w:rsidRPr="00A76443">
        <w:rPr>
          <w:rFonts w:eastAsia="+mn-ea" w:cs="+mn-cs"/>
          <w:i/>
          <w:iCs/>
          <w:kern w:val="24"/>
          <w:sz w:val="22"/>
          <w:szCs w:val="22"/>
          <w:lang w:val="it-IT"/>
        </w:rPr>
        <w:t>the effects on reproduction</w:t>
      </w:r>
      <w:r w:rsidRPr="00A76443">
        <w:rPr>
          <w:rFonts w:eastAsia="+mn-ea" w:cs="+mn-cs"/>
          <w:kern w:val="24"/>
          <w:sz w:val="22"/>
          <w:szCs w:val="22"/>
          <w:lang w:val="it-IT"/>
        </w:rPr>
        <w:t xml:space="preserve">; </w:t>
      </w:r>
      <w:r w:rsidRPr="00A76443">
        <w:rPr>
          <w:rFonts w:eastAsia="+mn-ea" w:cs="+mn-cs"/>
          <w:i/>
          <w:iCs/>
          <w:kern w:val="24"/>
          <w:sz w:val="22"/>
          <w:szCs w:val="22"/>
          <w:lang w:val="it-IT"/>
        </w:rPr>
        <w:t>disturbancy of progeny</w:t>
      </w:r>
      <w:r w:rsidRPr="00A76443">
        <w:rPr>
          <w:rFonts w:eastAsia="+mn-ea" w:cs="+mn-cs"/>
          <w:kern w:val="24"/>
          <w:sz w:val="22"/>
          <w:szCs w:val="22"/>
          <w:lang w:val="it-IT"/>
        </w:rPr>
        <w:t xml:space="preserve">; </w:t>
      </w:r>
      <w:r w:rsidRPr="00A76443">
        <w:rPr>
          <w:rFonts w:eastAsia="+mn-ea" w:cs="+mn-cs"/>
          <w:i/>
          <w:iCs/>
          <w:kern w:val="24"/>
          <w:sz w:val="22"/>
          <w:szCs w:val="22"/>
          <w:lang w:val="it-IT"/>
        </w:rPr>
        <w:t>hereditary malformations, genetoxicity; induction of malignant neoplasms</w:t>
      </w:r>
      <w:r w:rsidRPr="00A76443">
        <w:rPr>
          <w:rFonts w:eastAsia="+mn-ea" w:cs="+mn-cs"/>
          <w:kern w:val="24"/>
          <w:sz w:val="22"/>
          <w:szCs w:val="22"/>
          <w:lang w:val="it-IT"/>
        </w:rPr>
        <w:t>.</w:t>
      </w:r>
    </w:p>
    <w:p w14:paraId="00DFD39D" w14:textId="77777777" w:rsidR="00DE78F6" w:rsidRPr="00A76443" w:rsidRDefault="00DE78F6" w:rsidP="00D91DAB">
      <w:pPr>
        <w:spacing w:line="276" w:lineRule="auto"/>
        <w:jc w:val="both"/>
        <w:rPr>
          <w:rFonts w:eastAsia="+mn-ea" w:cs="+mn-cs"/>
          <w:kern w:val="24"/>
          <w:sz w:val="22"/>
          <w:szCs w:val="22"/>
          <w:lang w:val="it-IT"/>
        </w:rPr>
      </w:pPr>
    </w:p>
    <w:p w14:paraId="23AA552D" w14:textId="5AAB837A" w:rsidR="00C00736" w:rsidRPr="00A76443" w:rsidRDefault="00D91DAB" w:rsidP="00D91DAB">
      <w:pPr>
        <w:spacing w:line="276" w:lineRule="auto"/>
        <w:jc w:val="both"/>
        <w:rPr>
          <w:sz w:val="22"/>
          <w:szCs w:val="22"/>
          <w:lang w:val="it-IT"/>
        </w:rPr>
      </w:pPr>
      <w:r w:rsidRPr="00A76443">
        <w:rPr>
          <w:rFonts w:eastAsia="+mn-ea" w:cs="+mn-cs"/>
          <w:kern w:val="24"/>
          <w:sz w:val="22"/>
          <w:szCs w:val="22"/>
          <w:lang w:val="it-IT"/>
        </w:rPr>
        <w:t xml:space="preserve">This </w:t>
      </w:r>
      <w:r w:rsidR="00DE78F6" w:rsidRPr="00A76443">
        <w:rPr>
          <w:rFonts w:eastAsia="+mn-ea" w:cs="+mn-cs"/>
          <w:kern w:val="24"/>
          <w:sz w:val="22"/>
          <w:szCs w:val="22"/>
          <w:lang w:val="en-US"/>
        </w:rPr>
        <w:t>document</w:t>
      </w:r>
      <w:r w:rsidRPr="00A76443">
        <w:rPr>
          <w:rFonts w:eastAsia="+mn-ea" w:cs="+mn-cs"/>
          <w:kern w:val="24"/>
          <w:sz w:val="22"/>
          <w:szCs w:val="22"/>
          <w:lang w:val="it-IT"/>
        </w:rPr>
        <w:t xml:space="preserve"> will concentrate on the following adverse effects on humans, with the immediate undeline that only indirect evidences for an eventual cause-effect relationship will be discussed: </w:t>
      </w:r>
      <w:r w:rsidRPr="00A76443">
        <w:rPr>
          <w:rFonts w:eastAsia="+mn-ea" w:cs="+mn-cs"/>
          <w:bCs/>
          <w:i/>
          <w:iCs/>
          <w:kern w:val="24"/>
          <w:sz w:val="22"/>
          <w:szCs w:val="22"/>
          <w:lang w:val="it-IT"/>
        </w:rPr>
        <w:t>Pesticides and Cancer, Reproductive Toxicity, Congenital Malformations, Delayed Neurotoxicity and Immune System Suppresion by Exposure to Pesticides.</w:t>
      </w:r>
    </w:p>
    <w:p w14:paraId="58927211" w14:textId="77777777" w:rsidR="00C00736" w:rsidRPr="00A76443" w:rsidRDefault="00C00736" w:rsidP="004C5C76">
      <w:pPr>
        <w:rPr>
          <w:lang w:val="it-IT"/>
        </w:rPr>
      </w:pPr>
    </w:p>
    <w:p w14:paraId="64907C1E" w14:textId="77777777" w:rsidR="008C2DB9" w:rsidRPr="00A76443" w:rsidRDefault="008C2DB9" w:rsidP="004C5C76">
      <w:pPr>
        <w:rPr>
          <w:lang w:val="it-IT"/>
        </w:rPr>
      </w:pPr>
    </w:p>
    <w:p w14:paraId="15F66471" w14:textId="77777777" w:rsidR="008C2DB9" w:rsidRPr="00A76443" w:rsidRDefault="008C2DB9" w:rsidP="004C5C76">
      <w:pPr>
        <w:rPr>
          <w:lang w:val="it-IT"/>
        </w:rPr>
      </w:pPr>
    </w:p>
    <w:p w14:paraId="2877F8DA" w14:textId="77777777" w:rsidR="008C2DB9" w:rsidRPr="00A76443" w:rsidRDefault="008C2DB9" w:rsidP="004C5C76">
      <w:pPr>
        <w:rPr>
          <w:lang w:val="it-IT"/>
        </w:rPr>
      </w:pPr>
    </w:p>
    <w:p w14:paraId="1D9286B5" w14:textId="77777777" w:rsidR="008C2DB9" w:rsidRPr="00A76443" w:rsidRDefault="008C2DB9" w:rsidP="004C5C76">
      <w:pPr>
        <w:rPr>
          <w:lang w:val="it-IT"/>
        </w:rPr>
      </w:pPr>
    </w:p>
    <w:p w14:paraId="19469A7C" w14:textId="77777777" w:rsidR="008C2DB9" w:rsidRPr="00A76443" w:rsidRDefault="008C2DB9" w:rsidP="004C5C76">
      <w:pPr>
        <w:rPr>
          <w:lang w:val="it-IT"/>
        </w:rPr>
      </w:pPr>
    </w:p>
    <w:p w14:paraId="089A6E17" w14:textId="77777777" w:rsidR="008C2DB9" w:rsidRPr="00A76443" w:rsidRDefault="008C2DB9" w:rsidP="002B6D9F">
      <w:pPr>
        <w:spacing w:before="240" w:after="40" w:line="276" w:lineRule="auto"/>
        <w:jc w:val="both"/>
        <w:rPr>
          <w:rFonts w:eastAsia="+mn-ea" w:cs="+mn-cs"/>
          <w:b/>
          <w:bCs/>
          <w:kern w:val="24"/>
          <w:sz w:val="28"/>
          <w:szCs w:val="28"/>
          <w:u w:val="single"/>
          <w:lang w:val="it-IT"/>
        </w:rPr>
      </w:pPr>
    </w:p>
    <w:p w14:paraId="03F7EF9D" w14:textId="77777777" w:rsidR="002B6D9F" w:rsidRPr="00A76443" w:rsidRDefault="002B6D9F" w:rsidP="002B6D9F">
      <w:pPr>
        <w:spacing w:before="240" w:after="40" w:line="276" w:lineRule="auto"/>
        <w:jc w:val="both"/>
        <w:rPr>
          <w:rFonts w:eastAsia="Times New Roman" w:cs="Times New Roman"/>
          <w:sz w:val="28"/>
          <w:szCs w:val="28"/>
          <w:lang w:val="en-US"/>
        </w:rPr>
      </w:pPr>
      <w:r w:rsidRPr="00A76443">
        <w:rPr>
          <w:rFonts w:eastAsia="+mn-ea" w:cs="+mn-cs"/>
          <w:b/>
          <w:bCs/>
          <w:kern w:val="24"/>
          <w:sz w:val="28"/>
          <w:szCs w:val="28"/>
          <w:u w:val="single"/>
          <w:lang w:val="it-IT"/>
        </w:rPr>
        <w:t>Pesticides and Cancer</w:t>
      </w:r>
    </w:p>
    <w:p w14:paraId="2A43DFF8" w14:textId="77777777" w:rsidR="008C2DB9" w:rsidRPr="00A76443" w:rsidRDefault="002B6D9F" w:rsidP="002B6D9F">
      <w:pPr>
        <w:spacing w:before="240" w:after="40" w:line="276" w:lineRule="auto"/>
        <w:jc w:val="both"/>
        <w:rPr>
          <w:rFonts w:eastAsia="Times New Roman" w:cs="Times New Roman"/>
          <w:sz w:val="22"/>
          <w:szCs w:val="22"/>
          <w:lang w:val="en-US"/>
        </w:rPr>
      </w:pPr>
      <w:r w:rsidRPr="00A76443">
        <w:rPr>
          <w:rFonts w:eastAsia="+mn-ea" w:cs="+mn-cs"/>
          <w:kern w:val="24"/>
          <w:sz w:val="22"/>
          <w:szCs w:val="22"/>
          <w:lang w:val="it-IT"/>
        </w:rPr>
        <w:t xml:space="preserve">Epidemiological case-control studies has shown a higher risk of </w:t>
      </w:r>
      <w:r w:rsidRPr="00A76443">
        <w:rPr>
          <w:rFonts w:eastAsia="+mn-ea" w:cs="+mn-cs"/>
          <w:i/>
          <w:iCs/>
          <w:kern w:val="24"/>
          <w:sz w:val="22"/>
          <w:szCs w:val="22"/>
          <w:lang w:val="it-IT"/>
        </w:rPr>
        <w:t xml:space="preserve">malignant diseases </w:t>
      </w:r>
      <w:r w:rsidRPr="00A76443">
        <w:rPr>
          <w:rFonts w:eastAsia="+mn-ea" w:cs="+mn-cs"/>
          <w:kern w:val="24"/>
          <w:sz w:val="22"/>
          <w:szCs w:val="22"/>
          <w:lang w:val="it-IT"/>
        </w:rPr>
        <w:t xml:space="preserve">of the </w:t>
      </w:r>
      <w:r w:rsidRPr="00A76443">
        <w:rPr>
          <w:rFonts w:eastAsia="+mn-ea" w:cs="+mn-cs"/>
          <w:i/>
          <w:iCs/>
          <w:kern w:val="24"/>
          <w:sz w:val="22"/>
          <w:szCs w:val="22"/>
          <w:lang w:val="it-IT"/>
        </w:rPr>
        <w:t>haemopoetic system (lymphoma, leukaemia and multiple myelomas</w:t>
      </w:r>
      <w:r w:rsidRPr="00A76443">
        <w:rPr>
          <w:rFonts w:eastAsia="+mn-ea" w:cs="+mn-cs"/>
          <w:kern w:val="24"/>
          <w:sz w:val="22"/>
          <w:szCs w:val="22"/>
          <w:lang w:val="it-IT"/>
        </w:rPr>
        <w:t>), after professional exposure to herbicides and insecticides.</w:t>
      </w:r>
    </w:p>
    <w:p w14:paraId="53873ACD" w14:textId="08F3F4F4" w:rsidR="002B6D9F" w:rsidRPr="00A76443" w:rsidRDefault="002B6D9F" w:rsidP="002B6D9F">
      <w:pPr>
        <w:spacing w:before="240" w:after="40" w:line="276" w:lineRule="auto"/>
        <w:jc w:val="both"/>
        <w:rPr>
          <w:rFonts w:eastAsia="Times New Roman" w:cs="Times New Roman"/>
          <w:sz w:val="22"/>
          <w:szCs w:val="22"/>
          <w:lang w:val="en-US"/>
        </w:rPr>
      </w:pPr>
      <w:r w:rsidRPr="00A76443">
        <w:rPr>
          <w:rFonts w:eastAsia="+mn-ea" w:cs="+mn-cs"/>
          <w:i/>
          <w:iCs/>
          <w:kern w:val="24"/>
          <w:sz w:val="22"/>
          <w:szCs w:val="22"/>
          <w:lang w:val="it-IT"/>
        </w:rPr>
        <w:t>Carcinoma of the testes</w:t>
      </w:r>
      <w:r w:rsidRPr="00A76443">
        <w:rPr>
          <w:rFonts w:eastAsia="+mn-ea" w:cs="+mn-cs"/>
          <w:kern w:val="24"/>
          <w:sz w:val="22"/>
          <w:szCs w:val="22"/>
          <w:lang w:val="it-IT"/>
        </w:rPr>
        <w:t xml:space="preserve">, </w:t>
      </w:r>
      <w:r w:rsidRPr="00A76443">
        <w:rPr>
          <w:rFonts w:eastAsia="+mn-ea" w:cs="+mn-cs"/>
          <w:i/>
          <w:iCs/>
          <w:kern w:val="24"/>
          <w:sz w:val="22"/>
          <w:szCs w:val="22"/>
          <w:lang w:val="it-IT"/>
        </w:rPr>
        <w:t>the gastrodigestive tract</w:t>
      </w:r>
      <w:r w:rsidRPr="00A76443">
        <w:rPr>
          <w:rFonts w:eastAsia="+mn-ea" w:cs="+mn-cs"/>
          <w:kern w:val="24"/>
          <w:sz w:val="22"/>
          <w:szCs w:val="22"/>
          <w:lang w:val="it-IT"/>
        </w:rPr>
        <w:t xml:space="preserve">, </w:t>
      </w:r>
      <w:r w:rsidRPr="00A76443">
        <w:rPr>
          <w:rFonts w:eastAsia="+mn-ea" w:cs="+mn-cs"/>
          <w:i/>
          <w:iCs/>
          <w:kern w:val="24"/>
          <w:sz w:val="22"/>
          <w:szCs w:val="22"/>
          <w:lang w:val="it-IT"/>
        </w:rPr>
        <w:t xml:space="preserve">the liver </w:t>
      </w:r>
      <w:r w:rsidRPr="00A76443">
        <w:rPr>
          <w:rFonts w:eastAsia="+mn-ea" w:cs="+mn-cs"/>
          <w:kern w:val="24"/>
          <w:sz w:val="22"/>
          <w:szCs w:val="22"/>
          <w:lang w:val="it-IT"/>
        </w:rPr>
        <w:t xml:space="preserve">and </w:t>
      </w:r>
      <w:r w:rsidRPr="00A76443">
        <w:rPr>
          <w:rFonts w:eastAsia="+mn-ea" w:cs="+mn-cs"/>
          <w:i/>
          <w:iCs/>
          <w:kern w:val="24"/>
          <w:sz w:val="22"/>
          <w:szCs w:val="22"/>
          <w:lang w:val="it-IT"/>
        </w:rPr>
        <w:t xml:space="preserve">the brain </w:t>
      </w:r>
      <w:r w:rsidRPr="00A76443">
        <w:rPr>
          <w:rFonts w:eastAsia="+mn-ea" w:cs="+mn-cs"/>
          <w:kern w:val="24"/>
          <w:sz w:val="22"/>
          <w:szCs w:val="22"/>
          <w:lang w:val="it-IT"/>
        </w:rPr>
        <w:t>have been observed in farmers, who have worked as sprayers, and in workers engaged with pesticide production.</w:t>
      </w:r>
    </w:p>
    <w:p w14:paraId="05E7B6F9" w14:textId="77777777" w:rsidR="002B6D9F" w:rsidRPr="00A76443" w:rsidRDefault="002B6D9F" w:rsidP="002B6D9F">
      <w:pPr>
        <w:spacing w:before="240" w:after="40" w:line="276" w:lineRule="auto"/>
        <w:jc w:val="both"/>
        <w:rPr>
          <w:rFonts w:eastAsia="+mn-ea" w:cs="+mn-cs"/>
          <w:kern w:val="24"/>
          <w:sz w:val="22"/>
          <w:szCs w:val="22"/>
          <w:lang w:val="it-IT"/>
        </w:rPr>
      </w:pPr>
      <w:r w:rsidRPr="00A76443">
        <w:rPr>
          <w:rFonts w:eastAsia="+mn-ea" w:cs="+mn-cs"/>
          <w:kern w:val="24"/>
          <w:sz w:val="22"/>
          <w:szCs w:val="22"/>
          <w:lang w:val="it-IT"/>
        </w:rPr>
        <w:t xml:space="preserve">Documented are cases of </w:t>
      </w:r>
      <w:r w:rsidRPr="00A76443">
        <w:rPr>
          <w:rFonts w:eastAsia="+mn-ea" w:cs="+mn-cs"/>
          <w:i/>
          <w:iCs/>
          <w:kern w:val="24"/>
          <w:sz w:val="22"/>
          <w:szCs w:val="22"/>
          <w:lang w:val="it-IT"/>
        </w:rPr>
        <w:t>cancers in children</w:t>
      </w:r>
      <w:r w:rsidRPr="00A76443">
        <w:rPr>
          <w:rFonts w:eastAsia="+mn-ea" w:cs="+mn-cs"/>
          <w:kern w:val="24"/>
          <w:sz w:val="22"/>
          <w:szCs w:val="22"/>
          <w:lang w:val="it-IT"/>
        </w:rPr>
        <w:t xml:space="preserve">, whose mothers have been exposed to pesticides, and case in children exposed in their home and garden. These are cases of </w:t>
      </w:r>
      <w:r w:rsidRPr="00A76443">
        <w:rPr>
          <w:rFonts w:eastAsia="+mn-ea" w:cs="+mn-cs"/>
          <w:i/>
          <w:iCs/>
          <w:kern w:val="24"/>
          <w:sz w:val="22"/>
          <w:szCs w:val="22"/>
          <w:lang w:val="it-IT"/>
        </w:rPr>
        <w:t>neuroblastoma</w:t>
      </w:r>
      <w:r w:rsidRPr="00A76443">
        <w:rPr>
          <w:rFonts w:eastAsia="+mn-ea" w:cs="+mn-cs"/>
          <w:kern w:val="24"/>
          <w:sz w:val="22"/>
          <w:szCs w:val="22"/>
          <w:lang w:val="it-IT"/>
        </w:rPr>
        <w:t xml:space="preserve">, </w:t>
      </w:r>
      <w:r w:rsidRPr="00A76443">
        <w:rPr>
          <w:rFonts w:eastAsia="+mn-ea" w:cs="+mn-cs"/>
          <w:i/>
          <w:iCs/>
          <w:kern w:val="24"/>
          <w:sz w:val="22"/>
          <w:szCs w:val="22"/>
          <w:lang w:val="it-IT"/>
        </w:rPr>
        <w:t>cancer of the rectum</w:t>
      </w:r>
      <w:r w:rsidRPr="00A76443">
        <w:rPr>
          <w:rFonts w:eastAsia="+mn-ea" w:cs="+mn-cs"/>
          <w:kern w:val="24"/>
          <w:sz w:val="22"/>
          <w:szCs w:val="22"/>
          <w:lang w:val="it-IT"/>
        </w:rPr>
        <w:t xml:space="preserve">, </w:t>
      </w:r>
      <w:r w:rsidRPr="00A76443">
        <w:rPr>
          <w:rFonts w:eastAsia="+mn-ea" w:cs="+mn-cs"/>
          <w:i/>
          <w:iCs/>
          <w:kern w:val="24"/>
          <w:sz w:val="22"/>
          <w:szCs w:val="22"/>
          <w:lang w:val="it-IT"/>
        </w:rPr>
        <w:t>of the brain</w:t>
      </w:r>
      <w:r w:rsidRPr="00A76443">
        <w:rPr>
          <w:rFonts w:eastAsia="+mn-ea" w:cs="+mn-cs"/>
          <w:kern w:val="24"/>
          <w:sz w:val="22"/>
          <w:szCs w:val="22"/>
          <w:lang w:val="it-IT"/>
        </w:rPr>
        <w:t xml:space="preserve"> and </w:t>
      </w:r>
      <w:r w:rsidRPr="00A76443">
        <w:rPr>
          <w:rFonts w:eastAsia="+mn-ea" w:cs="+mn-cs"/>
          <w:i/>
          <w:iCs/>
          <w:kern w:val="24"/>
          <w:sz w:val="22"/>
          <w:szCs w:val="22"/>
          <w:lang w:val="it-IT"/>
        </w:rPr>
        <w:t>applastic anaemia</w:t>
      </w:r>
      <w:r w:rsidRPr="00A76443">
        <w:rPr>
          <w:rFonts w:eastAsia="+mn-ea" w:cs="+mn-cs"/>
          <w:kern w:val="24"/>
          <w:sz w:val="22"/>
          <w:szCs w:val="22"/>
          <w:lang w:val="it-IT"/>
        </w:rPr>
        <w:t xml:space="preserve">. Published is data for enhanced frequency of child malignant diseases in regions with extensive application of pesticides, which such </w:t>
      </w:r>
      <w:r w:rsidRPr="00A76443">
        <w:rPr>
          <w:rFonts w:eastAsia="+mn-ea" w:cs="+mn-cs"/>
          <w:i/>
          <w:iCs/>
          <w:kern w:val="24"/>
          <w:sz w:val="22"/>
          <w:szCs w:val="22"/>
          <w:lang w:val="it-IT"/>
        </w:rPr>
        <w:t xml:space="preserve">carcinogenic activity </w:t>
      </w:r>
      <w:r w:rsidRPr="00A76443">
        <w:rPr>
          <w:rFonts w:eastAsia="+mn-ea" w:cs="+mn-cs"/>
          <w:kern w:val="24"/>
          <w:sz w:val="22"/>
          <w:szCs w:val="22"/>
          <w:lang w:val="it-IT"/>
        </w:rPr>
        <w:t>confirmed by animal tests.</w:t>
      </w:r>
    </w:p>
    <w:p w14:paraId="26536CDD" w14:textId="77777777" w:rsidR="00171085" w:rsidRPr="00A76443" w:rsidRDefault="00171085" w:rsidP="00171085">
      <w:pPr>
        <w:spacing w:before="240" w:after="40" w:line="276" w:lineRule="auto"/>
        <w:jc w:val="both"/>
        <w:rPr>
          <w:rFonts w:eastAsia="Times New Roman" w:cs="Times New Roman"/>
          <w:sz w:val="28"/>
          <w:szCs w:val="28"/>
          <w:lang w:val="en-US"/>
        </w:rPr>
      </w:pPr>
      <w:r w:rsidRPr="00A76443">
        <w:rPr>
          <w:rFonts w:eastAsia="+mn-ea" w:cs="+mn-cs"/>
          <w:b/>
          <w:bCs/>
          <w:kern w:val="24"/>
          <w:sz w:val="28"/>
          <w:szCs w:val="28"/>
          <w:u w:val="single"/>
          <w:lang w:val="it-IT"/>
        </w:rPr>
        <w:t xml:space="preserve">Reproductive Toxicity </w:t>
      </w:r>
    </w:p>
    <w:p w14:paraId="69842A9B" w14:textId="77777777" w:rsidR="00171085" w:rsidRPr="00A76443" w:rsidRDefault="00171085" w:rsidP="00171085">
      <w:pPr>
        <w:spacing w:before="240" w:after="40" w:line="276" w:lineRule="auto"/>
        <w:jc w:val="both"/>
        <w:rPr>
          <w:rFonts w:eastAsia="Times New Roman" w:cs="Times New Roman"/>
          <w:sz w:val="22"/>
          <w:szCs w:val="22"/>
          <w:lang w:val="en-US"/>
        </w:rPr>
      </w:pPr>
      <w:r w:rsidRPr="00A76443">
        <w:rPr>
          <w:rFonts w:eastAsia="+mn-ea" w:cs="+mn-cs"/>
          <w:kern w:val="24"/>
          <w:sz w:val="22"/>
          <w:szCs w:val="22"/>
          <w:lang w:val="it-IT"/>
        </w:rPr>
        <w:t xml:space="preserve">Well documented is that </w:t>
      </w:r>
      <w:r w:rsidRPr="00A76443">
        <w:rPr>
          <w:rFonts w:eastAsia="+mn-ea" w:cs="+mn-cs"/>
          <w:kern w:val="24"/>
          <w:sz w:val="22"/>
          <w:szCs w:val="22"/>
          <w:u w:val="single"/>
          <w:lang w:val="it-IT"/>
        </w:rPr>
        <w:t xml:space="preserve">Occupational Exposure </w:t>
      </w:r>
      <w:r w:rsidRPr="00A76443">
        <w:rPr>
          <w:rFonts w:eastAsia="+mn-ea" w:cs="+mn-cs"/>
          <w:kern w:val="24"/>
          <w:sz w:val="22"/>
          <w:szCs w:val="22"/>
          <w:lang w:val="it-IT"/>
        </w:rPr>
        <w:t xml:space="preserve">to some fumigants during production and application has caused </w:t>
      </w:r>
      <w:r w:rsidRPr="00A76443">
        <w:rPr>
          <w:rFonts w:eastAsia="+mn-ea" w:cs="+mn-cs"/>
          <w:i/>
          <w:iCs/>
          <w:kern w:val="24"/>
          <w:sz w:val="22"/>
          <w:szCs w:val="22"/>
          <w:lang w:val="it-IT"/>
        </w:rPr>
        <w:t>sterility</w:t>
      </w:r>
      <w:r w:rsidRPr="00A76443">
        <w:rPr>
          <w:rFonts w:eastAsia="+mn-ea" w:cs="+mn-cs"/>
          <w:kern w:val="24"/>
          <w:sz w:val="22"/>
          <w:szCs w:val="22"/>
          <w:lang w:val="it-IT"/>
        </w:rPr>
        <w:t xml:space="preserve">, </w:t>
      </w:r>
      <w:r w:rsidRPr="00A76443">
        <w:rPr>
          <w:rFonts w:eastAsia="+mn-ea" w:cs="+mn-cs"/>
          <w:i/>
          <w:iCs/>
          <w:kern w:val="24"/>
          <w:sz w:val="22"/>
          <w:szCs w:val="22"/>
          <w:lang w:val="it-IT"/>
        </w:rPr>
        <w:t>azospermia</w:t>
      </w:r>
      <w:r w:rsidRPr="00A76443">
        <w:rPr>
          <w:rFonts w:eastAsia="+mn-ea" w:cs="+mn-cs"/>
          <w:kern w:val="24"/>
          <w:sz w:val="22"/>
          <w:szCs w:val="22"/>
          <w:lang w:val="it-IT"/>
        </w:rPr>
        <w:t xml:space="preserve"> and </w:t>
      </w:r>
      <w:r w:rsidRPr="00A76443">
        <w:rPr>
          <w:rFonts w:eastAsia="+mn-ea" w:cs="+mn-cs"/>
          <w:i/>
          <w:iCs/>
          <w:kern w:val="24"/>
          <w:sz w:val="22"/>
          <w:szCs w:val="22"/>
          <w:lang w:val="it-IT"/>
        </w:rPr>
        <w:t>oligospermia</w:t>
      </w:r>
      <w:r w:rsidRPr="00A76443">
        <w:rPr>
          <w:rFonts w:eastAsia="+mn-ea" w:cs="+mn-cs"/>
          <w:kern w:val="24"/>
          <w:sz w:val="22"/>
          <w:szCs w:val="22"/>
          <w:lang w:val="it-IT"/>
        </w:rPr>
        <w:t xml:space="preserve">. </w:t>
      </w:r>
      <w:r w:rsidRPr="00A76443">
        <w:rPr>
          <w:rFonts w:eastAsia="+mn-ea" w:cs="+mn-cs"/>
          <w:i/>
          <w:iCs/>
          <w:kern w:val="24"/>
          <w:sz w:val="22"/>
          <w:szCs w:val="22"/>
          <w:lang w:val="it-IT"/>
        </w:rPr>
        <w:t xml:space="preserve">Reduced fertility </w:t>
      </w:r>
      <w:r w:rsidRPr="00A76443">
        <w:rPr>
          <w:rFonts w:eastAsia="+mn-ea" w:cs="+mn-cs"/>
          <w:kern w:val="24"/>
          <w:sz w:val="22"/>
          <w:szCs w:val="22"/>
          <w:lang w:val="it-IT"/>
        </w:rPr>
        <w:t xml:space="preserve">was observed and documented in cases of workers engaged in the production particularly of the fumigants DBCP (1,2 dibromchloropropan) and ethylendibromide. </w:t>
      </w:r>
    </w:p>
    <w:p w14:paraId="0E6371B9" w14:textId="77777777" w:rsidR="00171085" w:rsidRPr="00A76443" w:rsidRDefault="00171085" w:rsidP="00171085">
      <w:pPr>
        <w:spacing w:before="240" w:after="40" w:line="276" w:lineRule="auto"/>
        <w:jc w:val="both"/>
        <w:rPr>
          <w:rFonts w:eastAsia="Times New Roman" w:cs="Times New Roman"/>
          <w:sz w:val="22"/>
          <w:szCs w:val="22"/>
          <w:lang w:val="en-US"/>
        </w:rPr>
      </w:pPr>
      <w:r w:rsidRPr="00A76443">
        <w:rPr>
          <w:rFonts w:eastAsia="+mn-ea" w:cs="+mn-cs"/>
          <w:i/>
          <w:iCs/>
          <w:kern w:val="24"/>
          <w:sz w:val="22"/>
          <w:szCs w:val="22"/>
          <w:lang w:val="it-IT"/>
        </w:rPr>
        <w:t>Sterility</w:t>
      </w:r>
      <w:r w:rsidRPr="00A76443">
        <w:rPr>
          <w:rFonts w:eastAsia="+mn-ea" w:cs="+mn-cs"/>
          <w:kern w:val="24"/>
          <w:sz w:val="22"/>
          <w:szCs w:val="22"/>
          <w:lang w:val="it-IT"/>
        </w:rPr>
        <w:t xml:space="preserve">, </w:t>
      </w:r>
      <w:r w:rsidRPr="00A76443">
        <w:rPr>
          <w:rFonts w:eastAsia="+mn-ea" w:cs="+mn-cs"/>
          <w:i/>
          <w:iCs/>
          <w:kern w:val="24"/>
          <w:sz w:val="22"/>
          <w:szCs w:val="22"/>
          <w:lang w:val="it-IT"/>
        </w:rPr>
        <w:t xml:space="preserve">spontaneous abortions </w:t>
      </w:r>
      <w:r w:rsidRPr="00A76443">
        <w:rPr>
          <w:rFonts w:eastAsia="+mn-ea" w:cs="+mn-cs"/>
          <w:kern w:val="24"/>
          <w:sz w:val="22"/>
          <w:szCs w:val="22"/>
          <w:lang w:val="it-IT"/>
        </w:rPr>
        <w:t xml:space="preserve">and </w:t>
      </w:r>
      <w:r w:rsidRPr="00A76443">
        <w:rPr>
          <w:rFonts w:eastAsia="+mn-ea" w:cs="+mn-cs"/>
          <w:i/>
          <w:iCs/>
          <w:kern w:val="24"/>
          <w:sz w:val="22"/>
          <w:szCs w:val="22"/>
          <w:lang w:val="it-IT"/>
        </w:rPr>
        <w:t xml:space="preserve">still births </w:t>
      </w:r>
      <w:r w:rsidRPr="00A76443">
        <w:rPr>
          <w:rFonts w:eastAsia="+mn-ea" w:cs="+mn-cs"/>
          <w:kern w:val="24"/>
          <w:sz w:val="22"/>
          <w:szCs w:val="22"/>
          <w:lang w:val="it-IT"/>
        </w:rPr>
        <w:t>are more frequent in cases of excessive exposure to pesticides of both parents. These data are mainly from observations in workers in grape-producing regions, where hygienic requirements during pesticide application are not observed.</w:t>
      </w:r>
    </w:p>
    <w:p w14:paraId="052EE466" w14:textId="77777777" w:rsidR="00C00736" w:rsidRPr="00A76443" w:rsidRDefault="00C00736" w:rsidP="004C5C76">
      <w:pPr>
        <w:rPr>
          <w:lang w:val="it-IT"/>
        </w:rPr>
      </w:pPr>
    </w:p>
    <w:p w14:paraId="06D3CA44" w14:textId="77777777" w:rsidR="00052C41" w:rsidRPr="00A76443" w:rsidRDefault="00052C41" w:rsidP="00052C41">
      <w:pPr>
        <w:rPr>
          <w:rFonts w:eastAsia="Times New Roman" w:cs="Times New Roman"/>
          <w:lang w:val="en-US"/>
        </w:rPr>
      </w:pPr>
      <w:r w:rsidRPr="00A76443">
        <w:rPr>
          <w:rFonts w:eastAsia="+mn-ea" w:cs="+mn-cs"/>
          <w:kern w:val="24"/>
          <w:lang w:val="it-IT"/>
        </w:rPr>
        <w:t>Maybe the Problem is a Pesticide Poisoning?</w:t>
      </w:r>
    </w:p>
    <w:p w14:paraId="6B4ACE9D" w14:textId="77777777" w:rsidR="00052C41" w:rsidRDefault="00052C41" w:rsidP="004C5C76">
      <w:pPr>
        <w:rPr>
          <w:lang w:val="it-IT"/>
        </w:rPr>
      </w:pPr>
    </w:p>
    <w:p w14:paraId="72FCD7F2" w14:textId="40F60B5E" w:rsidR="00C00736" w:rsidRDefault="007F5576" w:rsidP="007F5576">
      <w:pPr>
        <w:jc w:val="center"/>
        <w:rPr>
          <w:lang w:val="it-IT"/>
        </w:rPr>
      </w:pPr>
      <w:r w:rsidRPr="007F5576">
        <w:rPr>
          <w:noProof/>
          <w:lang w:val="en-US"/>
        </w:rPr>
        <w:drawing>
          <wp:inline distT="0" distB="0" distL="0" distR="0" wp14:anchorId="3A1EFB47" wp14:editId="1A9EA4BC">
            <wp:extent cx="3130277" cy="2102083"/>
            <wp:effectExtent l="0" t="0" r="0" b="0"/>
            <wp:docPr id="1028" name="Picture 4" descr="Image result for pesticides and reproductive healt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pesticides and reproductive health"/>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154" cy="2116774"/>
                    </a:xfrm>
                    <a:prstGeom prst="rect">
                      <a:avLst/>
                    </a:prstGeom>
                    <a:noFill/>
                    <a:extLst/>
                  </pic:spPr>
                </pic:pic>
              </a:graphicData>
            </a:graphic>
          </wp:inline>
        </w:drawing>
      </w:r>
    </w:p>
    <w:p w14:paraId="440038AF" w14:textId="77777777" w:rsidR="008C2DB9" w:rsidRDefault="008C2DB9" w:rsidP="007F5576">
      <w:pPr>
        <w:jc w:val="center"/>
        <w:rPr>
          <w:lang w:val="it-IT"/>
        </w:rPr>
      </w:pPr>
    </w:p>
    <w:p w14:paraId="578B5C6D" w14:textId="77777777" w:rsidR="008C2DB9" w:rsidRDefault="008C2DB9" w:rsidP="007F5576">
      <w:pPr>
        <w:jc w:val="center"/>
        <w:rPr>
          <w:lang w:val="it-IT"/>
        </w:rPr>
      </w:pPr>
    </w:p>
    <w:p w14:paraId="68F55646" w14:textId="77777777" w:rsidR="00C00736" w:rsidRDefault="00C00736" w:rsidP="004C5C76">
      <w:pPr>
        <w:rPr>
          <w:lang w:val="it-IT"/>
        </w:rPr>
      </w:pPr>
    </w:p>
    <w:p w14:paraId="26FBA2E8" w14:textId="77777777" w:rsidR="00C00736" w:rsidRDefault="00C00736" w:rsidP="004C5C76">
      <w:pPr>
        <w:rPr>
          <w:lang w:val="it-IT"/>
        </w:rPr>
      </w:pPr>
    </w:p>
    <w:p w14:paraId="2477DAA4" w14:textId="77777777" w:rsidR="009A3736" w:rsidRPr="00E44E17" w:rsidRDefault="009A3736" w:rsidP="009A3736">
      <w:pPr>
        <w:spacing w:before="240" w:after="40" w:line="276" w:lineRule="auto"/>
        <w:jc w:val="both"/>
        <w:rPr>
          <w:rFonts w:eastAsia="Times New Roman" w:cs="Times New Roman"/>
          <w:sz w:val="28"/>
          <w:szCs w:val="28"/>
          <w:lang w:val="en-US"/>
        </w:rPr>
      </w:pPr>
      <w:r w:rsidRPr="00E44E17">
        <w:rPr>
          <w:rFonts w:eastAsia="+mn-ea" w:cs="+mn-cs"/>
          <w:b/>
          <w:bCs/>
          <w:kern w:val="24"/>
          <w:sz w:val="28"/>
          <w:szCs w:val="28"/>
          <w:u w:val="single"/>
          <w:lang w:val="it-IT"/>
        </w:rPr>
        <w:t xml:space="preserve">Congenital Malformations </w:t>
      </w:r>
    </w:p>
    <w:p w14:paraId="250B7B27" w14:textId="77777777" w:rsidR="009A3736" w:rsidRPr="00E44E17" w:rsidRDefault="009A3736" w:rsidP="009A3736">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Single reports could be found in literature about cases of </w:t>
      </w:r>
      <w:r w:rsidRPr="00E44E17">
        <w:rPr>
          <w:rFonts w:eastAsia="+mn-ea" w:cs="+mn-cs"/>
          <w:i/>
          <w:iCs/>
          <w:kern w:val="24"/>
          <w:sz w:val="22"/>
          <w:szCs w:val="22"/>
          <w:lang w:val="it-IT"/>
        </w:rPr>
        <w:t xml:space="preserve">congenital malformations </w:t>
      </w:r>
      <w:r w:rsidRPr="00E44E17">
        <w:rPr>
          <w:rFonts w:eastAsia="+mn-ea" w:cs="+mn-cs"/>
          <w:kern w:val="24"/>
          <w:sz w:val="22"/>
          <w:szCs w:val="22"/>
          <w:lang w:val="it-IT"/>
        </w:rPr>
        <w:t xml:space="preserve">due to occupational or general exposure to pesticides of the mother during the first three months of pregnancy. Epidemiologic investigations present data about greater risk for different deffects in the progeny, such as </w:t>
      </w:r>
      <w:r w:rsidRPr="00E44E17">
        <w:rPr>
          <w:rFonts w:eastAsia="+mn-ea" w:cs="+mn-cs"/>
          <w:i/>
          <w:iCs/>
          <w:kern w:val="24"/>
          <w:sz w:val="22"/>
          <w:szCs w:val="22"/>
          <w:lang w:val="it-IT"/>
        </w:rPr>
        <w:t>anomalies of the limbs, fissures of the palate and the upper lip, malformations in the CNS</w:t>
      </w:r>
      <w:r w:rsidRPr="00E44E17">
        <w:rPr>
          <w:rFonts w:eastAsia="+mn-ea" w:cs="+mn-cs"/>
          <w:kern w:val="24"/>
          <w:sz w:val="22"/>
          <w:szCs w:val="22"/>
          <w:lang w:val="it-IT"/>
        </w:rPr>
        <w:t>, when the mother lives in a region with higher rates of pesticide application.</w:t>
      </w:r>
    </w:p>
    <w:p w14:paraId="44805C23" w14:textId="77777777" w:rsidR="009A3736" w:rsidRPr="00E44E17" w:rsidRDefault="009A3736" w:rsidP="009A3736">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Investigation of the role of professional exposure to pesticide is however scarce. In a study of parents working in flower glasshouses higher frequency of negligible defects, such as </w:t>
      </w:r>
      <w:r w:rsidRPr="00E44E17">
        <w:rPr>
          <w:rFonts w:eastAsia="+mn-ea" w:cs="+mn-cs"/>
          <w:i/>
          <w:iCs/>
          <w:kern w:val="24"/>
          <w:sz w:val="22"/>
          <w:szCs w:val="22"/>
          <w:lang w:val="it-IT"/>
        </w:rPr>
        <w:t xml:space="preserve">subcutaneous hematomas </w:t>
      </w:r>
      <w:r w:rsidRPr="00E44E17">
        <w:rPr>
          <w:rFonts w:eastAsia="+mn-ea" w:cs="+mn-cs"/>
          <w:kern w:val="24"/>
          <w:sz w:val="22"/>
          <w:szCs w:val="22"/>
          <w:lang w:val="it-IT"/>
        </w:rPr>
        <w:t xml:space="preserve">is registed. </w:t>
      </w:r>
    </w:p>
    <w:p w14:paraId="1EA57234" w14:textId="77777777" w:rsidR="00C00736" w:rsidRPr="00E44E17" w:rsidRDefault="00C00736" w:rsidP="004C5C76">
      <w:pPr>
        <w:rPr>
          <w:lang w:val="it-IT"/>
        </w:rPr>
      </w:pPr>
    </w:p>
    <w:p w14:paraId="64E49C21" w14:textId="77777777" w:rsidR="00450A6F" w:rsidRPr="00E44E17" w:rsidRDefault="00450A6F" w:rsidP="00450A6F">
      <w:pPr>
        <w:spacing w:before="240" w:after="40" w:line="276" w:lineRule="auto"/>
        <w:jc w:val="both"/>
        <w:rPr>
          <w:rFonts w:eastAsia="Times New Roman" w:cs="Times New Roman"/>
          <w:sz w:val="28"/>
          <w:szCs w:val="28"/>
          <w:lang w:val="en-US"/>
        </w:rPr>
      </w:pPr>
      <w:r w:rsidRPr="00E44E17">
        <w:rPr>
          <w:rFonts w:eastAsia="+mn-ea" w:cs="+mn-cs"/>
          <w:b/>
          <w:bCs/>
          <w:kern w:val="24"/>
          <w:sz w:val="28"/>
          <w:szCs w:val="28"/>
          <w:u w:val="single"/>
          <w:lang w:val="it-IT"/>
        </w:rPr>
        <w:t xml:space="preserve">Delayed Neurotoxicity </w:t>
      </w:r>
    </w:p>
    <w:p w14:paraId="3146901B" w14:textId="77777777" w:rsidR="00450A6F" w:rsidRPr="00E44E17" w:rsidRDefault="00450A6F" w:rsidP="00450A6F">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Some organophosphorous pesticides can induce the so-called delayed </w:t>
      </w:r>
      <w:r w:rsidRPr="00E44E17">
        <w:rPr>
          <w:rFonts w:eastAsia="+mn-ea" w:cs="+mn-cs"/>
          <w:i/>
          <w:iCs/>
          <w:kern w:val="24"/>
          <w:sz w:val="22"/>
          <w:szCs w:val="22"/>
          <w:lang w:val="it-IT"/>
        </w:rPr>
        <w:t>neuropathy</w:t>
      </w:r>
      <w:r w:rsidRPr="00E44E17">
        <w:rPr>
          <w:rFonts w:eastAsia="+mn-ea" w:cs="+mn-cs"/>
          <w:kern w:val="24"/>
          <w:sz w:val="22"/>
          <w:szCs w:val="22"/>
          <w:lang w:val="it-IT"/>
        </w:rPr>
        <w:t xml:space="preserve">. The neural fibers with greater diameter and length in the spinal cord and in the peripheral neurons system are injured. This leads to </w:t>
      </w:r>
      <w:r w:rsidRPr="00E44E17">
        <w:rPr>
          <w:rFonts w:eastAsia="+mn-ea" w:cs="+mn-cs"/>
          <w:i/>
          <w:iCs/>
          <w:kern w:val="24"/>
          <w:sz w:val="22"/>
          <w:szCs w:val="22"/>
          <w:lang w:val="it-IT"/>
        </w:rPr>
        <w:t>muscular weakness</w:t>
      </w:r>
      <w:r w:rsidRPr="00E44E17">
        <w:rPr>
          <w:rFonts w:eastAsia="+mn-ea" w:cs="+mn-cs"/>
          <w:kern w:val="24"/>
          <w:sz w:val="22"/>
          <w:szCs w:val="22"/>
          <w:lang w:val="it-IT"/>
        </w:rPr>
        <w:t xml:space="preserve">, which can progress to </w:t>
      </w:r>
      <w:r w:rsidRPr="00E44E17">
        <w:rPr>
          <w:rFonts w:eastAsia="+mn-ea" w:cs="+mn-cs"/>
          <w:i/>
          <w:iCs/>
          <w:kern w:val="24"/>
          <w:sz w:val="22"/>
          <w:szCs w:val="22"/>
          <w:lang w:val="it-IT"/>
        </w:rPr>
        <w:t>paralysis</w:t>
      </w:r>
      <w:r w:rsidRPr="00E44E17">
        <w:rPr>
          <w:rFonts w:eastAsia="+mn-ea" w:cs="+mn-cs"/>
          <w:kern w:val="24"/>
          <w:sz w:val="22"/>
          <w:szCs w:val="22"/>
          <w:lang w:val="it-IT"/>
        </w:rPr>
        <w:t xml:space="preserve">. Most often the lower limbs are affected. </w:t>
      </w:r>
    </w:p>
    <w:p w14:paraId="7B1327C8" w14:textId="77777777" w:rsidR="00450A6F" w:rsidRPr="00E44E17" w:rsidRDefault="00450A6F" w:rsidP="00450A6F">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Deviations of </w:t>
      </w:r>
      <w:r w:rsidRPr="00E44E17">
        <w:rPr>
          <w:rFonts w:eastAsia="+mn-ea" w:cs="+mn-cs"/>
          <w:i/>
          <w:iCs/>
          <w:kern w:val="24"/>
          <w:sz w:val="22"/>
          <w:szCs w:val="22"/>
          <w:lang w:val="it-IT"/>
        </w:rPr>
        <w:t>neurobehaviour reactions</w:t>
      </w:r>
      <w:r w:rsidRPr="00E44E17">
        <w:rPr>
          <w:rFonts w:eastAsia="+mn-ea" w:cs="+mn-cs"/>
          <w:kern w:val="24"/>
          <w:sz w:val="22"/>
          <w:szCs w:val="22"/>
          <w:lang w:val="it-IT"/>
        </w:rPr>
        <w:t xml:space="preserve">, such as </w:t>
      </w:r>
      <w:r w:rsidRPr="00E44E17">
        <w:rPr>
          <w:rFonts w:eastAsia="+mn-ea" w:cs="+mn-cs"/>
          <w:i/>
          <w:iCs/>
          <w:kern w:val="24"/>
          <w:sz w:val="22"/>
          <w:szCs w:val="22"/>
          <w:lang w:val="it-IT"/>
        </w:rPr>
        <w:t>restlessness, difficulty to concentrate the attention, weak memory</w:t>
      </w:r>
      <w:r w:rsidRPr="00E44E17">
        <w:rPr>
          <w:rFonts w:eastAsia="+mn-ea" w:cs="+mn-cs"/>
          <w:kern w:val="24"/>
          <w:sz w:val="22"/>
          <w:szCs w:val="22"/>
          <w:lang w:val="it-IT"/>
        </w:rPr>
        <w:t xml:space="preserve"> and other more insignificant deviations are reported in patients, who suffered </w:t>
      </w:r>
      <w:r w:rsidRPr="00E44E17">
        <w:rPr>
          <w:rFonts w:eastAsia="+mn-ea" w:cs="+mn-cs"/>
          <w:kern w:val="24"/>
          <w:sz w:val="22"/>
          <w:szCs w:val="22"/>
          <w:u w:val="single"/>
          <w:lang w:val="it-IT"/>
        </w:rPr>
        <w:t>acute poisonings</w:t>
      </w:r>
      <w:r w:rsidRPr="00E44E17">
        <w:rPr>
          <w:rFonts w:eastAsia="+mn-ea" w:cs="+mn-cs"/>
          <w:kern w:val="24"/>
          <w:sz w:val="22"/>
          <w:szCs w:val="22"/>
          <w:lang w:val="it-IT"/>
        </w:rPr>
        <w:t xml:space="preserve"> by organophosphorous pesticides in previous years. Data about such disturbances at low leves of </w:t>
      </w:r>
      <w:r w:rsidRPr="00E44E17">
        <w:rPr>
          <w:rFonts w:eastAsia="+mn-ea" w:cs="+mn-cs"/>
          <w:kern w:val="24"/>
          <w:sz w:val="22"/>
          <w:szCs w:val="22"/>
          <w:u w:val="single"/>
          <w:lang w:val="it-IT"/>
        </w:rPr>
        <w:t xml:space="preserve">chronic exposure </w:t>
      </w:r>
      <w:r w:rsidRPr="00E44E17">
        <w:rPr>
          <w:rFonts w:eastAsia="+mn-ea" w:cs="+mn-cs"/>
          <w:kern w:val="24"/>
          <w:sz w:val="22"/>
          <w:szCs w:val="22"/>
          <w:lang w:val="it-IT"/>
        </w:rPr>
        <w:t>are not confirmed.</w:t>
      </w:r>
    </w:p>
    <w:p w14:paraId="4C1AF926" w14:textId="77777777" w:rsidR="00C00736" w:rsidRPr="00E44E17" w:rsidRDefault="00C00736" w:rsidP="004C5C76">
      <w:pPr>
        <w:rPr>
          <w:lang w:val="it-IT"/>
        </w:rPr>
      </w:pPr>
    </w:p>
    <w:p w14:paraId="41D512DA" w14:textId="2F1F4933" w:rsidR="00C00736" w:rsidRPr="00E44E17" w:rsidRDefault="00EF4D6B" w:rsidP="004C5C76">
      <w:pPr>
        <w:rPr>
          <w:b/>
          <w:u w:val="single"/>
          <w:lang w:val="it-IT"/>
        </w:rPr>
      </w:pPr>
      <w:r w:rsidRPr="00E44E17">
        <w:rPr>
          <w:b/>
          <w:u w:val="single"/>
          <w:lang w:val="it-IT"/>
        </w:rPr>
        <w:t>A summary of the Neurological Diseases due to Exposure to Pesicides:</w:t>
      </w:r>
    </w:p>
    <w:p w14:paraId="33751E7C" w14:textId="77777777" w:rsidR="00EF4D6B" w:rsidRPr="00E44E17" w:rsidRDefault="00EF4D6B" w:rsidP="004C5C76">
      <w:pPr>
        <w:rPr>
          <w:lang w:val="it-IT"/>
        </w:rPr>
      </w:pPr>
    </w:p>
    <w:p w14:paraId="5E47EE4F" w14:textId="54B35C67" w:rsidR="00EF4D6B" w:rsidRPr="00E44E17" w:rsidRDefault="00EF4D6B" w:rsidP="008C6AFC">
      <w:pPr>
        <w:spacing w:line="276" w:lineRule="auto"/>
        <w:rPr>
          <w:sz w:val="22"/>
          <w:szCs w:val="22"/>
          <w:lang w:val="it-IT"/>
        </w:rPr>
      </w:pPr>
      <w:r w:rsidRPr="00E44E17">
        <w:rPr>
          <w:sz w:val="22"/>
          <w:szCs w:val="22"/>
          <w:lang w:val="it-IT"/>
        </w:rPr>
        <w:t>Amnesia</w:t>
      </w:r>
    </w:p>
    <w:p w14:paraId="088E432A" w14:textId="36AD79C1" w:rsidR="00EF4D6B" w:rsidRPr="00E44E17" w:rsidRDefault="00EF4D6B" w:rsidP="008C6AFC">
      <w:pPr>
        <w:spacing w:line="276" w:lineRule="auto"/>
        <w:rPr>
          <w:sz w:val="22"/>
          <w:szCs w:val="22"/>
          <w:lang w:val="it-IT"/>
        </w:rPr>
      </w:pPr>
      <w:r w:rsidRPr="00E44E17">
        <w:rPr>
          <w:sz w:val="22"/>
          <w:szCs w:val="22"/>
          <w:lang w:val="it-IT"/>
        </w:rPr>
        <w:t>Numbness</w:t>
      </w:r>
    </w:p>
    <w:p w14:paraId="7FECB375" w14:textId="43D2E698" w:rsidR="00EF4D6B" w:rsidRPr="00E44E17" w:rsidRDefault="00EF4D6B" w:rsidP="008C6AFC">
      <w:pPr>
        <w:spacing w:line="276" w:lineRule="auto"/>
        <w:rPr>
          <w:sz w:val="22"/>
          <w:szCs w:val="22"/>
          <w:lang w:val="it-IT"/>
        </w:rPr>
      </w:pPr>
      <w:r w:rsidRPr="00E44E17">
        <w:rPr>
          <w:sz w:val="22"/>
          <w:szCs w:val="22"/>
          <w:lang w:val="it-IT"/>
        </w:rPr>
        <w:t>Neurological Deficits</w:t>
      </w:r>
    </w:p>
    <w:p w14:paraId="527A95D5" w14:textId="4D8AB84C" w:rsidR="00EF4D6B" w:rsidRPr="00E44E17" w:rsidRDefault="00EF4D6B" w:rsidP="008C6AFC">
      <w:pPr>
        <w:spacing w:line="276" w:lineRule="auto"/>
        <w:rPr>
          <w:sz w:val="22"/>
          <w:szCs w:val="22"/>
          <w:lang w:val="it-IT"/>
        </w:rPr>
      </w:pPr>
      <w:r w:rsidRPr="00E44E17">
        <w:rPr>
          <w:sz w:val="22"/>
          <w:szCs w:val="22"/>
          <w:lang w:val="it-IT"/>
        </w:rPr>
        <w:t>Learning Disabilities</w:t>
      </w:r>
    </w:p>
    <w:p w14:paraId="0CE5235F" w14:textId="0A96B89E" w:rsidR="00EF4D6B" w:rsidRPr="00E44E17" w:rsidRDefault="00EF4D6B" w:rsidP="008C6AFC">
      <w:pPr>
        <w:spacing w:line="276" w:lineRule="auto"/>
        <w:rPr>
          <w:sz w:val="22"/>
          <w:szCs w:val="22"/>
          <w:lang w:val="it-IT"/>
        </w:rPr>
      </w:pPr>
      <w:r w:rsidRPr="00E44E17">
        <w:rPr>
          <w:sz w:val="22"/>
          <w:szCs w:val="22"/>
          <w:lang w:val="it-IT"/>
        </w:rPr>
        <w:t>Liver Damage</w:t>
      </w:r>
    </w:p>
    <w:p w14:paraId="48F8C47D" w14:textId="27914007" w:rsidR="00EF4D6B" w:rsidRPr="00E44E17" w:rsidRDefault="00EF4D6B" w:rsidP="008C6AFC">
      <w:pPr>
        <w:spacing w:line="276" w:lineRule="auto"/>
        <w:rPr>
          <w:sz w:val="22"/>
          <w:szCs w:val="22"/>
          <w:lang w:val="it-IT"/>
        </w:rPr>
      </w:pPr>
      <w:r w:rsidRPr="00E44E17">
        <w:rPr>
          <w:sz w:val="22"/>
          <w:szCs w:val="22"/>
          <w:lang w:val="it-IT"/>
        </w:rPr>
        <w:t>Skin and Eye Irritation</w:t>
      </w:r>
    </w:p>
    <w:p w14:paraId="78EC9807" w14:textId="08D17ABB" w:rsidR="00EF4D6B" w:rsidRPr="00E44E17" w:rsidRDefault="00EF4D6B" w:rsidP="008C6AFC">
      <w:pPr>
        <w:spacing w:line="276" w:lineRule="auto"/>
        <w:rPr>
          <w:sz w:val="22"/>
          <w:szCs w:val="22"/>
          <w:lang w:val="it-IT"/>
        </w:rPr>
      </w:pPr>
      <w:r w:rsidRPr="00E44E17">
        <w:rPr>
          <w:sz w:val="22"/>
          <w:szCs w:val="22"/>
          <w:lang w:val="it-IT"/>
        </w:rPr>
        <w:t>Respiratory Paralysis</w:t>
      </w:r>
    </w:p>
    <w:p w14:paraId="0A520D36" w14:textId="31FDA52B" w:rsidR="00EF4D6B" w:rsidRPr="00E44E17" w:rsidRDefault="00EF4D6B" w:rsidP="008C6AFC">
      <w:pPr>
        <w:spacing w:line="276" w:lineRule="auto"/>
        <w:rPr>
          <w:sz w:val="22"/>
          <w:szCs w:val="22"/>
          <w:lang w:val="it-IT"/>
        </w:rPr>
      </w:pPr>
      <w:r w:rsidRPr="00E44E17">
        <w:rPr>
          <w:sz w:val="22"/>
          <w:szCs w:val="22"/>
          <w:lang w:val="it-IT"/>
        </w:rPr>
        <w:t>Parkinson and Alzheimer-like Symptoms</w:t>
      </w:r>
    </w:p>
    <w:p w14:paraId="14FC66BA" w14:textId="6AB633EA" w:rsidR="00EF4D6B" w:rsidRPr="00E44E17" w:rsidRDefault="00EF4D6B" w:rsidP="008C6AFC">
      <w:pPr>
        <w:spacing w:line="276" w:lineRule="auto"/>
        <w:rPr>
          <w:sz w:val="22"/>
          <w:szCs w:val="22"/>
          <w:lang w:val="it-IT"/>
        </w:rPr>
      </w:pPr>
      <w:r w:rsidRPr="00E44E17">
        <w:rPr>
          <w:sz w:val="22"/>
          <w:szCs w:val="22"/>
          <w:lang w:val="it-IT"/>
        </w:rPr>
        <w:t>Epilepsy</w:t>
      </w:r>
    </w:p>
    <w:p w14:paraId="26410C30" w14:textId="77777777" w:rsidR="00C00736" w:rsidRPr="00E44E17" w:rsidRDefault="00C00736" w:rsidP="004C5C76">
      <w:pPr>
        <w:rPr>
          <w:lang w:val="it-IT"/>
        </w:rPr>
      </w:pPr>
    </w:p>
    <w:p w14:paraId="287D62DC" w14:textId="77777777" w:rsidR="00C00736" w:rsidRPr="00E44E17" w:rsidRDefault="00C00736" w:rsidP="004C5C76">
      <w:pPr>
        <w:rPr>
          <w:lang w:val="it-IT"/>
        </w:rPr>
      </w:pPr>
    </w:p>
    <w:p w14:paraId="6D464818" w14:textId="77777777" w:rsidR="00C00736" w:rsidRPr="00E44E17" w:rsidRDefault="00C00736" w:rsidP="004C5C76">
      <w:pPr>
        <w:rPr>
          <w:lang w:val="it-IT"/>
        </w:rPr>
      </w:pPr>
    </w:p>
    <w:p w14:paraId="11EDD3A4" w14:textId="77777777" w:rsidR="00D15604" w:rsidRPr="00E44E17" w:rsidRDefault="00D15604" w:rsidP="004C5C76">
      <w:pPr>
        <w:rPr>
          <w:lang w:val="it-IT"/>
        </w:rPr>
      </w:pPr>
    </w:p>
    <w:p w14:paraId="21F04F1F" w14:textId="77777777" w:rsidR="00D15604" w:rsidRPr="00E44E17" w:rsidRDefault="00D15604" w:rsidP="00D15604">
      <w:pPr>
        <w:spacing w:before="240" w:after="40" w:line="276" w:lineRule="auto"/>
        <w:jc w:val="both"/>
        <w:rPr>
          <w:rFonts w:eastAsia="Times New Roman" w:cs="Times New Roman"/>
          <w:sz w:val="28"/>
          <w:szCs w:val="28"/>
          <w:lang w:val="en-US"/>
        </w:rPr>
      </w:pPr>
      <w:r w:rsidRPr="00E44E17">
        <w:rPr>
          <w:rFonts w:eastAsia="+mn-ea" w:cs="+mn-cs"/>
          <w:b/>
          <w:bCs/>
          <w:kern w:val="24"/>
          <w:sz w:val="28"/>
          <w:szCs w:val="28"/>
          <w:u w:val="single"/>
          <w:lang w:val="it-IT"/>
        </w:rPr>
        <w:t xml:space="preserve">Immune System Suppression by Exposure to Pesticides </w:t>
      </w:r>
    </w:p>
    <w:p w14:paraId="1B1829B6" w14:textId="77777777" w:rsidR="00D15604" w:rsidRPr="00E44E17" w:rsidRDefault="00D15604" w:rsidP="00D15604">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Toxicological investigations in recent years have shown that the </w:t>
      </w:r>
      <w:r w:rsidRPr="00E44E17">
        <w:rPr>
          <w:rFonts w:eastAsia="+mn-ea" w:cs="+mn-cs"/>
          <w:kern w:val="24"/>
          <w:sz w:val="22"/>
          <w:szCs w:val="22"/>
          <w:u w:val="single"/>
          <w:lang w:val="it-IT"/>
        </w:rPr>
        <w:t xml:space="preserve">human immune system </w:t>
      </w:r>
      <w:r w:rsidRPr="00E44E17">
        <w:rPr>
          <w:rFonts w:eastAsia="+mn-ea" w:cs="+mn-cs"/>
          <w:kern w:val="24"/>
          <w:sz w:val="22"/>
          <w:szCs w:val="22"/>
          <w:lang w:val="it-IT"/>
        </w:rPr>
        <w:t>can be attacked by long-term exposure to low doses of chemical substances used in various industries or in agriculture.</w:t>
      </w:r>
    </w:p>
    <w:p w14:paraId="0904EF9B" w14:textId="77777777" w:rsidR="00D15604" w:rsidRPr="00E44E17" w:rsidRDefault="00D15604" w:rsidP="00D15604">
      <w:pPr>
        <w:spacing w:before="240" w:after="40" w:line="276" w:lineRule="auto"/>
        <w:jc w:val="both"/>
        <w:rPr>
          <w:rFonts w:eastAsia="Times New Roman" w:cs="Times New Roman"/>
          <w:lang w:val="en-US"/>
        </w:rPr>
      </w:pPr>
      <w:r w:rsidRPr="00E44E17">
        <w:rPr>
          <w:rFonts w:eastAsia="+mn-ea" w:cs="+mn-cs"/>
          <w:kern w:val="24"/>
          <w:u w:val="single"/>
          <w:lang w:val="en-US"/>
        </w:rPr>
        <w:t xml:space="preserve">Organization and functions of the immune system: </w:t>
      </w:r>
    </w:p>
    <w:p w14:paraId="1D68C189" w14:textId="77777777" w:rsidR="00D15604" w:rsidRPr="00E44E17" w:rsidRDefault="00D15604" w:rsidP="00D15604">
      <w:pPr>
        <w:spacing w:before="240" w:after="40" w:line="276" w:lineRule="auto"/>
        <w:jc w:val="both"/>
        <w:rPr>
          <w:rFonts w:eastAsia="Times New Roman" w:cs="Times New Roman"/>
          <w:sz w:val="22"/>
          <w:szCs w:val="22"/>
          <w:lang w:val="en-US"/>
        </w:rPr>
      </w:pPr>
      <w:r w:rsidRPr="00E44E17">
        <w:rPr>
          <w:rFonts w:eastAsia="+mn-ea" w:cs="+mn-cs"/>
          <w:kern w:val="24"/>
          <w:sz w:val="22"/>
          <w:szCs w:val="22"/>
          <w:lang w:val="en-US"/>
        </w:rPr>
        <w:t xml:space="preserve">The most important function of the </w:t>
      </w:r>
      <w:r w:rsidRPr="00E44E17">
        <w:rPr>
          <w:rFonts w:eastAsia="+mn-ea" w:cs="+mn-cs"/>
          <w:kern w:val="24"/>
          <w:sz w:val="22"/>
          <w:szCs w:val="22"/>
          <w:u w:val="single"/>
          <w:lang w:val="en-US"/>
        </w:rPr>
        <w:t xml:space="preserve">immune system </w:t>
      </w:r>
      <w:r w:rsidRPr="00E44E17">
        <w:rPr>
          <w:rFonts w:eastAsia="+mn-ea" w:cs="+mn-cs"/>
          <w:kern w:val="24"/>
          <w:sz w:val="22"/>
          <w:szCs w:val="22"/>
          <w:lang w:val="en-US"/>
        </w:rPr>
        <w:t xml:space="preserve">is to ensure protection against infections of viruses, bacteria, fungi, parasites, as well as against cancer cells. The organism’s protection is called </w:t>
      </w:r>
      <w:r w:rsidRPr="00E44E17">
        <w:rPr>
          <w:rFonts w:eastAsia="+mn-ea" w:cs="+mn-cs"/>
          <w:b/>
          <w:bCs/>
          <w:kern w:val="24"/>
          <w:sz w:val="22"/>
          <w:szCs w:val="22"/>
          <w:u w:val="single"/>
          <w:lang w:val="en-US"/>
        </w:rPr>
        <w:t xml:space="preserve">immunity </w:t>
      </w:r>
      <w:r w:rsidRPr="00E44E17">
        <w:rPr>
          <w:rFonts w:eastAsia="+mn-ea" w:cs="+mn-cs"/>
          <w:kern w:val="24"/>
          <w:sz w:val="22"/>
          <w:szCs w:val="22"/>
          <w:lang w:val="en-US"/>
        </w:rPr>
        <w:t xml:space="preserve">(Latin word, which means “free of”) and displays two main types of protective mechanisms: </w:t>
      </w:r>
      <w:r w:rsidRPr="00E44E17">
        <w:rPr>
          <w:rFonts w:eastAsia="+mn-ea" w:cs="+mn-cs"/>
          <w:kern w:val="24"/>
          <w:sz w:val="22"/>
          <w:szCs w:val="22"/>
          <w:u w:val="single"/>
          <w:lang w:val="en-US"/>
        </w:rPr>
        <w:t>nonspecific</w:t>
      </w:r>
      <w:r w:rsidRPr="00E44E17">
        <w:rPr>
          <w:rFonts w:eastAsia="+mn-ea" w:cs="+mn-cs"/>
          <w:kern w:val="24"/>
          <w:sz w:val="22"/>
          <w:szCs w:val="22"/>
          <w:lang w:val="en-US"/>
        </w:rPr>
        <w:t xml:space="preserve"> and </w:t>
      </w:r>
      <w:r w:rsidRPr="00E44E17">
        <w:rPr>
          <w:rFonts w:eastAsia="+mn-ea" w:cs="+mn-cs"/>
          <w:kern w:val="24"/>
          <w:sz w:val="22"/>
          <w:szCs w:val="22"/>
          <w:u w:val="single"/>
          <w:lang w:val="en-US"/>
        </w:rPr>
        <w:t>specific</w:t>
      </w:r>
      <w:r w:rsidRPr="00E44E17">
        <w:rPr>
          <w:rFonts w:eastAsia="+mn-ea" w:cs="+mn-cs"/>
          <w:kern w:val="24"/>
          <w:sz w:val="22"/>
          <w:szCs w:val="22"/>
          <w:lang w:val="en-US"/>
        </w:rPr>
        <w:t>:</w:t>
      </w:r>
    </w:p>
    <w:p w14:paraId="56D56F66" w14:textId="77777777" w:rsidR="00D15604" w:rsidRPr="00E44E17" w:rsidRDefault="00D15604" w:rsidP="00D15604">
      <w:pPr>
        <w:spacing w:before="240" w:after="40" w:line="276" w:lineRule="auto"/>
        <w:jc w:val="both"/>
        <w:rPr>
          <w:rFonts w:eastAsia="Times New Roman" w:cs="Times New Roman"/>
          <w:sz w:val="22"/>
          <w:szCs w:val="22"/>
          <w:lang w:val="en-US"/>
        </w:rPr>
      </w:pPr>
      <w:r w:rsidRPr="00E44E17">
        <w:rPr>
          <w:rFonts w:eastAsia="+mn-ea" w:cs="+mn-cs"/>
          <w:b/>
          <w:bCs/>
          <w:kern w:val="24"/>
          <w:sz w:val="22"/>
          <w:szCs w:val="22"/>
          <w:u w:val="single"/>
          <w:lang w:val="en-US"/>
        </w:rPr>
        <w:t xml:space="preserve">Nonspecific protective mechanisms </w:t>
      </w:r>
      <w:r w:rsidRPr="00E44E17">
        <w:rPr>
          <w:rFonts w:eastAsia="+mn-ea" w:cs="+mn-cs"/>
          <w:kern w:val="24"/>
          <w:sz w:val="22"/>
          <w:szCs w:val="22"/>
          <w:lang w:val="en-US"/>
        </w:rPr>
        <w:t xml:space="preserve">include the participation of </w:t>
      </w:r>
      <w:r w:rsidRPr="00E44E17">
        <w:rPr>
          <w:rFonts w:eastAsia="+mn-ea" w:cs="+mn-cs"/>
          <w:b/>
          <w:bCs/>
          <w:kern w:val="24"/>
          <w:sz w:val="22"/>
          <w:szCs w:val="22"/>
          <w:lang w:val="en-US"/>
        </w:rPr>
        <w:t>substances</w:t>
      </w:r>
      <w:r w:rsidRPr="00E44E17">
        <w:rPr>
          <w:rFonts w:eastAsia="+mn-ea" w:cs="+mn-cs"/>
          <w:kern w:val="24"/>
          <w:sz w:val="22"/>
          <w:szCs w:val="22"/>
          <w:lang w:val="en-US"/>
        </w:rPr>
        <w:t xml:space="preserve"> (</w:t>
      </w:r>
      <w:proofErr w:type="spellStart"/>
      <w:r w:rsidRPr="00E44E17">
        <w:rPr>
          <w:rFonts w:eastAsia="+mn-ea" w:cs="+mn-cs"/>
          <w:kern w:val="24"/>
          <w:sz w:val="22"/>
          <w:szCs w:val="22"/>
          <w:lang w:val="en-US"/>
        </w:rPr>
        <w:t>lysosomic</w:t>
      </w:r>
      <w:proofErr w:type="spellEnd"/>
      <w:r w:rsidRPr="00E44E17">
        <w:rPr>
          <w:rFonts w:eastAsia="+mn-ea" w:cs="+mn-cs"/>
          <w:kern w:val="24"/>
          <w:sz w:val="22"/>
          <w:szCs w:val="22"/>
          <w:lang w:val="en-US"/>
        </w:rPr>
        <w:t xml:space="preserve"> enzymes), which suppress the development of </w:t>
      </w:r>
      <w:r w:rsidRPr="00E44E17">
        <w:rPr>
          <w:rFonts w:eastAsia="+mn-ea" w:cs="+mn-cs"/>
          <w:kern w:val="24"/>
          <w:sz w:val="22"/>
          <w:szCs w:val="22"/>
          <w:u w:val="single"/>
          <w:lang w:val="en-US"/>
        </w:rPr>
        <w:t>microorganisms</w:t>
      </w:r>
      <w:r w:rsidRPr="00E44E17">
        <w:rPr>
          <w:rFonts w:eastAsia="+mn-ea" w:cs="+mn-cs"/>
          <w:kern w:val="24"/>
          <w:sz w:val="22"/>
          <w:szCs w:val="22"/>
          <w:lang w:val="en-US"/>
        </w:rPr>
        <w:t xml:space="preserve">, </w:t>
      </w:r>
      <w:r w:rsidRPr="00E44E17">
        <w:rPr>
          <w:rFonts w:eastAsia="+mn-ea" w:cs="+mn-cs"/>
          <w:b/>
          <w:bCs/>
          <w:kern w:val="24"/>
          <w:sz w:val="22"/>
          <w:szCs w:val="22"/>
          <w:lang w:val="en-US"/>
        </w:rPr>
        <w:t>substances</w:t>
      </w:r>
      <w:r w:rsidRPr="00E44E17">
        <w:rPr>
          <w:rFonts w:eastAsia="+mn-ea" w:cs="+mn-cs"/>
          <w:kern w:val="24"/>
          <w:sz w:val="22"/>
          <w:szCs w:val="22"/>
          <w:lang w:val="en-US"/>
        </w:rPr>
        <w:t xml:space="preserve"> (interferons), which act for protection against viruses, as well as the absorption and digestion by some </w:t>
      </w:r>
      <w:r w:rsidRPr="00E44E17">
        <w:rPr>
          <w:rFonts w:eastAsia="+mn-ea" w:cs="+mn-cs"/>
          <w:b/>
          <w:bCs/>
          <w:kern w:val="24"/>
          <w:sz w:val="22"/>
          <w:szCs w:val="22"/>
          <w:lang w:val="en-US"/>
        </w:rPr>
        <w:t>cells</w:t>
      </w:r>
      <w:r w:rsidRPr="00E44E17">
        <w:rPr>
          <w:rFonts w:eastAsia="+mn-ea" w:cs="+mn-cs"/>
          <w:kern w:val="24"/>
          <w:sz w:val="22"/>
          <w:szCs w:val="22"/>
          <w:lang w:val="en-US"/>
        </w:rPr>
        <w:t xml:space="preserve"> (</w:t>
      </w:r>
      <w:proofErr w:type="spellStart"/>
      <w:r w:rsidRPr="00E44E17">
        <w:rPr>
          <w:rFonts w:eastAsia="+mn-ea" w:cs="+mn-cs"/>
          <w:kern w:val="24"/>
          <w:sz w:val="22"/>
          <w:szCs w:val="22"/>
          <w:lang w:val="en-US"/>
        </w:rPr>
        <w:t>polymorphonuclear</w:t>
      </w:r>
      <w:proofErr w:type="spellEnd"/>
      <w:r w:rsidRPr="00E44E17">
        <w:rPr>
          <w:rFonts w:eastAsia="+mn-ea" w:cs="+mn-cs"/>
          <w:kern w:val="24"/>
          <w:sz w:val="22"/>
          <w:szCs w:val="22"/>
          <w:lang w:val="en-US"/>
        </w:rPr>
        <w:t xml:space="preserve"> leucocytes and macrophages) of alien to the organism </w:t>
      </w:r>
      <w:r w:rsidRPr="00E44E17">
        <w:rPr>
          <w:rFonts w:eastAsia="+mn-ea" w:cs="+mn-cs"/>
          <w:b/>
          <w:bCs/>
          <w:kern w:val="24"/>
          <w:sz w:val="22"/>
          <w:szCs w:val="22"/>
          <w:lang w:val="en-US"/>
        </w:rPr>
        <w:t>particles</w:t>
      </w:r>
      <w:r w:rsidRPr="00E44E17">
        <w:rPr>
          <w:rFonts w:eastAsia="+mn-ea" w:cs="+mn-cs"/>
          <w:kern w:val="24"/>
          <w:sz w:val="22"/>
          <w:szCs w:val="22"/>
          <w:lang w:val="en-US"/>
        </w:rPr>
        <w:t xml:space="preserve"> (bacteria).</w:t>
      </w:r>
    </w:p>
    <w:p w14:paraId="6BDCE79C" w14:textId="77777777" w:rsidR="00D15604" w:rsidRPr="00E44E17" w:rsidRDefault="00D15604" w:rsidP="004C5C76">
      <w:pPr>
        <w:rPr>
          <w:lang w:val="it-IT"/>
        </w:rPr>
      </w:pPr>
    </w:p>
    <w:p w14:paraId="68B6ABEE" w14:textId="77777777" w:rsidR="00F72374" w:rsidRPr="00E44E17" w:rsidRDefault="00F72374" w:rsidP="00F72374">
      <w:pPr>
        <w:spacing w:before="240" w:after="40" w:line="276" w:lineRule="auto"/>
        <w:jc w:val="both"/>
        <w:rPr>
          <w:rFonts w:eastAsia="Times New Roman" w:cs="Times New Roman"/>
          <w:sz w:val="22"/>
          <w:szCs w:val="22"/>
          <w:lang w:val="en-US"/>
        </w:rPr>
      </w:pPr>
      <w:r w:rsidRPr="00E44E17">
        <w:rPr>
          <w:rFonts w:eastAsia="+mn-ea" w:cs="+mn-cs"/>
          <w:b/>
          <w:bCs/>
          <w:kern w:val="24"/>
          <w:sz w:val="22"/>
          <w:szCs w:val="22"/>
          <w:u w:val="single"/>
          <w:lang w:val="en-US"/>
        </w:rPr>
        <w:t xml:space="preserve">Specific type of protective </w:t>
      </w:r>
      <w:proofErr w:type="gramStart"/>
      <w:r w:rsidRPr="00E44E17">
        <w:rPr>
          <w:rFonts w:eastAsia="+mn-ea" w:cs="+mn-cs"/>
          <w:b/>
          <w:bCs/>
          <w:kern w:val="24"/>
          <w:sz w:val="22"/>
          <w:szCs w:val="22"/>
          <w:u w:val="single"/>
          <w:lang w:val="en-US"/>
        </w:rPr>
        <w:t>mechanisms</w:t>
      </w:r>
      <w:r w:rsidRPr="00E44E17">
        <w:rPr>
          <w:rFonts w:eastAsia="+mn-ea" w:cs="+mn-cs"/>
          <w:b/>
          <w:bCs/>
          <w:kern w:val="24"/>
          <w:sz w:val="22"/>
          <w:szCs w:val="22"/>
          <w:lang w:val="en-US"/>
        </w:rPr>
        <w:t xml:space="preserve">  </w:t>
      </w:r>
      <w:r w:rsidRPr="00E44E17">
        <w:rPr>
          <w:rFonts w:eastAsia="+mn-ea" w:cs="+mn-cs"/>
          <w:kern w:val="24"/>
          <w:sz w:val="22"/>
          <w:szCs w:val="22"/>
          <w:lang w:val="en-US"/>
        </w:rPr>
        <w:t>are</w:t>
      </w:r>
      <w:proofErr w:type="gramEnd"/>
      <w:r w:rsidRPr="00E44E17">
        <w:rPr>
          <w:rFonts w:eastAsia="+mn-ea" w:cs="+mn-cs"/>
          <w:kern w:val="24"/>
          <w:sz w:val="22"/>
          <w:szCs w:val="22"/>
          <w:lang w:val="en-US"/>
        </w:rPr>
        <w:t xml:space="preserve"> characterized by recognition of the </w:t>
      </w:r>
      <w:r w:rsidRPr="00E44E17">
        <w:rPr>
          <w:rFonts w:eastAsia="+mn-ea" w:cs="+mn-cs"/>
          <w:kern w:val="24"/>
          <w:sz w:val="22"/>
          <w:szCs w:val="22"/>
          <w:u w:val="single"/>
          <w:lang w:val="en-US"/>
        </w:rPr>
        <w:t xml:space="preserve">infectious agent </w:t>
      </w:r>
      <w:r w:rsidRPr="00E44E17">
        <w:rPr>
          <w:rFonts w:eastAsia="+mn-ea" w:cs="+mn-cs"/>
          <w:kern w:val="24"/>
          <w:sz w:val="22"/>
          <w:szCs w:val="22"/>
          <w:lang w:val="en-US"/>
        </w:rPr>
        <w:t xml:space="preserve">and </w:t>
      </w:r>
      <w:r w:rsidRPr="00E44E17">
        <w:rPr>
          <w:rFonts w:eastAsia="+mn-ea" w:cs="+mn-cs"/>
          <w:kern w:val="24"/>
          <w:sz w:val="22"/>
          <w:szCs w:val="22"/>
          <w:u w:val="single"/>
          <w:lang w:val="en-US"/>
        </w:rPr>
        <w:t>development of immunologic memory</w:t>
      </w:r>
      <w:r w:rsidRPr="00E44E17">
        <w:rPr>
          <w:rFonts w:eastAsia="+mn-ea" w:cs="+mn-cs"/>
          <w:kern w:val="24"/>
          <w:sz w:val="22"/>
          <w:szCs w:val="22"/>
          <w:lang w:val="en-US"/>
        </w:rPr>
        <w:t>. The latter is a very important mechanism, ensuring at the second encounter of the same agent a quick and strong immune response.</w:t>
      </w:r>
    </w:p>
    <w:p w14:paraId="42EEB0B6" w14:textId="77777777" w:rsidR="00F72374" w:rsidRPr="00E44E17" w:rsidRDefault="00F72374" w:rsidP="00F72374">
      <w:pPr>
        <w:spacing w:before="240" w:after="40" w:line="276" w:lineRule="auto"/>
        <w:jc w:val="both"/>
        <w:rPr>
          <w:rFonts w:eastAsia="Times New Roman" w:cs="Times New Roman"/>
          <w:sz w:val="22"/>
          <w:szCs w:val="22"/>
          <w:lang w:val="en-US"/>
        </w:rPr>
      </w:pPr>
      <w:r w:rsidRPr="00E44E17">
        <w:rPr>
          <w:rFonts w:eastAsia="+mn-ea" w:cs="+mn-cs"/>
          <w:kern w:val="24"/>
          <w:sz w:val="22"/>
          <w:szCs w:val="22"/>
          <w:lang w:val="en-US"/>
        </w:rPr>
        <w:t xml:space="preserve">The </w:t>
      </w:r>
      <w:r w:rsidRPr="00E44E17">
        <w:rPr>
          <w:rFonts w:eastAsia="+mn-ea" w:cs="+mn-cs"/>
          <w:kern w:val="24"/>
          <w:sz w:val="22"/>
          <w:szCs w:val="22"/>
          <w:u w:val="single"/>
          <w:lang w:val="en-US"/>
        </w:rPr>
        <w:t xml:space="preserve">specific immune system </w:t>
      </w:r>
      <w:r w:rsidRPr="00E44E17">
        <w:rPr>
          <w:rFonts w:eastAsia="+mn-ea" w:cs="+mn-cs"/>
          <w:kern w:val="24"/>
          <w:sz w:val="22"/>
          <w:szCs w:val="22"/>
          <w:lang w:val="en-US"/>
        </w:rPr>
        <w:t>has a complicated organization. It consists of central lymphoid tissue, including bone marrow and thymus, as well as peripheral lymphoid tissue – spleen, lymph nodes, lymph tissue in the intestinal tract.</w:t>
      </w:r>
    </w:p>
    <w:p w14:paraId="59FE1B7E" w14:textId="77777777" w:rsidR="00F72374" w:rsidRPr="00E44E17" w:rsidRDefault="00F72374" w:rsidP="00F72374">
      <w:pPr>
        <w:spacing w:before="240" w:after="40" w:line="276" w:lineRule="auto"/>
        <w:jc w:val="both"/>
        <w:rPr>
          <w:rFonts w:eastAsia="Times New Roman" w:cs="Times New Roman"/>
          <w:sz w:val="22"/>
          <w:szCs w:val="22"/>
          <w:lang w:val="en-US"/>
        </w:rPr>
      </w:pPr>
      <w:r w:rsidRPr="00E44E17">
        <w:rPr>
          <w:rFonts w:eastAsia="+mn-ea" w:cs="+mn-cs"/>
          <w:kern w:val="24"/>
          <w:sz w:val="22"/>
          <w:szCs w:val="22"/>
          <w:u w:val="single"/>
          <w:lang w:val="en-US"/>
        </w:rPr>
        <w:t xml:space="preserve">The main cells of the immune system </w:t>
      </w:r>
      <w:r w:rsidRPr="00E44E17">
        <w:rPr>
          <w:rFonts w:eastAsia="+mn-ea" w:cs="+mn-cs"/>
          <w:kern w:val="24"/>
          <w:sz w:val="22"/>
          <w:szCs w:val="22"/>
          <w:lang w:val="en-US"/>
        </w:rPr>
        <w:t>are the lymphocytes and macrophages. They are divided into different subdivisions, depending on the origin, the characteristics of the cells and their functions.</w:t>
      </w:r>
    </w:p>
    <w:p w14:paraId="7496E6CA" w14:textId="77777777" w:rsidR="00BE4E06" w:rsidRPr="00E44E17" w:rsidRDefault="00BE4E06" w:rsidP="00BE4E06">
      <w:pPr>
        <w:spacing w:before="240" w:after="40" w:line="276" w:lineRule="auto"/>
        <w:jc w:val="both"/>
        <w:rPr>
          <w:rFonts w:eastAsia="Times New Roman" w:cs="Times New Roman"/>
          <w:lang w:val="en-US"/>
        </w:rPr>
      </w:pPr>
      <w:r w:rsidRPr="00E44E17">
        <w:rPr>
          <w:rFonts w:eastAsia="+mn-ea" w:cs="+mn-cs"/>
          <w:b/>
          <w:bCs/>
          <w:kern w:val="24"/>
          <w:u w:val="single"/>
          <w:lang w:val="it-IT"/>
        </w:rPr>
        <w:t xml:space="preserve">Immunotoxicity of the pesticides </w:t>
      </w:r>
    </w:p>
    <w:p w14:paraId="5C20D070" w14:textId="77777777" w:rsidR="00BE4E06" w:rsidRPr="00E44E17" w:rsidRDefault="00BE4E06" w:rsidP="00BE4E06">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Some individuals exposed </w:t>
      </w:r>
      <w:r w:rsidRPr="00E44E17">
        <w:rPr>
          <w:rFonts w:eastAsia="+mn-ea" w:cs="+mn-cs"/>
          <w:kern w:val="24"/>
          <w:sz w:val="22"/>
          <w:szCs w:val="22"/>
          <w:u w:val="single"/>
          <w:lang w:val="it-IT"/>
        </w:rPr>
        <w:t>for a long time to low pesticide doses</w:t>
      </w:r>
      <w:r w:rsidRPr="00E44E17">
        <w:rPr>
          <w:rFonts w:eastAsia="+mn-ea" w:cs="+mn-cs"/>
          <w:kern w:val="24"/>
          <w:sz w:val="22"/>
          <w:szCs w:val="22"/>
          <w:lang w:val="it-IT"/>
        </w:rPr>
        <w:t xml:space="preserve"> can develop certain reactions on the part of the immune system. The damaged immune responce can be of three types: </w:t>
      </w:r>
    </w:p>
    <w:p w14:paraId="71E938AB" w14:textId="77777777" w:rsidR="00BE4E06" w:rsidRPr="00E44E17" w:rsidRDefault="00BE4E06" w:rsidP="003D2440">
      <w:pPr>
        <w:numPr>
          <w:ilvl w:val="0"/>
          <w:numId w:val="13"/>
        </w:numPr>
        <w:spacing w:line="360" w:lineRule="auto"/>
        <w:ind w:left="1267"/>
        <w:contextualSpacing/>
        <w:jc w:val="both"/>
        <w:rPr>
          <w:rFonts w:eastAsia="Times New Roman" w:cs="Times New Roman"/>
          <w:sz w:val="22"/>
          <w:szCs w:val="22"/>
          <w:lang w:val="en-US"/>
        </w:rPr>
      </w:pPr>
      <w:r w:rsidRPr="00E44E17">
        <w:rPr>
          <w:rFonts w:eastAsia="+mn-ea" w:cs="+mn-cs"/>
          <w:kern w:val="24"/>
          <w:sz w:val="22"/>
          <w:szCs w:val="22"/>
          <w:lang w:val="it-IT"/>
        </w:rPr>
        <w:t xml:space="preserve">1. </w:t>
      </w:r>
      <w:r w:rsidRPr="00E44E17">
        <w:rPr>
          <w:rFonts w:eastAsia="+mn-ea" w:cs="+mn-cs"/>
          <w:kern w:val="24"/>
          <w:sz w:val="22"/>
          <w:szCs w:val="22"/>
          <w:u w:val="single"/>
          <w:lang w:val="it-IT"/>
        </w:rPr>
        <w:t xml:space="preserve">Enhanced sensitivity </w:t>
      </w:r>
      <w:r w:rsidRPr="00E44E17">
        <w:rPr>
          <w:rFonts w:eastAsia="+mn-ea" w:cs="+mn-cs"/>
          <w:kern w:val="24"/>
          <w:sz w:val="22"/>
          <w:szCs w:val="22"/>
          <w:lang w:val="it-IT"/>
        </w:rPr>
        <w:t>(allergic reactions);</w:t>
      </w:r>
    </w:p>
    <w:p w14:paraId="1B2FEC1D" w14:textId="77777777" w:rsidR="00BE4E06" w:rsidRPr="00E44E17" w:rsidRDefault="00BE4E06" w:rsidP="003D2440">
      <w:pPr>
        <w:numPr>
          <w:ilvl w:val="0"/>
          <w:numId w:val="13"/>
        </w:numPr>
        <w:spacing w:line="360" w:lineRule="auto"/>
        <w:ind w:left="1267"/>
        <w:contextualSpacing/>
        <w:jc w:val="both"/>
        <w:rPr>
          <w:rFonts w:eastAsia="Times New Roman" w:cs="Times New Roman"/>
          <w:sz w:val="22"/>
          <w:szCs w:val="22"/>
          <w:lang w:val="en-US"/>
        </w:rPr>
      </w:pPr>
      <w:r w:rsidRPr="00E44E17">
        <w:rPr>
          <w:rFonts w:eastAsia="+mn-ea" w:cs="+mn-cs"/>
          <w:kern w:val="24"/>
          <w:sz w:val="22"/>
          <w:szCs w:val="22"/>
          <w:lang w:val="it-IT"/>
        </w:rPr>
        <w:t xml:space="preserve">2. </w:t>
      </w:r>
      <w:r w:rsidRPr="00E44E17">
        <w:rPr>
          <w:rFonts w:eastAsia="+mn-ea" w:cs="+mn-cs"/>
          <w:kern w:val="24"/>
          <w:sz w:val="22"/>
          <w:szCs w:val="22"/>
          <w:u w:val="single"/>
          <w:lang w:val="it-IT"/>
        </w:rPr>
        <w:t xml:space="preserve">Suppressed reactivity </w:t>
      </w:r>
      <w:r w:rsidRPr="00E44E17">
        <w:rPr>
          <w:rFonts w:eastAsia="+mn-ea" w:cs="+mn-cs"/>
          <w:kern w:val="24"/>
          <w:sz w:val="22"/>
          <w:szCs w:val="22"/>
          <w:lang w:val="it-IT"/>
        </w:rPr>
        <w:t>(immune suppression);</w:t>
      </w:r>
    </w:p>
    <w:p w14:paraId="1881CEE8" w14:textId="77777777" w:rsidR="00BE4E06" w:rsidRPr="00E44E17" w:rsidRDefault="00BE4E06" w:rsidP="003D2440">
      <w:pPr>
        <w:numPr>
          <w:ilvl w:val="0"/>
          <w:numId w:val="13"/>
        </w:numPr>
        <w:spacing w:line="360" w:lineRule="auto"/>
        <w:ind w:left="1267"/>
        <w:contextualSpacing/>
        <w:jc w:val="both"/>
        <w:rPr>
          <w:rFonts w:eastAsia="Times New Roman" w:cs="Times New Roman"/>
          <w:sz w:val="22"/>
          <w:szCs w:val="22"/>
          <w:lang w:val="en-US"/>
        </w:rPr>
      </w:pPr>
      <w:r w:rsidRPr="00E44E17">
        <w:rPr>
          <w:rFonts w:eastAsia="+mn-ea" w:cs="+mn-cs"/>
          <w:kern w:val="24"/>
          <w:sz w:val="22"/>
          <w:szCs w:val="22"/>
          <w:lang w:val="it-IT"/>
        </w:rPr>
        <w:t xml:space="preserve">3. </w:t>
      </w:r>
      <w:r w:rsidRPr="00E44E17">
        <w:rPr>
          <w:rFonts w:eastAsia="+mn-ea" w:cs="+mn-cs"/>
          <w:kern w:val="24"/>
          <w:sz w:val="22"/>
          <w:szCs w:val="22"/>
          <w:u w:val="single"/>
          <w:lang w:val="it-IT"/>
        </w:rPr>
        <w:t>Reactions of the organism to its own components</w:t>
      </w:r>
      <w:r w:rsidRPr="00E44E17">
        <w:rPr>
          <w:rFonts w:eastAsia="+mn-ea" w:cs="+mn-cs"/>
          <w:kern w:val="24"/>
          <w:sz w:val="22"/>
          <w:szCs w:val="22"/>
          <w:lang w:val="it-IT"/>
        </w:rPr>
        <w:t xml:space="preserve"> (autoimmunity). </w:t>
      </w:r>
    </w:p>
    <w:p w14:paraId="50974DA2" w14:textId="77777777" w:rsidR="00C00736" w:rsidRPr="00E44E17" w:rsidRDefault="00C00736" w:rsidP="004C5C76">
      <w:pPr>
        <w:rPr>
          <w:lang w:val="it-IT"/>
        </w:rPr>
      </w:pPr>
    </w:p>
    <w:p w14:paraId="578A1E09" w14:textId="77777777" w:rsidR="00C00736" w:rsidRPr="00E44E17" w:rsidRDefault="00C00736" w:rsidP="004C5C76">
      <w:pPr>
        <w:rPr>
          <w:lang w:val="it-IT"/>
        </w:rPr>
      </w:pPr>
    </w:p>
    <w:p w14:paraId="45CA4888" w14:textId="77777777" w:rsidR="00972E95" w:rsidRPr="00E44E17" w:rsidRDefault="00972E95" w:rsidP="004C5C76">
      <w:pPr>
        <w:rPr>
          <w:lang w:val="it-IT"/>
        </w:rPr>
      </w:pPr>
    </w:p>
    <w:p w14:paraId="7C4D63D7" w14:textId="77777777" w:rsidR="00972E95" w:rsidRPr="00E44E17" w:rsidRDefault="00972E95" w:rsidP="004C5C76">
      <w:pPr>
        <w:rPr>
          <w:lang w:val="it-IT"/>
        </w:rPr>
      </w:pPr>
    </w:p>
    <w:p w14:paraId="3FFC3886" w14:textId="77777777" w:rsidR="00972E95" w:rsidRPr="00E44E17" w:rsidRDefault="00972E95" w:rsidP="004C5C76">
      <w:pPr>
        <w:rPr>
          <w:lang w:val="it-IT"/>
        </w:rPr>
      </w:pPr>
    </w:p>
    <w:p w14:paraId="4863883D" w14:textId="77777777" w:rsidR="00972E95" w:rsidRPr="00E44E17" w:rsidRDefault="00972E95" w:rsidP="00972E95">
      <w:pPr>
        <w:spacing w:before="240" w:after="40" w:line="276" w:lineRule="auto"/>
        <w:jc w:val="both"/>
        <w:rPr>
          <w:rFonts w:eastAsia="Times New Roman" w:cs="Times New Roman"/>
          <w:sz w:val="22"/>
          <w:szCs w:val="22"/>
          <w:lang w:val="en-US"/>
        </w:rPr>
      </w:pPr>
      <w:r w:rsidRPr="00E44E17">
        <w:rPr>
          <w:rFonts w:eastAsia="+mn-ea" w:cs="+mn-cs"/>
          <w:b/>
          <w:bCs/>
          <w:kern w:val="24"/>
          <w:sz w:val="22"/>
          <w:szCs w:val="22"/>
          <w:u w:val="single"/>
          <w:lang w:val="it-IT"/>
        </w:rPr>
        <w:t xml:space="preserve">1. Allergic reactions </w:t>
      </w:r>
      <w:r w:rsidRPr="00E44E17">
        <w:rPr>
          <w:rFonts w:eastAsia="+mn-ea" w:cs="+mn-cs"/>
          <w:kern w:val="24"/>
          <w:sz w:val="22"/>
          <w:szCs w:val="22"/>
          <w:lang w:val="it-IT"/>
        </w:rPr>
        <w:t xml:space="preserve">(either quick or delayed) are manifested by unsuitable, enhanced immune responce, which leads to injuries of the tissues. People with predisposition to allergy develop reactions of </w:t>
      </w:r>
      <w:r w:rsidRPr="00E44E17">
        <w:rPr>
          <w:rFonts w:eastAsia="+mn-ea" w:cs="+mn-cs"/>
          <w:kern w:val="24"/>
          <w:sz w:val="22"/>
          <w:szCs w:val="22"/>
          <w:u w:val="single"/>
          <w:lang w:val="it-IT"/>
        </w:rPr>
        <w:t>immediate type</w:t>
      </w:r>
      <w:r w:rsidRPr="00E44E17">
        <w:rPr>
          <w:rFonts w:eastAsia="+mn-ea" w:cs="+mn-cs"/>
          <w:kern w:val="24"/>
          <w:sz w:val="22"/>
          <w:szCs w:val="22"/>
          <w:lang w:val="it-IT"/>
        </w:rPr>
        <w:t xml:space="preserve">, such as </w:t>
      </w:r>
      <w:r w:rsidRPr="00E44E17">
        <w:rPr>
          <w:rFonts w:eastAsia="+mn-ea" w:cs="+mn-cs"/>
          <w:i/>
          <w:iCs/>
          <w:kern w:val="24"/>
          <w:sz w:val="22"/>
          <w:szCs w:val="22"/>
          <w:lang w:val="it-IT"/>
        </w:rPr>
        <w:t>urticaria, conjuncivities, bronchial asthma</w:t>
      </w:r>
      <w:r w:rsidRPr="00E44E17">
        <w:rPr>
          <w:rFonts w:eastAsia="+mn-ea" w:cs="+mn-cs"/>
          <w:kern w:val="24"/>
          <w:sz w:val="22"/>
          <w:szCs w:val="22"/>
          <w:lang w:val="it-IT"/>
        </w:rPr>
        <w:t xml:space="preserve">. </w:t>
      </w:r>
    </w:p>
    <w:p w14:paraId="2D6E5B36" w14:textId="77777777" w:rsidR="00972E95" w:rsidRPr="00E44E17" w:rsidRDefault="00972E95" w:rsidP="00972E95">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In these cases there is always a component of </w:t>
      </w:r>
      <w:r w:rsidRPr="00E44E17">
        <w:rPr>
          <w:rFonts w:eastAsia="+mn-ea" w:cs="+mn-cs"/>
          <w:kern w:val="24"/>
          <w:sz w:val="22"/>
          <w:szCs w:val="22"/>
          <w:u w:val="single"/>
          <w:lang w:val="it-IT"/>
        </w:rPr>
        <w:t>family inheritance</w:t>
      </w:r>
      <w:r w:rsidRPr="00E44E17">
        <w:rPr>
          <w:rFonts w:eastAsia="+mn-ea" w:cs="+mn-cs"/>
          <w:kern w:val="24"/>
          <w:sz w:val="22"/>
          <w:szCs w:val="22"/>
          <w:lang w:val="it-IT"/>
        </w:rPr>
        <w:t xml:space="preserve"> with such disturbances. In subsequent contacts with the provocative agents, the reaction is much stronger.</w:t>
      </w:r>
    </w:p>
    <w:p w14:paraId="7DADF24B" w14:textId="77777777" w:rsidR="00972E95" w:rsidRPr="00E44E17" w:rsidRDefault="00972E95" w:rsidP="00972E95">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The delayed type of </w:t>
      </w:r>
      <w:r w:rsidRPr="00E44E17">
        <w:rPr>
          <w:rFonts w:eastAsia="+mn-ea" w:cs="+mn-cs"/>
          <w:b/>
          <w:bCs/>
          <w:kern w:val="24"/>
          <w:sz w:val="22"/>
          <w:szCs w:val="22"/>
          <w:lang w:val="it-IT"/>
        </w:rPr>
        <w:t xml:space="preserve">allergic reactions </w:t>
      </w:r>
      <w:r w:rsidRPr="00E44E17">
        <w:rPr>
          <w:rFonts w:eastAsia="+mn-ea" w:cs="+mn-cs"/>
          <w:kern w:val="24"/>
          <w:sz w:val="22"/>
          <w:szCs w:val="22"/>
          <w:lang w:val="it-IT"/>
        </w:rPr>
        <w:t xml:space="preserve">are manifested usually as </w:t>
      </w:r>
      <w:r w:rsidRPr="00E44E17">
        <w:rPr>
          <w:rFonts w:eastAsia="+mn-ea" w:cs="+mn-cs"/>
          <w:i/>
          <w:iCs/>
          <w:kern w:val="24"/>
          <w:sz w:val="22"/>
          <w:szCs w:val="22"/>
          <w:lang w:val="it-IT"/>
        </w:rPr>
        <w:t>skin irritations</w:t>
      </w:r>
      <w:r w:rsidRPr="00E44E17">
        <w:rPr>
          <w:rFonts w:eastAsia="+mn-ea" w:cs="+mn-cs"/>
          <w:kern w:val="24"/>
          <w:sz w:val="22"/>
          <w:szCs w:val="22"/>
          <w:lang w:val="it-IT"/>
        </w:rPr>
        <w:t xml:space="preserve">. Development of </w:t>
      </w:r>
      <w:r w:rsidRPr="00E44E17">
        <w:rPr>
          <w:rFonts w:eastAsia="+mn-ea" w:cs="+mn-cs"/>
          <w:b/>
          <w:bCs/>
          <w:kern w:val="24"/>
          <w:sz w:val="22"/>
          <w:szCs w:val="22"/>
          <w:lang w:val="it-IT"/>
        </w:rPr>
        <w:t>combined damages</w:t>
      </w:r>
      <w:r w:rsidRPr="00E44E17">
        <w:rPr>
          <w:rFonts w:eastAsia="+mn-ea" w:cs="+mn-cs"/>
          <w:kern w:val="24"/>
          <w:sz w:val="22"/>
          <w:szCs w:val="22"/>
          <w:lang w:val="it-IT"/>
        </w:rPr>
        <w:t xml:space="preserve"> due to simultaneous </w:t>
      </w:r>
      <w:r w:rsidRPr="00E44E17">
        <w:rPr>
          <w:rFonts w:eastAsia="+mn-ea" w:cs="+mn-cs"/>
          <w:kern w:val="24"/>
          <w:sz w:val="22"/>
          <w:szCs w:val="22"/>
          <w:u w:val="single"/>
          <w:lang w:val="it-IT"/>
        </w:rPr>
        <w:t>sensitizing</w:t>
      </w:r>
      <w:r w:rsidRPr="00E44E17">
        <w:rPr>
          <w:rFonts w:eastAsia="+mn-ea" w:cs="+mn-cs"/>
          <w:kern w:val="24"/>
          <w:sz w:val="22"/>
          <w:szCs w:val="22"/>
          <w:lang w:val="it-IT"/>
        </w:rPr>
        <w:t xml:space="preserve"> and </w:t>
      </w:r>
      <w:r w:rsidRPr="00E44E17">
        <w:rPr>
          <w:rFonts w:eastAsia="+mn-ea" w:cs="+mn-cs"/>
          <w:kern w:val="24"/>
          <w:sz w:val="22"/>
          <w:szCs w:val="22"/>
          <w:u w:val="single"/>
          <w:lang w:val="it-IT"/>
        </w:rPr>
        <w:t>toxic effects</w:t>
      </w:r>
      <w:r w:rsidRPr="00E44E17">
        <w:rPr>
          <w:rFonts w:eastAsia="+mn-ea" w:cs="+mn-cs"/>
          <w:kern w:val="24"/>
          <w:sz w:val="22"/>
          <w:szCs w:val="22"/>
          <w:lang w:val="it-IT"/>
        </w:rPr>
        <w:t xml:space="preserve"> is also possible. (The problem of allergies resulting from pesticide effect is discussed in the presentation </w:t>
      </w:r>
      <w:r w:rsidRPr="00E44E17">
        <w:rPr>
          <w:rFonts w:eastAsia="+mn-ea" w:cs="+mn-cs"/>
          <w:kern w:val="24"/>
          <w:sz w:val="22"/>
          <w:szCs w:val="22"/>
          <w:lang w:val="en-US"/>
        </w:rPr>
        <w:t>“</w:t>
      </w:r>
      <w:r w:rsidRPr="00E44E17">
        <w:rPr>
          <w:rFonts w:eastAsia="+mn-ea" w:cs="+mn-cs"/>
          <w:b/>
          <w:bCs/>
          <w:kern w:val="24"/>
          <w:sz w:val="22"/>
          <w:szCs w:val="22"/>
          <w:lang w:val="en-US"/>
        </w:rPr>
        <w:t>Pesticides. Routes of Penetration in the Human Body.</w:t>
      </w:r>
      <w:r w:rsidRPr="00E44E17">
        <w:rPr>
          <w:rFonts w:eastAsia="+mn-ea" w:cs="+mn-cs"/>
          <w:kern w:val="24"/>
          <w:sz w:val="22"/>
          <w:szCs w:val="22"/>
          <w:lang w:val="en-US"/>
        </w:rPr>
        <w:t xml:space="preserve"> Skin toxicity, skin irritating and skin sensitizing effects).</w:t>
      </w:r>
    </w:p>
    <w:p w14:paraId="00CBF00C" w14:textId="77777777" w:rsidR="0000584F" w:rsidRPr="00E44E17" w:rsidRDefault="0000584F" w:rsidP="0000584F">
      <w:pPr>
        <w:spacing w:before="240" w:after="40" w:line="276" w:lineRule="auto"/>
        <w:jc w:val="both"/>
        <w:rPr>
          <w:rFonts w:eastAsia="Times New Roman" w:cs="Times New Roman"/>
          <w:sz w:val="22"/>
          <w:szCs w:val="22"/>
          <w:lang w:val="en-US"/>
        </w:rPr>
      </w:pPr>
      <w:r w:rsidRPr="00E44E17">
        <w:rPr>
          <w:rFonts w:eastAsia="+mn-ea" w:cs="+mn-cs"/>
          <w:b/>
          <w:bCs/>
          <w:kern w:val="24"/>
          <w:sz w:val="22"/>
          <w:szCs w:val="22"/>
          <w:u w:val="single"/>
          <w:lang w:val="en-US"/>
        </w:rPr>
        <w:t xml:space="preserve">2. Immune suppression.  </w:t>
      </w:r>
      <w:r w:rsidRPr="00E44E17">
        <w:rPr>
          <w:rFonts w:eastAsia="+mn-ea" w:cs="+mn-cs"/>
          <w:kern w:val="24"/>
          <w:sz w:val="22"/>
          <w:szCs w:val="22"/>
          <w:lang w:val="en-US"/>
        </w:rPr>
        <w:t xml:space="preserve">Recently there are many clinical and experimental investigations on the suppression of the organism’s protective mechanisms as a result from contact with pesticides. </w:t>
      </w:r>
      <w:r w:rsidRPr="00E44E17">
        <w:rPr>
          <w:rFonts w:eastAsia="+mn-ea" w:cs="+mn-cs"/>
          <w:i/>
          <w:iCs/>
          <w:kern w:val="24"/>
          <w:sz w:val="22"/>
          <w:szCs w:val="22"/>
          <w:lang w:val="en-US"/>
        </w:rPr>
        <w:t xml:space="preserve">Suppressed function of the immune </w:t>
      </w:r>
      <w:proofErr w:type="gramStart"/>
      <w:r w:rsidRPr="00E44E17">
        <w:rPr>
          <w:rFonts w:eastAsia="+mn-ea" w:cs="+mn-cs"/>
          <w:i/>
          <w:iCs/>
          <w:kern w:val="24"/>
          <w:sz w:val="22"/>
          <w:szCs w:val="22"/>
          <w:lang w:val="en-US"/>
        </w:rPr>
        <w:t xml:space="preserve">system  </w:t>
      </w:r>
      <w:r w:rsidRPr="00E44E17">
        <w:rPr>
          <w:rFonts w:eastAsia="+mn-ea" w:cs="+mn-cs"/>
          <w:kern w:val="24"/>
          <w:sz w:val="22"/>
          <w:szCs w:val="22"/>
          <w:lang w:val="en-US"/>
        </w:rPr>
        <w:t>can</w:t>
      </w:r>
      <w:proofErr w:type="gramEnd"/>
      <w:r w:rsidRPr="00E44E17">
        <w:rPr>
          <w:rFonts w:eastAsia="+mn-ea" w:cs="+mn-cs"/>
          <w:kern w:val="24"/>
          <w:sz w:val="22"/>
          <w:szCs w:val="22"/>
          <w:lang w:val="en-US"/>
        </w:rPr>
        <w:t xml:space="preserve"> manifest itself by enhanced sensitivity to infectious pathogens, a more difficult and longer course of the infection or  greater probability for development of tumor diseases. Immune suppression may affect both the nonspecific and the specific immune response. </w:t>
      </w:r>
    </w:p>
    <w:p w14:paraId="0551ABF7" w14:textId="77777777" w:rsidR="00F24241" w:rsidRPr="00E44E17" w:rsidRDefault="00F24241" w:rsidP="00F24241">
      <w:pPr>
        <w:spacing w:before="240" w:after="40" w:line="276" w:lineRule="auto"/>
        <w:jc w:val="both"/>
        <w:rPr>
          <w:rFonts w:eastAsia="Times New Roman" w:cs="Times New Roman"/>
          <w:sz w:val="22"/>
          <w:szCs w:val="22"/>
          <w:lang w:val="en-US"/>
        </w:rPr>
      </w:pPr>
      <w:r w:rsidRPr="00E44E17">
        <w:rPr>
          <w:rFonts w:eastAsia="+mn-ea" w:cs="+mn-cs"/>
          <w:b/>
          <w:bCs/>
          <w:kern w:val="24"/>
          <w:sz w:val="22"/>
          <w:szCs w:val="22"/>
          <w:u w:val="single"/>
          <w:lang w:val="it-IT"/>
        </w:rPr>
        <w:t>3. Autoimmune reactions</w:t>
      </w:r>
      <w:r w:rsidRPr="00E44E17">
        <w:rPr>
          <w:rFonts w:eastAsia="+mn-ea" w:cs="+mn-cs"/>
          <w:kern w:val="24"/>
          <w:sz w:val="22"/>
          <w:szCs w:val="22"/>
          <w:lang w:val="it-IT"/>
        </w:rPr>
        <w:t xml:space="preserve">. They represent immune responce directed against one or more components of one’s own organism and consists in developing autoantibodies or autoreactive cells.  As a result, a wide spectrum of organ specific diseases can arise, such as </w:t>
      </w:r>
      <w:r w:rsidRPr="00E44E17">
        <w:rPr>
          <w:rFonts w:eastAsia="+mn-ea" w:cs="+mn-cs"/>
          <w:i/>
          <w:iCs/>
          <w:kern w:val="24"/>
          <w:sz w:val="22"/>
          <w:szCs w:val="22"/>
          <w:lang w:val="it-IT"/>
        </w:rPr>
        <w:t>primary thyreoiditis</w:t>
      </w:r>
      <w:r w:rsidRPr="00E44E17">
        <w:rPr>
          <w:rFonts w:eastAsia="+mn-ea" w:cs="+mn-cs"/>
          <w:kern w:val="24"/>
          <w:sz w:val="22"/>
          <w:szCs w:val="22"/>
          <w:lang w:val="it-IT"/>
        </w:rPr>
        <w:t xml:space="preserve">, </w:t>
      </w:r>
      <w:r w:rsidRPr="00E44E17">
        <w:rPr>
          <w:rFonts w:eastAsia="+mn-ea" w:cs="+mn-cs"/>
          <w:i/>
          <w:iCs/>
          <w:kern w:val="24"/>
          <w:sz w:val="22"/>
          <w:szCs w:val="22"/>
          <w:lang w:val="it-IT"/>
        </w:rPr>
        <w:t>diabetes</w:t>
      </w:r>
      <w:r w:rsidRPr="00E44E17">
        <w:rPr>
          <w:rFonts w:eastAsia="+mn-ea" w:cs="+mn-cs"/>
          <w:kern w:val="24"/>
          <w:sz w:val="22"/>
          <w:szCs w:val="22"/>
          <w:lang w:val="it-IT"/>
        </w:rPr>
        <w:t xml:space="preserve"> or systemic diseases as </w:t>
      </w:r>
      <w:r w:rsidRPr="00E44E17">
        <w:rPr>
          <w:rFonts w:eastAsia="+mn-ea" w:cs="+mn-cs"/>
          <w:i/>
          <w:iCs/>
          <w:kern w:val="24"/>
          <w:sz w:val="22"/>
          <w:szCs w:val="22"/>
          <w:lang w:val="it-IT"/>
        </w:rPr>
        <w:t>collagenoses</w:t>
      </w:r>
      <w:r w:rsidRPr="00E44E17">
        <w:rPr>
          <w:rFonts w:eastAsia="+mn-ea" w:cs="+mn-cs"/>
          <w:kern w:val="24"/>
          <w:sz w:val="22"/>
          <w:szCs w:val="22"/>
          <w:lang w:val="it-IT"/>
        </w:rPr>
        <w:t xml:space="preserve">. </w:t>
      </w:r>
    </w:p>
    <w:p w14:paraId="293EC87F" w14:textId="77777777" w:rsidR="00F24241" w:rsidRPr="00E44E17" w:rsidRDefault="00F24241" w:rsidP="00F24241">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More probably there is a </w:t>
      </w:r>
      <w:r w:rsidRPr="00E44E17">
        <w:rPr>
          <w:rFonts w:eastAsia="+mn-ea" w:cs="+mn-cs"/>
          <w:kern w:val="24"/>
          <w:sz w:val="22"/>
          <w:szCs w:val="22"/>
          <w:u w:val="single"/>
          <w:lang w:val="it-IT"/>
        </w:rPr>
        <w:t>family predisposition</w:t>
      </w:r>
      <w:r w:rsidRPr="00E44E17">
        <w:rPr>
          <w:rFonts w:eastAsia="+mn-ea" w:cs="+mn-cs"/>
          <w:kern w:val="24"/>
          <w:sz w:val="22"/>
          <w:szCs w:val="22"/>
          <w:lang w:val="it-IT"/>
        </w:rPr>
        <w:t xml:space="preserve"> for the development of autoimmunity.</w:t>
      </w:r>
    </w:p>
    <w:p w14:paraId="689E7897" w14:textId="77777777" w:rsidR="00F24241" w:rsidRPr="00E44E17" w:rsidRDefault="00F24241" w:rsidP="00F24241">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The effects of pesticides, as well as of the remaining toxic substances on immunity show individual variations to their doses, depending on the genetic characteristics of the organism’s immune system.</w:t>
      </w:r>
    </w:p>
    <w:p w14:paraId="68AF2578" w14:textId="77777777" w:rsidR="00C00736" w:rsidRPr="00E44E17" w:rsidRDefault="00C00736" w:rsidP="004C5C76">
      <w:pPr>
        <w:rPr>
          <w:lang w:val="it-IT"/>
        </w:rPr>
      </w:pPr>
    </w:p>
    <w:p w14:paraId="4CF06F3E" w14:textId="77777777" w:rsidR="00A801D9" w:rsidRPr="00E44E17" w:rsidRDefault="00A801D9" w:rsidP="00A801D9">
      <w:pPr>
        <w:spacing w:before="240" w:after="40" w:line="276" w:lineRule="auto"/>
        <w:jc w:val="both"/>
        <w:rPr>
          <w:rFonts w:eastAsia="Times New Roman" w:cs="Times New Roman"/>
          <w:sz w:val="22"/>
          <w:szCs w:val="22"/>
          <w:lang w:val="en-US"/>
        </w:rPr>
      </w:pPr>
      <w:r w:rsidRPr="00E44E17">
        <w:rPr>
          <w:rFonts w:eastAsia="+mn-ea" w:cs="+mn-cs"/>
          <w:b/>
          <w:bCs/>
          <w:kern w:val="24"/>
          <w:sz w:val="22"/>
          <w:szCs w:val="22"/>
          <w:u w:val="single"/>
          <w:lang w:val="it-IT"/>
        </w:rPr>
        <w:t>General remarks  on the immunotoxicity of pesticides.</w:t>
      </w:r>
      <w:r w:rsidRPr="00E44E17">
        <w:rPr>
          <w:rFonts w:eastAsia="+mn-ea" w:cs="+mn-cs"/>
          <w:b/>
          <w:bCs/>
          <w:kern w:val="24"/>
          <w:sz w:val="22"/>
          <w:szCs w:val="22"/>
          <w:lang w:val="it-IT"/>
        </w:rPr>
        <w:t xml:space="preserve">  </w:t>
      </w:r>
      <w:r w:rsidRPr="00E44E17">
        <w:rPr>
          <w:rFonts w:eastAsia="+mn-ea" w:cs="+mn-cs"/>
          <w:kern w:val="24"/>
          <w:sz w:val="22"/>
          <w:szCs w:val="22"/>
          <w:lang w:val="it-IT"/>
        </w:rPr>
        <w:t xml:space="preserve">Usually it is very diffucults to determine when the immunity of a definite person is suppressed by pesticides, because there exist many other factors, which influence nonspecific reactivity. Such are </w:t>
      </w:r>
      <w:r w:rsidRPr="00E44E17">
        <w:rPr>
          <w:rFonts w:eastAsia="+mn-ea" w:cs="+mn-cs"/>
          <w:kern w:val="24"/>
          <w:sz w:val="22"/>
          <w:szCs w:val="22"/>
          <w:u w:val="single"/>
          <w:lang w:val="it-IT"/>
        </w:rPr>
        <w:t>nutrition regime, harmful habits (smoking, use of alcohol), irregular life style</w:t>
      </w:r>
      <w:r w:rsidRPr="00E44E17">
        <w:rPr>
          <w:rFonts w:eastAsia="+mn-ea" w:cs="+mn-cs"/>
          <w:kern w:val="24"/>
          <w:sz w:val="22"/>
          <w:szCs w:val="22"/>
          <w:lang w:val="it-IT"/>
        </w:rPr>
        <w:t xml:space="preserve">, etc. </w:t>
      </w:r>
    </w:p>
    <w:p w14:paraId="3EE8897F" w14:textId="77777777" w:rsidR="00A801D9" w:rsidRPr="00E44E17" w:rsidRDefault="00A801D9" w:rsidP="00A801D9">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Only in case a </w:t>
      </w:r>
      <w:r w:rsidRPr="00E44E17">
        <w:rPr>
          <w:rFonts w:eastAsia="+mn-ea" w:cs="+mn-cs"/>
          <w:b/>
          <w:bCs/>
          <w:kern w:val="24"/>
          <w:sz w:val="22"/>
          <w:szCs w:val="22"/>
          <w:u w:val="single"/>
          <w:lang w:val="it-IT"/>
        </w:rPr>
        <w:t xml:space="preserve">comparative analysis </w:t>
      </w:r>
      <w:r w:rsidRPr="00E44E17">
        <w:rPr>
          <w:rFonts w:eastAsia="+mn-ea" w:cs="+mn-cs"/>
          <w:kern w:val="24"/>
          <w:sz w:val="22"/>
          <w:szCs w:val="22"/>
          <w:lang w:val="it-IT"/>
        </w:rPr>
        <w:t xml:space="preserve">is made between the </w:t>
      </w:r>
      <w:r w:rsidRPr="00E44E17">
        <w:rPr>
          <w:rFonts w:eastAsia="+mn-ea" w:cs="+mn-cs"/>
          <w:kern w:val="24"/>
          <w:sz w:val="22"/>
          <w:szCs w:val="22"/>
          <w:u w:val="single"/>
          <w:lang w:val="it-IT"/>
        </w:rPr>
        <w:t>morbidity</w:t>
      </w:r>
      <w:r w:rsidRPr="00E44E17">
        <w:rPr>
          <w:rFonts w:eastAsia="+mn-ea" w:cs="+mn-cs"/>
          <w:kern w:val="24"/>
          <w:sz w:val="22"/>
          <w:szCs w:val="22"/>
          <w:lang w:val="it-IT"/>
        </w:rPr>
        <w:t xml:space="preserve"> in a group of population exposed to higher pesticide exposure and a control group exposed to a smaller extent, certain conclusions could be drawn.</w:t>
      </w:r>
    </w:p>
    <w:p w14:paraId="74F5D65D" w14:textId="77777777" w:rsidR="0038683F" w:rsidRPr="00E44E17" w:rsidRDefault="0038683F" w:rsidP="00A801D9">
      <w:pPr>
        <w:spacing w:before="240" w:after="40" w:line="276" w:lineRule="auto"/>
        <w:jc w:val="both"/>
        <w:rPr>
          <w:rFonts w:eastAsia="+mn-ea" w:cs="+mn-cs"/>
          <w:kern w:val="24"/>
          <w:sz w:val="22"/>
          <w:szCs w:val="22"/>
          <w:lang w:val="it-IT"/>
        </w:rPr>
      </w:pPr>
    </w:p>
    <w:p w14:paraId="162DB449" w14:textId="77777777" w:rsidR="0038683F" w:rsidRPr="00E44E17" w:rsidRDefault="0038683F" w:rsidP="00A801D9">
      <w:pPr>
        <w:spacing w:before="240" w:after="40" w:line="276" w:lineRule="auto"/>
        <w:jc w:val="both"/>
        <w:rPr>
          <w:rFonts w:eastAsia="+mn-ea" w:cs="+mn-cs"/>
          <w:kern w:val="24"/>
          <w:sz w:val="22"/>
          <w:szCs w:val="22"/>
          <w:lang w:val="it-IT"/>
        </w:rPr>
      </w:pPr>
    </w:p>
    <w:p w14:paraId="79EF9D28" w14:textId="77777777" w:rsidR="00A801D9" w:rsidRPr="00E44E17" w:rsidRDefault="00A801D9" w:rsidP="00A801D9">
      <w:pPr>
        <w:spacing w:before="240" w:after="40" w:line="276" w:lineRule="auto"/>
        <w:jc w:val="both"/>
        <w:rPr>
          <w:rFonts w:eastAsia="Times New Roman" w:cs="Times New Roman"/>
          <w:sz w:val="22"/>
          <w:szCs w:val="22"/>
          <w:lang w:val="en-US"/>
        </w:rPr>
      </w:pPr>
      <w:r w:rsidRPr="00E44E17">
        <w:rPr>
          <w:rFonts w:eastAsia="+mn-ea" w:cs="+mn-cs"/>
          <w:kern w:val="24"/>
          <w:sz w:val="22"/>
          <w:szCs w:val="22"/>
          <w:lang w:val="it-IT"/>
        </w:rPr>
        <w:t xml:space="preserve">Such investigations have been performed  and it was found that persons, who are exposed to pesticides, suffer more often and more heavily from </w:t>
      </w:r>
      <w:r w:rsidRPr="00E44E17">
        <w:rPr>
          <w:rFonts w:eastAsia="+mn-ea" w:cs="+mn-cs"/>
          <w:b/>
          <w:bCs/>
          <w:kern w:val="24"/>
          <w:sz w:val="22"/>
          <w:szCs w:val="22"/>
          <w:u w:val="single"/>
          <w:lang w:val="it-IT"/>
        </w:rPr>
        <w:t xml:space="preserve">some common diseases of various organs and systems </w:t>
      </w:r>
      <w:r w:rsidRPr="00E44E17">
        <w:rPr>
          <w:rFonts w:eastAsia="+mn-ea" w:cs="+mn-cs"/>
          <w:kern w:val="24"/>
          <w:sz w:val="22"/>
          <w:szCs w:val="22"/>
          <w:lang w:val="it-IT"/>
        </w:rPr>
        <w:t>and most often of the respiratory, digestive, nervous, carvdioascular systems and hemopoesis.</w:t>
      </w:r>
    </w:p>
    <w:p w14:paraId="223D6382" w14:textId="77777777" w:rsidR="00C00736" w:rsidRDefault="00C00736" w:rsidP="004C5C76">
      <w:pPr>
        <w:rPr>
          <w:lang w:val="it-IT"/>
        </w:rPr>
      </w:pPr>
    </w:p>
    <w:p w14:paraId="4071996F" w14:textId="77777777" w:rsidR="00FA2154" w:rsidRDefault="00FA2154" w:rsidP="004C5C76">
      <w:pPr>
        <w:rPr>
          <w:lang w:val="it-IT"/>
        </w:rPr>
      </w:pPr>
      <w:bookmarkStart w:id="0" w:name="_GoBack"/>
      <w:bookmarkEnd w:id="0"/>
    </w:p>
    <w:p w14:paraId="4243E15E" w14:textId="74ECEDF4" w:rsidR="00FA2154" w:rsidRPr="00FA2154" w:rsidRDefault="00FA2154" w:rsidP="004C5C76">
      <w:pPr>
        <w:rPr>
          <w:sz w:val="28"/>
          <w:szCs w:val="28"/>
          <w:lang w:val="it-IT"/>
        </w:rPr>
      </w:pPr>
      <w:r w:rsidRPr="00FA2154">
        <w:rPr>
          <w:sz w:val="28"/>
          <w:szCs w:val="28"/>
          <w:lang w:val="it-IT"/>
        </w:rPr>
        <w:t>Bibliography</w:t>
      </w:r>
    </w:p>
    <w:p w14:paraId="4129A006" w14:textId="77777777" w:rsidR="00FA2154" w:rsidRDefault="00FA2154" w:rsidP="004C5C76">
      <w:pPr>
        <w:rPr>
          <w:lang w:val="it-IT"/>
        </w:rPr>
      </w:pPr>
    </w:p>
    <w:p w14:paraId="17E4C2F9"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 xml:space="preserve">1. Chemicals as Intentional and Accidental Global Environmental Threats, 2006, </w:t>
      </w:r>
      <w:proofErr w:type="spellStart"/>
      <w:r w:rsidRPr="00F71B73">
        <w:rPr>
          <w:rFonts w:eastAsia="+mn-ea" w:cs="+mn-cs"/>
          <w:color w:val="333333"/>
          <w:kern w:val="24"/>
          <w:sz w:val="22"/>
          <w:szCs w:val="22"/>
          <w:lang w:val="en-US"/>
        </w:rPr>
        <w:t>Lubomir</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Simeonov</w:t>
      </w:r>
      <w:proofErr w:type="spellEnd"/>
      <w:r w:rsidRPr="00F71B73">
        <w:rPr>
          <w:rFonts w:eastAsia="+mn-ea" w:cs="+mn-cs"/>
          <w:color w:val="333333"/>
          <w:kern w:val="24"/>
          <w:sz w:val="22"/>
          <w:szCs w:val="22"/>
          <w:lang w:val="en-US"/>
        </w:rPr>
        <w:t xml:space="preserve"> and </w:t>
      </w:r>
      <w:proofErr w:type="spellStart"/>
      <w:r w:rsidRPr="00F71B73">
        <w:rPr>
          <w:rFonts w:eastAsia="+mn-ea" w:cs="+mn-cs"/>
          <w:color w:val="333333"/>
          <w:kern w:val="24"/>
          <w:sz w:val="22"/>
          <w:szCs w:val="22"/>
          <w:lang w:val="en-US"/>
        </w:rPr>
        <w:t>Elisabeta</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Chirila</w:t>
      </w:r>
      <w:proofErr w:type="spellEnd"/>
      <w:r w:rsidRPr="00F71B73">
        <w:rPr>
          <w:rFonts w:eastAsia="+mn-ea" w:cs="+mn-cs"/>
          <w:color w:val="333333"/>
          <w:kern w:val="24"/>
          <w:sz w:val="22"/>
          <w:szCs w:val="22"/>
          <w:lang w:val="en-US"/>
        </w:rPr>
        <w:t xml:space="preserve"> (</w:t>
      </w:r>
      <w:proofErr w:type="spellStart"/>
      <w:proofErr w:type="gramStart"/>
      <w:r w:rsidRPr="00F71B73">
        <w:rPr>
          <w:rFonts w:eastAsia="+mn-ea" w:cs="+mn-cs"/>
          <w:color w:val="333333"/>
          <w:kern w:val="24"/>
          <w:sz w:val="22"/>
          <w:szCs w:val="22"/>
          <w:lang w:val="en-US"/>
        </w:rPr>
        <w:t>eds</w:t>
      </w:r>
      <w:proofErr w:type="spellEnd"/>
      <w:proofErr w:type="gramEnd"/>
      <w:r w:rsidRPr="00F71B73">
        <w:rPr>
          <w:rFonts w:eastAsia="+mn-ea" w:cs="+mn-cs"/>
          <w:color w:val="333333"/>
          <w:kern w:val="24"/>
          <w:sz w:val="22"/>
          <w:szCs w:val="22"/>
          <w:lang w:val="en-US"/>
        </w:rPr>
        <w:t xml:space="preserve">), NATO Science for Peace and Security, Series C: Environmental Security, Springer </w:t>
      </w:r>
      <w:proofErr w:type="spellStart"/>
      <w:r w:rsidRPr="00F71B73">
        <w:rPr>
          <w:rFonts w:eastAsia="+mn-ea" w:cs="+mn-cs"/>
          <w:color w:val="333333"/>
          <w:kern w:val="24"/>
          <w:sz w:val="22"/>
          <w:szCs w:val="22"/>
          <w:lang w:val="en-US"/>
        </w:rPr>
        <w:t>Science+Business</w:t>
      </w:r>
      <w:proofErr w:type="spellEnd"/>
      <w:r w:rsidRPr="00F71B73">
        <w:rPr>
          <w:rFonts w:eastAsia="+mn-ea" w:cs="+mn-cs"/>
          <w:color w:val="333333"/>
          <w:kern w:val="24"/>
          <w:sz w:val="22"/>
          <w:szCs w:val="22"/>
          <w:lang w:val="en-US"/>
        </w:rPr>
        <w:t xml:space="preserve"> Media, Dordrecht, ISBN 1-4020-5096-8.</w:t>
      </w:r>
    </w:p>
    <w:p w14:paraId="3E187E88"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 xml:space="preserve">2. Soil Chemical Pollution, Risk Assessment, Remediation and Security, 2008, </w:t>
      </w:r>
      <w:proofErr w:type="spellStart"/>
      <w:r w:rsidRPr="00F71B73">
        <w:rPr>
          <w:rFonts w:eastAsia="+mn-ea" w:cs="+mn-cs"/>
          <w:color w:val="333333"/>
          <w:kern w:val="24"/>
          <w:sz w:val="22"/>
          <w:szCs w:val="22"/>
          <w:lang w:val="en-US"/>
        </w:rPr>
        <w:t>Lubomir</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Simeonov</w:t>
      </w:r>
      <w:proofErr w:type="spellEnd"/>
      <w:r w:rsidRPr="00F71B73">
        <w:rPr>
          <w:rFonts w:eastAsia="+mn-ea" w:cs="+mn-cs"/>
          <w:color w:val="333333"/>
          <w:kern w:val="24"/>
          <w:sz w:val="22"/>
          <w:szCs w:val="22"/>
          <w:lang w:val="en-US"/>
        </w:rPr>
        <w:t xml:space="preserve"> and </w:t>
      </w:r>
      <w:proofErr w:type="spellStart"/>
      <w:r w:rsidRPr="00F71B73">
        <w:rPr>
          <w:rFonts w:eastAsia="+mn-ea" w:cs="+mn-cs"/>
          <w:color w:val="333333"/>
          <w:kern w:val="24"/>
          <w:sz w:val="22"/>
          <w:szCs w:val="22"/>
          <w:lang w:val="en-US"/>
        </w:rPr>
        <w:t>Vardan</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Sargsyan</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eds</w:t>
      </w:r>
      <w:proofErr w:type="spellEnd"/>
      <w:r w:rsidRPr="00F71B73">
        <w:rPr>
          <w:rFonts w:eastAsia="+mn-ea" w:cs="+mn-cs"/>
          <w:color w:val="333333"/>
          <w:kern w:val="24"/>
          <w:sz w:val="22"/>
          <w:szCs w:val="22"/>
          <w:lang w:val="en-US"/>
        </w:rPr>
        <w:t xml:space="preserve">), NATO Science for Peace and Security, Series C: Environmental Security, Springer </w:t>
      </w:r>
      <w:proofErr w:type="spellStart"/>
      <w:r w:rsidRPr="00F71B73">
        <w:rPr>
          <w:rFonts w:eastAsia="+mn-ea" w:cs="+mn-cs"/>
          <w:color w:val="333333"/>
          <w:kern w:val="24"/>
          <w:sz w:val="22"/>
          <w:szCs w:val="22"/>
          <w:lang w:val="en-US"/>
        </w:rPr>
        <w:t>Science+Business</w:t>
      </w:r>
      <w:proofErr w:type="spellEnd"/>
      <w:r w:rsidRPr="00F71B73">
        <w:rPr>
          <w:rFonts w:eastAsia="+mn-ea" w:cs="+mn-cs"/>
          <w:color w:val="333333"/>
          <w:kern w:val="24"/>
          <w:sz w:val="22"/>
          <w:szCs w:val="22"/>
          <w:lang w:val="en-US"/>
        </w:rPr>
        <w:t xml:space="preserve"> Media, Dordrecht, ISBN 978-1-4020-8255-9.</w:t>
      </w:r>
    </w:p>
    <w:p w14:paraId="4CBB0A76"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 xml:space="preserve">3. Exposure and Risk Assessment of Chemical Pollution - Contemporary Methodology, 2009, </w:t>
      </w:r>
      <w:proofErr w:type="spellStart"/>
      <w:r w:rsidRPr="00F71B73">
        <w:rPr>
          <w:rFonts w:eastAsia="+mn-ea" w:cs="+mn-cs"/>
          <w:color w:val="333333"/>
          <w:kern w:val="24"/>
          <w:sz w:val="22"/>
          <w:szCs w:val="22"/>
          <w:lang w:val="en-US"/>
        </w:rPr>
        <w:t>Lubomir</w:t>
      </w:r>
      <w:proofErr w:type="spellEnd"/>
      <w:r w:rsidRPr="00F71B73">
        <w:rPr>
          <w:rFonts w:eastAsia="+mn-ea" w:cs="+mn-cs"/>
          <w:color w:val="333333"/>
          <w:kern w:val="24"/>
          <w:sz w:val="22"/>
          <w:szCs w:val="22"/>
          <w:lang w:val="en-US"/>
        </w:rPr>
        <w:t xml:space="preserve"> I. </w:t>
      </w:r>
      <w:proofErr w:type="spellStart"/>
      <w:r w:rsidRPr="00F71B73">
        <w:rPr>
          <w:rFonts w:eastAsia="+mn-ea" w:cs="+mn-cs"/>
          <w:color w:val="333333"/>
          <w:kern w:val="24"/>
          <w:sz w:val="22"/>
          <w:szCs w:val="22"/>
          <w:lang w:val="en-US"/>
        </w:rPr>
        <w:t>Simeonov</w:t>
      </w:r>
      <w:proofErr w:type="spellEnd"/>
      <w:r w:rsidRPr="00F71B73">
        <w:rPr>
          <w:rFonts w:eastAsia="+mn-ea" w:cs="+mn-cs"/>
          <w:color w:val="333333"/>
          <w:kern w:val="24"/>
          <w:sz w:val="22"/>
          <w:szCs w:val="22"/>
          <w:lang w:val="en-US"/>
        </w:rPr>
        <w:t xml:space="preserve"> and Mahmoud A. </w:t>
      </w:r>
      <w:proofErr w:type="spellStart"/>
      <w:r w:rsidRPr="00F71B73">
        <w:rPr>
          <w:rFonts w:eastAsia="+mn-ea" w:cs="+mn-cs"/>
          <w:color w:val="333333"/>
          <w:kern w:val="24"/>
          <w:sz w:val="22"/>
          <w:szCs w:val="22"/>
          <w:lang w:val="en-US"/>
        </w:rPr>
        <w:t>Hassanien</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eds</w:t>
      </w:r>
      <w:proofErr w:type="spellEnd"/>
      <w:r w:rsidRPr="00F71B73">
        <w:rPr>
          <w:rFonts w:eastAsia="+mn-ea" w:cs="+mn-cs"/>
          <w:color w:val="333333"/>
          <w:kern w:val="24"/>
          <w:sz w:val="22"/>
          <w:szCs w:val="22"/>
          <w:lang w:val="en-US"/>
        </w:rPr>
        <w:t xml:space="preserve">), NATO Science for Peace and Security, Series C: Environmental Security, Springer </w:t>
      </w:r>
      <w:proofErr w:type="spellStart"/>
      <w:r w:rsidRPr="00F71B73">
        <w:rPr>
          <w:rFonts w:eastAsia="+mn-ea" w:cs="+mn-cs"/>
          <w:color w:val="333333"/>
          <w:kern w:val="24"/>
          <w:sz w:val="22"/>
          <w:szCs w:val="22"/>
          <w:lang w:val="en-US"/>
        </w:rPr>
        <w:t>Science+Business</w:t>
      </w:r>
      <w:proofErr w:type="spellEnd"/>
      <w:r w:rsidRPr="00F71B73">
        <w:rPr>
          <w:rFonts w:eastAsia="+mn-ea" w:cs="+mn-cs"/>
          <w:color w:val="333333"/>
          <w:kern w:val="24"/>
          <w:sz w:val="22"/>
          <w:szCs w:val="22"/>
          <w:lang w:val="en-US"/>
        </w:rPr>
        <w:t xml:space="preserve"> Media, Dordrecht, ISBN 978-90-481-2333-9.</w:t>
      </w:r>
    </w:p>
    <w:p w14:paraId="3E8D2FA7"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 xml:space="preserve">4. Environmental Heavy Metal Pollution and Effects on Child Mental Development, 2011, </w:t>
      </w:r>
      <w:proofErr w:type="spellStart"/>
      <w:r w:rsidRPr="00F71B73">
        <w:rPr>
          <w:rFonts w:eastAsia="+mn-ea" w:cs="+mn-cs"/>
          <w:color w:val="333333"/>
          <w:kern w:val="24"/>
          <w:sz w:val="22"/>
          <w:szCs w:val="22"/>
          <w:lang w:val="en-US"/>
        </w:rPr>
        <w:t>Lubomir</w:t>
      </w:r>
      <w:proofErr w:type="spellEnd"/>
      <w:r w:rsidRPr="00F71B73">
        <w:rPr>
          <w:rFonts w:eastAsia="+mn-ea" w:cs="+mn-cs"/>
          <w:color w:val="333333"/>
          <w:kern w:val="24"/>
          <w:sz w:val="22"/>
          <w:szCs w:val="22"/>
          <w:lang w:val="en-US"/>
        </w:rPr>
        <w:t xml:space="preserve"> I. </w:t>
      </w:r>
      <w:proofErr w:type="spellStart"/>
      <w:r w:rsidRPr="00F71B73">
        <w:rPr>
          <w:rFonts w:eastAsia="+mn-ea" w:cs="+mn-cs"/>
          <w:color w:val="333333"/>
          <w:kern w:val="24"/>
          <w:sz w:val="22"/>
          <w:szCs w:val="22"/>
          <w:lang w:val="en-US"/>
        </w:rPr>
        <w:t>Simeonov</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Mihail</w:t>
      </w:r>
      <w:proofErr w:type="spellEnd"/>
      <w:r w:rsidRPr="00F71B73">
        <w:rPr>
          <w:rFonts w:eastAsia="+mn-ea" w:cs="+mn-cs"/>
          <w:color w:val="333333"/>
          <w:kern w:val="24"/>
          <w:sz w:val="22"/>
          <w:szCs w:val="22"/>
          <w:lang w:val="en-US"/>
        </w:rPr>
        <w:t xml:space="preserve"> V. </w:t>
      </w:r>
      <w:proofErr w:type="spellStart"/>
      <w:r w:rsidRPr="00F71B73">
        <w:rPr>
          <w:rFonts w:eastAsia="+mn-ea" w:cs="+mn-cs"/>
          <w:color w:val="333333"/>
          <w:kern w:val="24"/>
          <w:sz w:val="22"/>
          <w:szCs w:val="22"/>
          <w:lang w:val="en-US"/>
        </w:rPr>
        <w:t>Kochubovsky</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Biana</w:t>
      </w:r>
      <w:proofErr w:type="spellEnd"/>
      <w:r w:rsidRPr="00F71B73">
        <w:rPr>
          <w:rFonts w:eastAsia="+mn-ea" w:cs="+mn-cs"/>
          <w:color w:val="333333"/>
          <w:kern w:val="24"/>
          <w:sz w:val="22"/>
          <w:szCs w:val="22"/>
          <w:lang w:val="en-US"/>
        </w:rPr>
        <w:t xml:space="preserve"> G. </w:t>
      </w:r>
      <w:proofErr w:type="spellStart"/>
      <w:r w:rsidRPr="00F71B73">
        <w:rPr>
          <w:rFonts w:eastAsia="+mn-ea" w:cs="+mn-cs"/>
          <w:color w:val="333333"/>
          <w:kern w:val="24"/>
          <w:sz w:val="22"/>
          <w:szCs w:val="22"/>
          <w:lang w:val="en-US"/>
        </w:rPr>
        <w:t>Simeonova</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eds</w:t>
      </w:r>
      <w:proofErr w:type="spellEnd"/>
      <w:r w:rsidRPr="00F71B73">
        <w:rPr>
          <w:rFonts w:eastAsia="+mn-ea" w:cs="+mn-cs"/>
          <w:color w:val="333333"/>
          <w:kern w:val="24"/>
          <w:sz w:val="22"/>
          <w:szCs w:val="22"/>
          <w:lang w:val="en-US"/>
        </w:rPr>
        <w:t xml:space="preserve">), NATO Science for Peace and Security, Series C: Environmental Security, Springer </w:t>
      </w:r>
      <w:proofErr w:type="spellStart"/>
      <w:r w:rsidRPr="00F71B73">
        <w:rPr>
          <w:rFonts w:eastAsia="+mn-ea" w:cs="+mn-cs"/>
          <w:color w:val="333333"/>
          <w:kern w:val="24"/>
          <w:sz w:val="22"/>
          <w:szCs w:val="22"/>
          <w:lang w:val="en-US"/>
        </w:rPr>
        <w:t>Science+Business</w:t>
      </w:r>
      <w:proofErr w:type="spellEnd"/>
      <w:r w:rsidRPr="00F71B73">
        <w:rPr>
          <w:rFonts w:eastAsia="+mn-ea" w:cs="+mn-cs"/>
          <w:color w:val="333333"/>
          <w:kern w:val="24"/>
          <w:sz w:val="22"/>
          <w:szCs w:val="22"/>
          <w:lang w:val="en-US"/>
        </w:rPr>
        <w:t xml:space="preserve"> Media, Dordrecht, ISBN 978-94-007-0252-3. </w:t>
      </w:r>
    </w:p>
    <w:p w14:paraId="4969EAE4"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 xml:space="preserve">5. Environmental Security Assessment and Management of Obsolete Pesticides in Southeast Europe, 2013, </w:t>
      </w:r>
      <w:proofErr w:type="spellStart"/>
      <w:r w:rsidRPr="00F71B73">
        <w:rPr>
          <w:rFonts w:eastAsia="+mn-ea" w:cs="+mn-cs"/>
          <w:color w:val="333333"/>
          <w:kern w:val="24"/>
          <w:sz w:val="22"/>
          <w:szCs w:val="22"/>
          <w:lang w:val="en-US"/>
        </w:rPr>
        <w:t>L.I.Simeonov</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F.Z.Makaev</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B.G.Simeonova</w:t>
      </w:r>
      <w:proofErr w:type="spellEnd"/>
      <w:r w:rsidRPr="00F71B73">
        <w:rPr>
          <w:rFonts w:eastAsia="+mn-ea" w:cs="+mn-cs"/>
          <w:color w:val="333333"/>
          <w:kern w:val="24"/>
          <w:sz w:val="22"/>
          <w:szCs w:val="22"/>
          <w:lang w:val="en-US"/>
        </w:rPr>
        <w:t xml:space="preserve"> (</w:t>
      </w:r>
      <w:proofErr w:type="spellStart"/>
      <w:r w:rsidRPr="00F71B73">
        <w:rPr>
          <w:rFonts w:eastAsia="+mn-ea" w:cs="+mn-cs"/>
          <w:color w:val="333333"/>
          <w:kern w:val="24"/>
          <w:sz w:val="22"/>
          <w:szCs w:val="22"/>
          <w:lang w:val="en-US"/>
        </w:rPr>
        <w:t>eds</w:t>
      </w:r>
      <w:proofErr w:type="spellEnd"/>
      <w:r w:rsidRPr="00F71B73">
        <w:rPr>
          <w:rFonts w:eastAsia="+mn-ea" w:cs="+mn-cs"/>
          <w:color w:val="333333"/>
          <w:kern w:val="24"/>
          <w:sz w:val="22"/>
          <w:szCs w:val="22"/>
          <w:lang w:val="en-US"/>
        </w:rPr>
        <w:t xml:space="preserve">), NATO Science for Peace and Security, Series C: Environmental Security, Springer </w:t>
      </w:r>
      <w:proofErr w:type="spellStart"/>
      <w:r w:rsidRPr="00F71B73">
        <w:rPr>
          <w:rFonts w:eastAsia="+mn-ea" w:cs="+mn-cs"/>
          <w:color w:val="333333"/>
          <w:kern w:val="24"/>
          <w:sz w:val="22"/>
          <w:szCs w:val="22"/>
          <w:lang w:val="en-US"/>
        </w:rPr>
        <w:t>Science+Business</w:t>
      </w:r>
      <w:proofErr w:type="spellEnd"/>
      <w:r w:rsidRPr="00F71B73">
        <w:rPr>
          <w:rFonts w:eastAsia="+mn-ea" w:cs="+mn-cs"/>
          <w:color w:val="333333"/>
          <w:kern w:val="24"/>
          <w:sz w:val="22"/>
          <w:szCs w:val="22"/>
          <w:lang w:val="en-US"/>
        </w:rPr>
        <w:t xml:space="preserve"> Media, Dordrecht,  ISBN 978-94-007-6460.</w:t>
      </w:r>
    </w:p>
    <w:p w14:paraId="281F2FD2" w14:textId="77777777" w:rsidR="00C00736" w:rsidRDefault="00C00736" w:rsidP="004C5C76">
      <w:pPr>
        <w:rPr>
          <w:lang w:val="it-IT"/>
        </w:rPr>
      </w:pPr>
    </w:p>
    <w:p w14:paraId="4F7A4A9A" w14:textId="77777777" w:rsidR="00C00736" w:rsidRDefault="00C00736" w:rsidP="004C5C76">
      <w:pPr>
        <w:rPr>
          <w:lang w:val="it-IT"/>
        </w:rPr>
      </w:pPr>
    </w:p>
    <w:p w14:paraId="218CE272" w14:textId="77777777" w:rsidR="00C00736" w:rsidRDefault="00C00736" w:rsidP="004C5C76">
      <w:pPr>
        <w:rPr>
          <w:lang w:val="it-IT"/>
        </w:rPr>
      </w:pPr>
    </w:p>
    <w:p w14:paraId="34D7E37E" w14:textId="77777777" w:rsidR="00C00736" w:rsidRDefault="00C00736" w:rsidP="004C5C76"/>
    <w:p w14:paraId="7757F70B" w14:textId="46FD8AE6" w:rsidR="00CC2627" w:rsidRDefault="00825B67" w:rsidP="004C5C76">
      <w:r>
        <w:rPr>
          <w:noProof/>
          <w:lang w:val="en-US"/>
        </w:rPr>
        <w:lastRenderedPageBreak/>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4C5C76"/>
    <w:p w14:paraId="2EB30C9E" w14:textId="1B426693" w:rsidR="00825B67" w:rsidRPr="004C5C76" w:rsidRDefault="00825B67" w:rsidP="004C5C76">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3343AE"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3"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99072F"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4"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4C5C76" w:rsidSect="001235EC">
      <w:headerReference w:type="default" r:id="rId15"/>
      <w:footerReference w:type="default" r:id="rId16"/>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8A4E" w14:textId="77777777" w:rsidR="003343AE" w:rsidRDefault="003343AE" w:rsidP="00642EE5">
      <w:r>
        <w:separator/>
      </w:r>
    </w:p>
  </w:endnote>
  <w:endnote w:type="continuationSeparator" w:id="0">
    <w:p w14:paraId="7199E591" w14:textId="77777777" w:rsidR="003343AE" w:rsidRDefault="003343AE"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 xml:space="preserve">This work is licensed under a Creative commons attribution – </w:t>
                          </w:r>
                          <w:proofErr w:type="spellStart"/>
                          <w:r w:rsidRPr="005B1B13">
                            <w:rPr>
                              <w:rFonts w:ascii="Museo 100" w:hAnsi="Museo 100"/>
                              <w:color w:val="222A35"/>
                              <w:kern w:val="24"/>
                              <w:sz w:val="16"/>
                              <w:szCs w:val="22"/>
                              <w:lang w:val="en-GB"/>
                            </w:rPr>
                            <w:t>non commercial</w:t>
                          </w:r>
                          <w:proofErr w:type="spellEnd"/>
                          <w:r w:rsidRPr="005B1B13">
                            <w:rPr>
                              <w:rFonts w:ascii="Museo 100" w:hAnsi="Museo 100"/>
                              <w:color w:val="222A35"/>
                              <w:kern w:val="24"/>
                              <w:sz w:val="16"/>
                              <w:szCs w:val="22"/>
                              <w:lang w:val="en-GB"/>
                            </w:rPr>
                            <w:t xml:space="preserve">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 xml:space="preserve">This work is licensed under a Creative commons attribution – </w:t>
                    </w:r>
                    <w:proofErr w:type="spellStart"/>
                    <w:r w:rsidRPr="005B1B13">
                      <w:rPr>
                        <w:rFonts w:ascii="Museo 100" w:hAnsi="Museo 100"/>
                        <w:color w:val="222A35"/>
                        <w:kern w:val="24"/>
                        <w:sz w:val="16"/>
                        <w:szCs w:val="22"/>
                        <w:lang w:val="en-GB"/>
                      </w:rPr>
                      <w:t>non commercial</w:t>
                    </w:r>
                    <w:proofErr w:type="spellEnd"/>
                    <w:r w:rsidRPr="005B1B13">
                      <w:rPr>
                        <w:rFonts w:ascii="Museo 100" w:hAnsi="Museo 100"/>
                        <w:color w:val="222A35"/>
                        <w:kern w:val="24"/>
                        <w:sz w:val="16"/>
                        <w:szCs w:val="22"/>
                        <w:lang w:val="en-GB"/>
                      </w:rPr>
                      <w:t xml:space="preserve">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E44E17" w:rsidRPr="00E44E17">
                            <w:rPr>
                              <w:b/>
                              <w:noProof/>
                              <w:color w:val="0070C0"/>
                              <w:sz w:val="28"/>
                              <w:szCs w:val="28"/>
                              <w:lang w:val="es-ES"/>
                            </w:rPr>
                            <w:t>7</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E44E17" w:rsidRPr="00E44E17">
                      <w:rPr>
                        <w:b/>
                        <w:noProof/>
                        <w:color w:val="0070C0"/>
                        <w:sz w:val="28"/>
                        <w:szCs w:val="28"/>
                        <w:lang w:val="es-ES"/>
                      </w:rPr>
                      <w:t>7</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82AB" w14:textId="77777777" w:rsidR="003343AE" w:rsidRDefault="003343AE" w:rsidP="00642EE5">
      <w:r>
        <w:separator/>
      </w:r>
    </w:p>
  </w:footnote>
  <w:footnote w:type="continuationSeparator" w:id="0">
    <w:p w14:paraId="7F7F0F2E" w14:textId="77777777" w:rsidR="003343AE" w:rsidRDefault="003343AE"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4C2985FE"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 xml:space="preserve">TOPIC </w:t>
    </w:r>
    <w:r w:rsidR="00C00736">
      <w:rPr>
        <w:rFonts w:ascii="Garamond" w:eastAsia="Garamond" w:hAnsi="Garamond" w:cs="Garamond"/>
        <w:b/>
        <w:i/>
        <w:color w:val="0070C0"/>
        <w:sz w:val="22"/>
        <w:szCs w:val="22"/>
        <w:lang w:val="en-GB" w:eastAsia="es-ES"/>
      </w:rPr>
      <w:t>4.5</w:t>
    </w:r>
    <w:r w:rsidR="004B6238">
      <w:rPr>
        <w:rFonts w:ascii="Garamond" w:eastAsia="Garamond" w:hAnsi="Garamond" w:cs="Garamond"/>
        <w:b/>
        <w:i/>
        <w:color w:val="0070C0"/>
        <w:sz w:val="22"/>
        <w:szCs w:val="22"/>
        <w:lang w:val="en-GB" w:eastAsia="es-ES"/>
      </w:rPr>
      <w:t xml:space="preserve"> Pesticides </w:t>
    </w:r>
    <w:r w:rsidR="00C00736">
      <w:rPr>
        <w:rFonts w:ascii="Garamond" w:eastAsia="Garamond" w:hAnsi="Garamond" w:cs="Garamond"/>
        <w:b/>
        <w:i/>
        <w:color w:val="0070C0"/>
        <w:sz w:val="22"/>
        <w:szCs w:val="22"/>
        <w:lang w:val="en-GB" w:eastAsia="es-ES"/>
      </w:rPr>
      <w:t>II. Toxicology</w:t>
    </w:r>
    <w:r w:rsidR="004B6238">
      <w:rPr>
        <w:rFonts w:ascii="Garamond" w:eastAsia="Garamond" w:hAnsi="Garamond" w:cs="Garamond"/>
        <w:b/>
        <w:i/>
        <w:color w:val="0070C0"/>
        <w:sz w:val="22"/>
        <w:szCs w:val="22"/>
        <w:lang w:val="en-GB" w:eastAsia="es-ES"/>
      </w:rPr>
      <w:t xml:space="preserve"> Issues</w:t>
    </w:r>
  </w:p>
  <w:p w14:paraId="17AF3E6F" w14:textId="77777777" w:rsidR="00C00736" w:rsidRDefault="00CC2627" w:rsidP="00075083">
    <w:pPr>
      <w:rPr>
        <w:rFonts w:ascii="Garamond" w:eastAsia="Garamond" w:hAnsi="Garamond" w:cs="Garamond"/>
        <w:b/>
        <w:i/>
        <w:color w:val="0070C0"/>
        <w:sz w:val="22"/>
        <w:szCs w:val="22"/>
        <w:lang w:val="it-IT" w:eastAsia="es-ES"/>
      </w:rPr>
    </w:pPr>
    <w:r w:rsidRPr="005B1B13">
      <w:rPr>
        <w:rFonts w:ascii="Garamond" w:eastAsia="Garamond" w:hAnsi="Garamond" w:cs="Garamond"/>
        <w:b/>
        <w:i/>
        <w:color w:val="0070C0"/>
        <w:sz w:val="22"/>
        <w:szCs w:val="22"/>
        <w:lang w:val="en-GB" w:eastAsia="es-ES"/>
      </w:rPr>
      <w:t xml:space="preserve">UNIT </w:t>
    </w:r>
    <w:r w:rsidR="00C00736">
      <w:rPr>
        <w:rFonts w:ascii="Garamond" w:eastAsia="Garamond" w:hAnsi="Garamond" w:cs="Garamond"/>
        <w:b/>
        <w:i/>
        <w:color w:val="0070C0"/>
        <w:sz w:val="22"/>
        <w:szCs w:val="22"/>
        <w:lang w:val="en-GB" w:eastAsia="es-ES"/>
      </w:rPr>
      <w:t>3</w:t>
    </w:r>
    <w:r w:rsidR="004B6238">
      <w:rPr>
        <w:rFonts w:ascii="Garamond" w:eastAsia="Garamond" w:hAnsi="Garamond" w:cs="Garamond"/>
        <w:b/>
        <w:i/>
        <w:color w:val="0070C0"/>
        <w:sz w:val="22"/>
        <w:szCs w:val="22"/>
        <w:lang w:val="en-GB" w:eastAsia="es-ES"/>
      </w:rPr>
      <w:t xml:space="preserve">. </w:t>
    </w:r>
    <w:r w:rsidR="00C00736">
      <w:rPr>
        <w:rFonts w:ascii="Garamond" w:eastAsia="Garamond" w:hAnsi="Garamond" w:cs="Garamond"/>
        <w:b/>
        <w:i/>
        <w:color w:val="0070C0"/>
        <w:sz w:val="22"/>
        <w:szCs w:val="22"/>
        <w:lang w:val="it-IT" w:eastAsia="es-ES"/>
      </w:rPr>
      <w:t xml:space="preserve">Chronic and Long-term Effects of </w:t>
    </w:r>
  </w:p>
  <w:p w14:paraId="431813C9" w14:textId="0BE5EC9A" w:rsidR="00CC2627" w:rsidRPr="005B1B13" w:rsidRDefault="00C00736" w:rsidP="00C00736">
    <w:pPr>
      <w:ind w:firstLine="708"/>
      <w:rPr>
        <w:lang w:val="en-GB"/>
      </w:rPr>
    </w:pPr>
    <w:r>
      <w:rPr>
        <w:rFonts w:ascii="Garamond" w:eastAsia="Garamond" w:hAnsi="Garamond" w:cs="Garamond"/>
        <w:b/>
        <w:i/>
        <w:color w:val="0070C0"/>
        <w:sz w:val="22"/>
        <w:szCs w:val="22"/>
        <w:lang w:val="it-IT" w:eastAsia="es-ES"/>
      </w:rPr>
      <w:t xml:space="preserve">  Pesticides on Human H</w:t>
    </w:r>
    <w:r w:rsidRPr="00C00736">
      <w:rPr>
        <w:rFonts w:ascii="Garamond" w:eastAsia="Garamond" w:hAnsi="Garamond" w:cs="Garamond"/>
        <w:b/>
        <w:i/>
        <w:color w:val="0070C0"/>
        <w:sz w:val="22"/>
        <w:szCs w:val="22"/>
        <w:lang w:val="it-IT" w:eastAsia="es-ES"/>
      </w:rPr>
      <w:t>ealth</w:t>
    </w:r>
    <w:r w:rsidR="00CC2627"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0286" id="_x0000_t202" coordsize="21600,21600" o:spt="202" path="m,l,21600r21600,l21600,xe">
              <v:stroke joinstyle="miter"/>
              <v:path gradientshapeok="t" o:connecttype="rect"/>
            </v:shapetype>
            <v:shape id="Casella di testo 19" o:spid="_x0000_s1032" type="#_x0000_t202" style="position:absolute;left:0;text-align:left;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1" w15:restartNumberingAfterBreak="0">
    <w:nsid w:val="74A230DC"/>
    <w:multiLevelType w:val="hybridMultilevel"/>
    <w:tmpl w:val="476A2FF4"/>
    <w:lvl w:ilvl="0" w:tplc="044C28E4">
      <w:start w:val="1"/>
      <w:numFmt w:val="decimal"/>
      <w:lvlText w:val="%1."/>
      <w:lvlJc w:val="left"/>
      <w:pPr>
        <w:tabs>
          <w:tab w:val="num" w:pos="720"/>
        </w:tabs>
        <w:ind w:left="720" w:hanging="360"/>
      </w:pPr>
    </w:lvl>
    <w:lvl w:ilvl="1" w:tplc="22D810E4" w:tentative="1">
      <w:start w:val="1"/>
      <w:numFmt w:val="decimal"/>
      <w:lvlText w:val="%2."/>
      <w:lvlJc w:val="left"/>
      <w:pPr>
        <w:tabs>
          <w:tab w:val="num" w:pos="1440"/>
        </w:tabs>
        <w:ind w:left="1440" w:hanging="360"/>
      </w:pPr>
    </w:lvl>
    <w:lvl w:ilvl="2" w:tplc="3AB45C00" w:tentative="1">
      <w:start w:val="1"/>
      <w:numFmt w:val="decimal"/>
      <w:lvlText w:val="%3."/>
      <w:lvlJc w:val="left"/>
      <w:pPr>
        <w:tabs>
          <w:tab w:val="num" w:pos="2160"/>
        </w:tabs>
        <w:ind w:left="2160" w:hanging="360"/>
      </w:pPr>
    </w:lvl>
    <w:lvl w:ilvl="3" w:tplc="D59A0370" w:tentative="1">
      <w:start w:val="1"/>
      <w:numFmt w:val="decimal"/>
      <w:lvlText w:val="%4."/>
      <w:lvlJc w:val="left"/>
      <w:pPr>
        <w:tabs>
          <w:tab w:val="num" w:pos="2880"/>
        </w:tabs>
        <w:ind w:left="2880" w:hanging="360"/>
      </w:pPr>
    </w:lvl>
    <w:lvl w:ilvl="4" w:tplc="3B406B1A" w:tentative="1">
      <w:start w:val="1"/>
      <w:numFmt w:val="decimal"/>
      <w:lvlText w:val="%5."/>
      <w:lvlJc w:val="left"/>
      <w:pPr>
        <w:tabs>
          <w:tab w:val="num" w:pos="3600"/>
        </w:tabs>
        <w:ind w:left="3600" w:hanging="360"/>
      </w:pPr>
    </w:lvl>
    <w:lvl w:ilvl="5" w:tplc="2D7443D4" w:tentative="1">
      <w:start w:val="1"/>
      <w:numFmt w:val="decimal"/>
      <w:lvlText w:val="%6."/>
      <w:lvlJc w:val="left"/>
      <w:pPr>
        <w:tabs>
          <w:tab w:val="num" w:pos="4320"/>
        </w:tabs>
        <w:ind w:left="4320" w:hanging="360"/>
      </w:pPr>
    </w:lvl>
    <w:lvl w:ilvl="6" w:tplc="8F1001A0" w:tentative="1">
      <w:start w:val="1"/>
      <w:numFmt w:val="decimal"/>
      <w:lvlText w:val="%7."/>
      <w:lvlJc w:val="left"/>
      <w:pPr>
        <w:tabs>
          <w:tab w:val="num" w:pos="5040"/>
        </w:tabs>
        <w:ind w:left="5040" w:hanging="360"/>
      </w:pPr>
    </w:lvl>
    <w:lvl w:ilvl="7" w:tplc="D3A2A96A" w:tentative="1">
      <w:start w:val="1"/>
      <w:numFmt w:val="decimal"/>
      <w:lvlText w:val="%8."/>
      <w:lvlJc w:val="left"/>
      <w:pPr>
        <w:tabs>
          <w:tab w:val="num" w:pos="5760"/>
        </w:tabs>
        <w:ind w:left="5760" w:hanging="360"/>
      </w:pPr>
    </w:lvl>
    <w:lvl w:ilvl="8" w:tplc="CF5EC38E" w:tentative="1">
      <w:start w:val="1"/>
      <w:numFmt w:val="decimal"/>
      <w:lvlText w:val="%9."/>
      <w:lvlJc w:val="left"/>
      <w:pPr>
        <w:tabs>
          <w:tab w:val="num" w:pos="6480"/>
        </w:tabs>
        <w:ind w:left="6480" w:hanging="360"/>
      </w:pPr>
    </w:lvl>
  </w:abstractNum>
  <w:abstractNum w:abstractNumId="12"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7"/>
  </w:num>
  <w:num w:numId="6">
    <w:abstractNumId w:val="8"/>
  </w:num>
  <w:num w:numId="7">
    <w:abstractNumId w:val="0"/>
  </w:num>
  <w:num w:numId="8">
    <w:abstractNumId w:val="2"/>
  </w:num>
  <w:num w:numId="9">
    <w:abstractNumId w:val="12"/>
  </w:num>
  <w:num w:numId="10">
    <w:abstractNumId w:val="3"/>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0584F"/>
    <w:rsid w:val="00036780"/>
    <w:rsid w:val="00052C41"/>
    <w:rsid w:val="000606B9"/>
    <w:rsid w:val="00075083"/>
    <w:rsid w:val="000F4866"/>
    <w:rsid w:val="001235EC"/>
    <w:rsid w:val="00127449"/>
    <w:rsid w:val="00150820"/>
    <w:rsid w:val="00171085"/>
    <w:rsid w:val="00187D21"/>
    <w:rsid w:val="001A2471"/>
    <w:rsid w:val="001B2A01"/>
    <w:rsid w:val="001C45A2"/>
    <w:rsid w:val="001C4E17"/>
    <w:rsid w:val="001E0AA7"/>
    <w:rsid w:val="001E2A73"/>
    <w:rsid w:val="001F16D3"/>
    <w:rsid w:val="00200298"/>
    <w:rsid w:val="002834D3"/>
    <w:rsid w:val="00285A16"/>
    <w:rsid w:val="00290281"/>
    <w:rsid w:val="002B384E"/>
    <w:rsid w:val="002B6D9F"/>
    <w:rsid w:val="002C77F7"/>
    <w:rsid w:val="002E69EB"/>
    <w:rsid w:val="003343AE"/>
    <w:rsid w:val="0034195E"/>
    <w:rsid w:val="00365E0F"/>
    <w:rsid w:val="00374609"/>
    <w:rsid w:val="003811A3"/>
    <w:rsid w:val="003838C4"/>
    <w:rsid w:val="00386192"/>
    <w:rsid w:val="0038683F"/>
    <w:rsid w:val="00390509"/>
    <w:rsid w:val="003956E4"/>
    <w:rsid w:val="003A0D68"/>
    <w:rsid w:val="003D2440"/>
    <w:rsid w:val="00402CE4"/>
    <w:rsid w:val="00420900"/>
    <w:rsid w:val="00433A74"/>
    <w:rsid w:val="004407F3"/>
    <w:rsid w:val="0045077E"/>
    <w:rsid w:val="00450A6F"/>
    <w:rsid w:val="00471C30"/>
    <w:rsid w:val="00481872"/>
    <w:rsid w:val="004A43E1"/>
    <w:rsid w:val="004A5CD4"/>
    <w:rsid w:val="004A7341"/>
    <w:rsid w:val="004B6238"/>
    <w:rsid w:val="004C27B1"/>
    <w:rsid w:val="004C3ED8"/>
    <w:rsid w:val="004C5C76"/>
    <w:rsid w:val="004C688D"/>
    <w:rsid w:val="004D0A5C"/>
    <w:rsid w:val="004F3657"/>
    <w:rsid w:val="004F3BBD"/>
    <w:rsid w:val="0054299E"/>
    <w:rsid w:val="005430AF"/>
    <w:rsid w:val="0058346D"/>
    <w:rsid w:val="0059226B"/>
    <w:rsid w:val="005B1B13"/>
    <w:rsid w:val="005C77A7"/>
    <w:rsid w:val="005D4E71"/>
    <w:rsid w:val="005F3D55"/>
    <w:rsid w:val="005F4D77"/>
    <w:rsid w:val="00605ABC"/>
    <w:rsid w:val="00610A10"/>
    <w:rsid w:val="0062677E"/>
    <w:rsid w:val="0063015E"/>
    <w:rsid w:val="0063435B"/>
    <w:rsid w:val="00642EE5"/>
    <w:rsid w:val="00644B0E"/>
    <w:rsid w:val="00645E8F"/>
    <w:rsid w:val="006916B6"/>
    <w:rsid w:val="006A084F"/>
    <w:rsid w:val="006A70AC"/>
    <w:rsid w:val="006B3423"/>
    <w:rsid w:val="006B4D72"/>
    <w:rsid w:val="006B64CB"/>
    <w:rsid w:val="00723EEC"/>
    <w:rsid w:val="00753275"/>
    <w:rsid w:val="00762A7C"/>
    <w:rsid w:val="007A7451"/>
    <w:rsid w:val="007D1AFF"/>
    <w:rsid w:val="007F5576"/>
    <w:rsid w:val="00806658"/>
    <w:rsid w:val="00810021"/>
    <w:rsid w:val="008203FC"/>
    <w:rsid w:val="00825B67"/>
    <w:rsid w:val="00860215"/>
    <w:rsid w:val="0086029B"/>
    <w:rsid w:val="00866211"/>
    <w:rsid w:val="00872F71"/>
    <w:rsid w:val="0088113E"/>
    <w:rsid w:val="008833BA"/>
    <w:rsid w:val="008B5021"/>
    <w:rsid w:val="008C2DB9"/>
    <w:rsid w:val="008C6AFC"/>
    <w:rsid w:val="008D671D"/>
    <w:rsid w:val="009119FF"/>
    <w:rsid w:val="0096761F"/>
    <w:rsid w:val="00972E95"/>
    <w:rsid w:val="0097583F"/>
    <w:rsid w:val="00977859"/>
    <w:rsid w:val="0099072F"/>
    <w:rsid w:val="009910D8"/>
    <w:rsid w:val="00996CFF"/>
    <w:rsid w:val="009A3736"/>
    <w:rsid w:val="009A46AE"/>
    <w:rsid w:val="009B4723"/>
    <w:rsid w:val="009D7D4B"/>
    <w:rsid w:val="009E4E33"/>
    <w:rsid w:val="009E4F9D"/>
    <w:rsid w:val="00A14943"/>
    <w:rsid w:val="00A4043D"/>
    <w:rsid w:val="00A50307"/>
    <w:rsid w:val="00A7016A"/>
    <w:rsid w:val="00A71639"/>
    <w:rsid w:val="00A73C1B"/>
    <w:rsid w:val="00A76443"/>
    <w:rsid w:val="00A801D9"/>
    <w:rsid w:val="00A86731"/>
    <w:rsid w:val="00AC4C19"/>
    <w:rsid w:val="00AD5029"/>
    <w:rsid w:val="00AF50ED"/>
    <w:rsid w:val="00B21DCB"/>
    <w:rsid w:val="00B23FAD"/>
    <w:rsid w:val="00B2610B"/>
    <w:rsid w:val="00B529E2"/>
    <w:rsid w:val="00BA3B76"/>
    <w:rsid w:val="00BA77B9"/>
    <w:rsid w:val="00BD5584"/>
    <w:rsid w:val="00BD6969"/>
    <w:rsid w:val="00BE4E06"/>
    <w:rsid w:val="00BF1DA3"/>
    <w:rsid w:val="00C00736"/>
    <w:rsid w:val="00C05F55"/>
    <w:rsid w:val="00C20F54"/>
    <w:rsid w:val="00C23227"/>
    <w:rsid w:val="00C50A77"/>
    <w:rsid w:val="00C739BC"/>
    <w:rsid w:val="00C856BA"/>
    <w:rsid w:val="00CC2627"/>
    <w:rsid w:val="00CC76E9"/>
    <w:rsid w:val="00CD17F9"/>
    <w:rsid w:val="00CE6B13"/>
    <w:rsid w:val="00D07E5E"/>
    <w:rsid w:val="00D12D92"/>
    <w:rsid w:val="00D15604"/>
    <w:rsid w:val="00D20401"/>
    <w:rsid w:val="00D30037"/>
    <w:rsid w:val="00D41986"/>
    <w:rsid w:val="00D568D9"/>
    <w:rsid w:val="00D91DAB"/>
    <w:rsid w:val="00D92A39"/>
    <w:rsid w:val="00D95D9E"/>
    <w:rsid w:val="00DB1235"/>
    <w:rsid w:val="00DC55E7"/>
    <w:rsid w:val="00DD4965"/>
    <w:rsid w:val="00DE78F6"/>
    <w:rsid w:val="00E00A88"/>
    <w:rsid w:val="00E06472"/>
    <w:rsid w:val="00E0704D"/>
    <w:rsid w:val="00E20E6A"/>
    <w:rsid w:val="00E25B2B"/>
    <w:rsid w:val="00E30547"/>
    <w:rsid w:val="00E35638"/>
    <w:rsid w:val="00E44E17"/>
    <w:rsid w:val="00EB0C4E"/>
    <w:rsid w:val="00ED48AC"/>
    <w:rsid w:val="00EF2F25"/>
    <w:rsid w:val="00EF4D6B"/>
    <w:rsid w:val="00F04794"/>
    <w:rsid w:val="00F24241"/>
    <w:rsid w:val="00F45D21"/>
    <w:rsid w:val="00F476CB"/>
    <w:rsid w:val="00F51B1A"/>
    <w:rsid w:val="00F61E26"/>
    <w:rsid w:val="00F637D1"/>
    <w:rsid w:val="00F71B73"/>
    <w:rsid w:val="00F72374"/>
    <w:rsid w:val="00F72B2C"/>
    <w:rsid w:val="00FA2154"/>
    <w:rsid w:val="00FA6F35"/>
    <w:rsid w:val="00FB242D"/>
    <w:rsid w:val="00FB65EA"/>
    <w:rsid w:val="00FE2758"/>
    <w:rsid w:val="00FE34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867">
      <w:bodyDiv w:val="1"/>
      <w:marLeft w:val="0"/>
      <w:marRight w:val="0"/>
      <w:marTop w:val="0"/>
      <w:marBottom w:val="0"/>
      <w:divBdr>
        <w:top w:val="none" w:sz="0" w:space="0" w:color="auto"/>
        <w:left w:val="none" w:sz="0" w:space="0" w:color="auto"/>
        <w:bottom w:val="none" w:sz="0" w:space="0" w:color="auto"/>
        <w:right w:val="none" w:sz="0" w:space="0" w:color="auto"/>
      </w:divBdr>
    </w:div>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71512043">
      <w:bodyDiv w:val="1"/>
      <w:marLeft w:val="0"/>
      <w:marRight w:val="0"/>
      <w:marTop w:val="0"/>
      <w:marBottom w:val="0"/>
      <w:divBdr>
        <w:top w:val="none" w:sz="0" w:space="0" w:color="auto"/>
        <w:left w:val="none" w:sz="0" w:space="0" w:color="auto"/>
        <w:bottom w:val="none" w:sz="0" w:space="0" w:color="auto"/>
        <w:right w:val="none" w:sz="0" w:space="0" w:color="auto"/>
      </w:divBdr>
      <w:divsChild>
        <w:div w:id="207380898">
          <w:marLeft w:val="547"/>
          <w:marRight w:val="0"/>
          <w:marTop w:val="240"/>
          <w:marBottom w:val="40"/>
          <w:divBdr>
            <w:top w:val="none" w:sz="0" w:space="0" w:color="auto"/>
            <w:left w:val="none" w:sz="0" w:space="0" w:color="auto"/>
            <w:bottom w:val="none" w:sz="0" w:space="0" w:color="auto"/>
            <w:right w:val="none" w:sz="0" w:space="0" w:color="auto"/>
          </w:divBdr>
        </w:div>
        <w:div w:id="516575744">
          <w:marLeft w:val="547"/>
          <w:marRight w:val="0"/>
          <w:marTop w:val="240"/>
          <w:marBottom w:val="40"/>
          <w:divBdr>
            <w:top w:val="none" w:sz="0" w:space="0" w:color="auto"/>
            <w:left w:val="none" w:sz="0" w:space="0" w:color="auto"/>
            <w:bottom w:val="none" w:sz="0" w:space="0" w:color="auto"/>
            <w:right w:val="none" w:sz="0" w:space="0" w:color="auto"/>
          </w:divBdr>
        </w:div>
        <w:div w:id="1265651064">
          <w:marLeft w:val="547"/>
          <w:marRight w:val="0"/>
          <w:marTop w:val="240"/>
          <w:marBottom w:val="40"/>
          <w:divBdr>
            <w:top w:val="none" w:sz="0" w:space="0" w:color="auto"/>
            <w:left w:val="none" w:sz="0" w:space="0" w:color="auto"/>
            <w:bottom w:val="none" w:sz="0" w:space="0" w:color="auto"/>
            <w:right w:val="none" w:sz="0" w:space="0" w:color="auto"/>
          </w:divBdr>
        </w:div>
      </w:divsChild>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246813629">
      <w:bodyDiv w:val="1"/>
      <w:marLeft w:val="0"/>
      <w:marRight w:val="0"/>
      <w:marTop w:val="0"/>
      <w:marBottom w:val="0"/>
      <w:divBdr>
        <w:top w:val="none" w:sz="0" w:space="0" w:color="auto"/>
        <w:left w:val="none" w:sz="0" w:space="0" w:color="auto"/>
        <w:bottom w:val="none" w:sz="0" w:space="0" w:color="auto"/>
        <w:right w:val="none" w:sz="0" w:space="0" w:color="auto"/>
      </w:divBdr>
    </w:div>
    <w:div w:id="304314363">
      <w:bodyDiv w:val="1"/>
      <w:marLeft w:val="0"/>
      <w:marRight w:val="0"/>
      <w:marTop w:val="0"/>
      <w:marBottom w:val="0"/>
      <w:divBdr>
        <w:top w:val="none" w:sz="0" w:space="0" w:color="auto"/>
        <w:left w:val="none" w:sz="0" w:space="0" w:color="auto"/>
        <w:bottom w:val="none" w:sz="0" w:space="0" w:color="auto"/>
        <w:right w:val="none" w:sz="0" w:space="0" w:color="auto"/>
      </w:divBdr>
    </w:div>
    <w:div w:id="340009264">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14148639">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790586576">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15310203">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191139818">
      <w:bodyDiv w:val="1"/>
      <w:marLeft w:val="0"/>
      <w:marRight w:val="0"/>
      <w:marTop w:val="0"/>
      <w:marBottom w:val="0"/>
      <w:divBdr>
        <w:top w:val="none" w:sz="0" w:space="0" w:color="auto"/>
        <w:left w:val="none" w:sz="0" w:space="0" w:color="auto"/>
        <w:bottom w:val="none" w:sz="0" w:space="0" w:color="auto"/>
        <w:right w:val="none" w:sz="0" w:space="0" w:color="auto"/>
      </w:divBdr>
    </w:div>
    <w:div w:id="1218199809">
      <w:bodyDiv w:val="1"/>
      <w:marLeft w:val="0"/>
      <w:marRight w:val="0"/>
      <w:marTop w:val="0"/>
      <w:marBottom w:val="0"/>
      <w:divBdr>
        <w:top w:val="none" w:sz="0" w:space="0" w:color="auto"/>
        <w:left w:val="none" w:sz="0" w:space="0" w:color="auto"/>
        <w:bottom w:val="none" w:sz="0" w:space="0" w:color="auto"/>
        <w:right w:val="none" w:sz="0" w:space="0" w:color="auto"/>
      </w:divBdr>
    </w:div>
    <w:div w:id="1298100786">
      <w:bodyDiv w:val="1"/>
      <w:marLeft w:val="0"/>
      <w:marRight w:val="0"/>
      <w:marTop w:val="0"/>
      <w:marBottom w:val="0"/>
      <w:divBdr>
        <w:top w:val="none" w:sz="0" w:space="0" w:color="auto"/>
        <w:left w:val="none" w:sz="0" w:space="0" w:color="auto"/>
        <w:bottom w:val="none" w:sz="0" w:space="0" w:color="auto"/>
        <w:right w:val="none" w:sz="0" w:space="0" w:color="auto"/>
      </w:divBdr>
    </w:div>
    <w:div w:id="1328167504">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49213368">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75455607">
      <w:bodyDiv w:val="1"/>
      <w:marLeft w:val="0"/>
      <w:marRight w:val="0"/>
      <w:marTop w:val="0"/>
      <w:marBottom w:val="0"/>
      <w:divBdr>
        <w:top w:val="none" w:sz="0" w:space="0" w:color="auto"/>
        <w:left w:val="none" w:sz="0" w:space="0" w:color="auto"/>
        <w:bottom w:val="none" w:sz="0" w:space="0" w:color="auto"/>
        <w:right w:val="none" w:sz="0" w:space="0" w:color="auto"/>
      </w:divBdr>
    </w:div>
    <w:div w:id="1718046289">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oxo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toxoe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1147</TotalTime>
  <Pages>8</Pages>
  <Words>1688</Words>
  <Characters>9623</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38</cp:revision>
  <cp:lastPrinted>2016-12-05T17:47:00Z</cp:lastPrinted>
  <dcterms:created xsi:type="dcterms:W3CDTF">2017-03-26T14:13:00Z</dcterms:created>
  <dcterms:modified xsi:type="dcterms:W3CDTF">2017-03-28T12:20:00Z</dcterms:modified>
</cp:coreProperties>
</file>