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1AF7F50E" w14:textId="77777777" w:rsidR="00ED4E3A" w:rsidRDefault="00ED4E3A" w:rsidP="00ED4E3A">
                            <w:pPr>
                              <w:pStyle w:val="NormalWeb"/>
                              <w:spacing w:before="0" w:beforeAutospacing="0" w:after="0" w:afterAutospacing="0"/>
                              <w:jc w:val="center"/>
                              <w:rPr>
                                <w:rFonts w:ascii="Museo 700" w:hAnsi="Museo 700" w:cstheme="minorBidi"/>
                                <w:b/>
                                <w:bCs/>
                                <w:color w:val="767171" w:themeColor="background2" w:themeShade="80"/>
                                <w:kern w:val="24"/>
                                <w:sz w:val="96"/>
                                <w:szCs w:val="96"/>
                                <w:lang w:val="en-GB"/>
                              </w:rPr>
                            </w:pPr>
                            <w:r>
                              <w:rPr>
                                <w:rFonts w:ascii="Museo 700" w:hAnsi="Museo 700" w:cstheme="minorBidi"/>
                                <w:b/>
                                <w:bCs/>
                                <w:color w:val="767171" w:themeColor="background2" w:themeShade="80"/>
                                <w:kern w:val="24"/>
                                <w:sz w:val="96"/>
                                <w:szCs w:val="96"/>
                                <w:lang w:val="en-GB"/>
                              </w:rPr>
                              <w:t>Pesticides</w:t>
                            </w:r>
                          </w:p>
                          <w:p w14:paraId="7F6A72AA" w14:textId="3580DA27" w:rsidR="00825B67" w:rsidRPr="00ED4E3A" w:rsidRDefault="00ED4E3A" w:rsidP="00ED4E3A">
                            <w:pPr>
                              <w:pStyle w:val="NormalWeb"/>
                              <w:spacing w:before="0" w:beforeAutospacing="0" w:after="0" w:afterAutospacing="0"/>
                              <w:jc w:val="center"/>
                              <w:rPr>
                                <w:color w:val="767171" w:themeColor="background2" w:themeShade="80"/>
                                <w:sz w:val="56"/>
                                <w:szCs w:val="56"/>
                                <w:lang w:val="en-GB"/>
                              </w:rPr>
                            </w:pPr>
                            <w:r w:rsidRPr="00ED4E3A">
                              <w:rPr>
                                <w:rFonts w:ascii="Museo 700" w:hAnsi="Museo 700" w:cstheme="minorBidi"/>
                                <w:b/>
                                <w:bCs/>
                                <w:color w:val="767171" w:themeColor="background2" w:themeShade="80"/>
                                <w:kern w:val="24"/>
                                <w:sz w:val="56"/>
                                <w:szCs w:val="56"/>
                                <w:lang w:val="en-GB"/>
                              </w:rPr>
                              <w:t>Historical overview</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" filled="f" stroked="f">
                <v:path arrowok="t"/>
                <v:textbox>
                  <w:txbxContent>
                    <w:p w14:paraId="1AF7F50E" w14:textId="77777777" w:rsidR="00ED4E3A" w:rsidRDefault="00ED4E3A" w:rsidP="00ED4E3A">
                      <w:pPr>
                        <w:pStyle w:val="NormalWeb"/>
                        <w:spacing w:before="0" w:beforeAutospacing="0" w:after="0" w:afterAutospacing="0"/>
                        <w:jc w:val="center"/>
                        <w:rPr>
                          <w:rFonts w:ascii="Museo 700" w:hAnsi="Museo 700" w:cstheme="minorBidi"/>
                          <w:b/>
                          <w:bCs/>
                          <w:color w:val="767171" w:themeColor="background2" w:themeShade="80"/>
                          <w:kern w:val="24"/>
                          <w:sz w:val="96"/>
                          <w:szCs w:val="96"/>
                          <w:lang w:val="en-GB"/>
                        </w:rPr>
                      </w:pPr>
                      <w:r>
                        <w:rPr>
                          <w:rFonts w:ascii="Museo 700" w:hAnsi="Museo 700" w:cstheme="minorBidi"/>
                          <w:b/>
                          <w:bCs/>
                          <w:color w:val="767171" w:themeColor="background2" w:themeShade="80"/>
                          <w:kern w:val="24"/>
                          <w:sz w:val="96"/>
                          <w:szCs w:val="96"/>
                          <w:lang w:val="en-GB"/>
                        </w:rPr>
                        <w:t>Pesticides</w:t>
                      </w:r>
                    </w:p>
                    <w:p w14:paraId="7F6A72AA" w14:textId="3580DA27" w:rsidR="00825B67" w:rsidRPr="00ED4E3A" w:rsidRDefault="00ED4E3A" w:rsidP="00ED4E3A">
                      <w:pPr>
                        <w:pStyle w:val="NormalWeb"/>
                        <w:spacing w:before="0" w:beforeAutospacing="0" w:after="0" w:afterAutospacing="0"/>
                        <w:jc w:val="center"/>
                        <w:rPr>
                          <w:color w:val="767171" w:themeColor="background2" w:themeShade="80"/>
                          <w:sz w:val="56"/>
                          <w:szCs w:val="56"/>
                          <w:lang w:val="en-GB"/>
                        </w:rPr>
                      </w:pPr>
                      <w:r w:rsidRPr="00ED4E3A">
                        <w:rPr>
                          <w:rFonts w:ascii="Museo 700" w:hAnsi="Museo 700" w:cstheme="minorBidi"/>
                          <w:b/>
                          <w:bCs/>
                          <w:color w:val="767171" w:themeColor="background2" w:themeShade="80"/>
                          <w:kern w:val="24"/>
                          <w:sz w:val="56"/>
                          <w:szCs w:val="56"/>
                          <w:lang w:val="en-GB"/>
                        </w:rPr>
                        <w:t>Historical overview</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03D8E5B9"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53EA6">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03D8E5B9"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53EA6">
                        <w:rPr>
                          <w:rFonts w:ascii="Museo 700" w:hAnsi="Museo 700" w:cstheme="minorBidi"/>
                          <w:color w:val="0071BB"/>
                          <w:kern w:val="24"/>
                          <w:sz w:val="36"/>
                          <w:szCs w:val="36"/>
                          <w:lang w:val="en-GB"/>
                        </w:rPr>
                        <w:t xml:space="preserve">, </w:t>
                      </w:r>
                      <w:proofErr w:type="spellStart"/>
                      <w:r w:rsidR="00353EA6">
                        <w:rPr>
                          <w:rFonts w:ascii="Museo 700" w:hAnsi="Museo 700" w:cstheme="minorBidi"/>
                          <w:color w:val="0071BB"/>
                          <w:kern w:val="24"/>
                          <w:sz w:val="36"/>
                          <w:szCs w:val="36"/>
                          <w:lang w:val="en-GB"/>
                        </w:rPr>
                        <w:t>Yordan</w:t>
                      </w:r>
                      <w:proofErr w:type="spellEnd"/>
                      <w:r w:rsidR="00353EA6">
                        <w:rPr>
                          <w:rFonts w:ascii="Museo 700" w:hAnsi="Museo 700" w:cstheme="minorBidi"/>
                          <w:color w:val="0071BB"/>
                          <w:kern w:val="24"/>
                          <w:sz w:val="36"/>
                          <w:szCs w:val="36"/>
                          <w:lang w:val="en-GB"/>
                        </w:rPr>
                        <w:t xml:space="preserve"> </w:t>
                      </w:r>
                      <w:proofErr w:type="spellStart"/>
                      <w:r w:rsidR="00353EA6">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1AB94C74" w14:textId="3DCCC275" w:rsidR="00D41986" w:rsidRPr="00D41986" w:rsidRDefault="0074048C" w:rsidP="00D4198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Pesticides. Historical Overview</w:t>
      </w:r>
    </w:p>
    <w:p w14:paraId="27D44889" w14:textId="77777777" w:rsidR="00292477" w:rsidRPr="00DD7595" w:rsidRDefault="00292477" w:rsidP="00292477">
      <w:pPr>
        <w:spacing w:before="240" w:after="40" w:line="360" w:lineRule="auto"/>
        <w:jc w:val="both"/>
        <w:rPr>
          <w:rFonts w:eastAsia="Times New Roman" w:cs="Times New Roman"/>
          <w:sz w:val="22"/>
          <w:szCs w:val="22"/>
          <w:lang w:val="en-US"/>
        </w:rPr>
      </w:pPr>
      <w:r w:rsidRPr="00DD7595">
        <w:rPr>
          <w:rFonts w:eastAsia="+mn-ea" w:cs="+mn-cs"/>
          <w:kern w:val="24"/>
          <w:sz w:val="22"/>
          <w:szCs w:val="22"/>
          <w:lang w:val="en-US"/>
        </w:rPr>
        <w:t xml:space="preserve">Protection of crops from pests and from ravenous animals was long accomplished with the use of ‘natural’ means, and it is now more than 5,000 years that selective growth of plant biomass is the main strategy, through which mankind has sought its sustainment. Agriculture is a non-sustainable activity, which depletes unscathed soil of its stored chemical nutrients, which need to be replenished by fertilization. As a result, an artificial ecosystem is produced, in which the natural equilibrium is modified. These issues were solved, often separately, across the history of humankind by different means, which gradually entailed increasing levels of complexity to yield the agro-industrial complex of present times. </w:t>
      </w:r>
      <w:r w:rsidRPr="00DD7595">
        <w:rPr>
          <w:rFonts w:eastAsia="+mn-ea" w:cs="+mn-cs"/>
          <w:i/>
          <w:iCs/>
          <w:kern w:val="24"/>
          <w:sz w:val="22"/>
          <w:szCs w:val="22"/>
          <w:lang w:val="en-US"/>
        </w:rPr>
        <w:t>Cut-and burn, Culture rotation and Chemical fertilization</w:t>
      </w:r>
      <w:r w:rsidRPr="00DD7595">
        <w:rPr>
          <w:rFonts w:eastAsia="+mn-ea" w:cs="+mn-cs"/>
          <w:kern w:val="24"/>
          <w:sz w:val="22"/>
          <w:szCs w:val="22"/>
          <w:lang w:val="en-US"/>
        </w:rPr>
        <w:t xml:space="preserve"> which was chronologically the last step, which uses agricultural land as the physical support of plant growth by feeding externally produced nutrients: nitrogen, phosphorus, potassium.</w:t>
      </w:r>
    </w:p>
    <w:p w14:paraId="0EE155D1" w14:textId="2FB43BD6" w:rsidR="006C295C" w:rsidRPr="00DD7595" w:rsidRDefault="006C295C" w:rsidP="00426E45">
      <w:pPr>
        <w:spacing w:before="240" w:after="40" w:line="360" w:lineRule="auto"/>
        <w:jc w:val="both"/>
        <w:rPr>
          <w:rFonts w:eastAsia="Times New Roman" w:cs="Times New Roman"/>
          <w:sz w:val="22"/>
          <w:szCs w:val="22"/>
          <w:lang w:val="en-US"/>
        </w:rPr>
      </w:pPr>
      <w:r w:rsidRPr="00DD7595">
        <w:rPr>
          <w:rFonts w:eastAsia="+mn-ea" w:cs="+mn-cs"/>
          <w:kern w:val="24"/>
          <w:sz w:val="22"/>
          <w:szCs w:val="22"/>
          <w:lang w:val="en-US"/>
        </w:rPr>
        <w:t>The concept of pesticides</w:t>
      </w:r>
      <w:r w:rsidR="00F9782B" w:rsidRPr="00DD7595">
        <w:rPr>
          <w:rFonts w:eastAsia="+mn-ea" w:cs="+mn-cs"/>
          <w:kern w:val="24"/>
          <w:sz w:val="22"/>
          <w:szCs w:val="22"/>
          <w:lang w:val="en-US"/>
        </w:rPr>
        <w:t xml:space="preserve"> is not new. Around 1000 b.c.</w:t>
      </w:r>
      <w:r w:rsidRPr="00DD7595">
        <w:rPr>
          <w:rFonts w:eastAsia="+mn-ea" w:cs="+mn-cs"/>
          <w:kern w:val="24"/>
          <w:sz w:val="22"/>
          <w:szCs w:val="22"/>
          <w:lang w:val="en-US"/>
        </w:rPr>
        <w:t> </w:t>
      </w:r>
      <w:r w:rsidRPr="00DD7595">
        <w:rPr>
          <w:rFonts w:eastAsia="+mn-ea" w:cs="+mn-cs"/>
          <w:b/>
          <w:bCs/>
          <w:kern w:val="24"/>
          <w:sz w:val="22"/>
          <w:szCs w:val="22"/>
          <w:lang w:val="en-US"/>
        </w:rPr>
        <w:t>Homer</w:t>
      </w:r>
      <w:r w:rsidRPr="00DD7595">
        <w:rPr>
          <w:rFonts w:eastAsia="+mn-ea" w:cs="+mn-cs"/>
          <w:kern w:val="24"/>
          <w:sz w:val="22"/>
          <w:szCs w:val="22"/>
          <w:lang w:val="en-US"/>
        </w:rPr>
        <w:t xml:space="preserve"> referred to the use of sulfur to fumigate homes and by </w:t>
      </w:r>
      <w:r w:rsidRPr="00DD7595">
        <w:rPr>
          <w:rFonts w:eastAsia="+mn-ea" w:cs="+mn-cs"/>
          <w:kern w:val="24"/>
          <w:sz w:val="22"/>
          <w:szCs w:val="22"/>
          <w:u w:val="single"/>
          <w:lang w:val="en-US"/>
        </w:rPr>
        <w:t xml:space="preserve">900 b.c.e. the Chinese </w:t>
      </w:r>
      <w:r w:rsidRPr="00DD7595">
        <w:rPr>
          <w:rFonts w:eastAsia="+mn-ea" w:cs="+mn-cs"/>
          <w:kern w:val="24"/>
          <w:sz w:val="22"/>
          <w:szCs w:val="22"/>
          <w:lang w:val="en-US"/>
        </w:rPr>
        <w:t>were using arsenic to control garden pests. Although major pest outbreaks have occurred, such as potato blight (</w:t>
      </w:r>
      <w:r w:rsidRPr="00DD7595">
        <w:rPr>
          <w:rFonts w:eastAsia="+mn-ea" w:cs="+mn-cs"/>
          <w:i/>
          <w:iCs/>
          <w:kern w:val="24"/>
          <w:sz w:val="22"/>
          <w:szCs w:val="22"/>
          <w:lang w:val="en-US"/>
        </w:rPr>
        <w:t>Phytopthora infestans</w:t>
      </w:r>
      <w:r w:rsidRPr="00DD7595">
        <w:rPr>
          <w:rFonts w:eastAsia="+mn-ea" w:cs="+mn-cs"/>
          <w:kern w:val="24"/>
          <w:sz w:val="22"/>
          <w:szCs w:val="22"/>
          <w:lang w:val="en-US"/>
        </w:rPr>
        <w:t> ), which destroyed most potato crops in Ireland during the mid-nineteenth century, not until later that century were pesticides such as arsenic, pyrethrum, lime sulfur, and mercuric chloride used.  Between this period and </w:t>
      </w:r>
      <w:r w:rsidRPr="00DD7595">
        <w:rPr>
          <w:rFonts w:eastAsia="+mn-ea" w:cs="+mn-cs"/>
          <w:kern w:val="24"/>
          <w:sz w:val="22"/>
          <w:szCs w:val="22"/>
          <w:u w:val="single"/>
          <w:lang w:val="en-US"/>
        </w:rPr>
        <w:t>World War II</w:t>
      </w:r>
      <w:r w:rsidRPr="00DD7595">
        <w:rPr>
          <w:rFonts w:eastAsia="+mn-ea" w:cs="+mn-cs"/>
          <w:kern w:val="24"/>
          <w:sz w:val="22"/>
          <w:szCs w:val="22"/>
          <w:lang w:val="en-US"/>
        </w:rPr>
        <w:t xml:space="preserve">,  </w:t>
      </w:r>
      <w:r w:rsidRPr="00DD7595">
        <w:rPr>
          <w:rFonts w:eastAsia="+mn-ea" w:cs="+mn-cs"/>
          <w:b/>
          <w:bCs/>
          <w:kern w:val="24"/>
          <w:sz w:val="22"/>
          <w:szCs w:val="22"/>
          <w:lang w:val="en-US"/>
        </w:rPr>
        <w:t>inorganic</w:t>
      </w:r>
      <w:r w:rsidRPr="00DD7595">
        <w:rPr>
          <w:rFonts w:eastAsia="+mn-ea" w:cs="+mn-cs"/>
          <w:kern w:val="24"/>
          <w:sz w:val="22"/>
          <w:szCs w:val="22"/>
          <w:lang w:val="en-US"/>
        </w:rPr>
        <w:t xml:space="preserve"> and </w:t>
      </w:r>
      <w:r w:rsidRPr="00DD7595">
        <w:rPr>
          <w:rFonts w:eastAsia="+mn-ea" w:cs="+mn-cs"/>
          <w:b/>
          <w:bCs/>
          <w:kern w:val="24"/>
          <w:sz w:val="22"/>
          <w:szCs w:val="22"/>
          <w:lang w:val="en-US"/>
        </w:rPr>
        <w:t>biological</w:t>
      </w:r>
      <w:r w:rsidRPr="00DD7595">
        <w:rPr>
          <w:rFonts w:eastAsia="+mn-ea" w:cs="+mn-cs"/>
          <w:kern w:val="24"/>
          <w:sz w:val="22"/>
          <w:szCs w:val="22"/>
          <w:lang w:val="en-US"/>
        </w:rPr>
        <w:t xml:space="preserve"> substances, such as </w:t>
      </w:r>
      <w:r w:rsidRPr="00DD7595">
        <w:rPr>
          <w:rFonts w:eastAsia="+mn-ea" w:cs="+mn-cs"/>
          <w:kern w:val="24"/>
          <w:sz w:val="22"/>
          <w:szCs w:val="22"/>
          <w:u w:val="single"/>
          <w:lang w:val="en-US"/>
        </w:rPr>
        <w:t xml:space="preserve">Paris green, lead arsenate, calcium arsenate, selenium compounds, lime–sulfur, pyrethrum, thiram, mercury, copper sulfate, derris, and nicotine </w:t>
      </w:r>
      <w:r w:rsidRPr="00DD7595">
        <w:rPr>
          <w:rFonts w:eastAsia="+mn-ea" w:cs="+mn-cs"/>
          <w:kern w:val="24"/>
          <w:sz w:val="22"/>
          <w:szCs w:val="22"/>
          <w:lang w:val="en-US"/>
        </w:rPr>
        <w:t xml:space="preserve">were used, but the amounts and frequency of use were limited, and most pest control employed cultural methods such as rotations, tillage, and manipulation of sowing dates. </w:t>
      </w:r>
    </w:p>
    <w:p w14:paraId="5E2B463D" w14:textId="1665EC02" w:rsidR="001400C1" w:rsidRPr="00DD7595" w:rsidRDefault="001400C1" w:rsidP="001400C1">
      <w:pPr>
        <w:spacing w:before="200" w:line="360" w:lineRule="auto"/>
        <w:jc w:val="both"/>
        <w:rPr>
          <w:rFonts w:eastAsia="Times New Roman" w:cs="Times New Roman"/>
          <w:sz w:val="22"/>
          <w:szCs w:val="22"/>
          <w:lang w:val="en-US"/>
        </w:rPr>
      </w:pPr>
      <w:r w:rsidRPr="00DD7595">
        <w:rPr>
          <w:rFonts w:eastAsia="+mn-ea" w:cs="+mn-cs"/>
          <w:kern w:val="24"/>
          <w:sz w:val="22"/>
          <w:szCs w:val="22"/>
          <w:lang w:val="en-US"/>
        </w:rPr>
        <w:t xml:space="preserve">In 1898, </w:t>
      </w:r>
      <w:r w:rsidRPr="00DD7595">
        <w:rPr>
          <w:rFonts w:eastAsia="+mn-ea" w:cs="+mn-cs"/>
          <w:b/>
          <w:bCs/>
          <w:kern w:val="24"/>
          <w:sz w:val="22"/>
          <w:szCs w:val="22"/>
          <w:lang w:val="en-US"/>
        </w:rPr>
        <w:t xml:space="preserve">Sir William Crookes </w:t>
      </w:r>
      <w:r w:rsidRPr="00DD7595">
        <w:rPr>
          <w:rFonts w:eastAsia="+mn-ea" w:cs="+mn-cs"/>
          <w:kern w:val="24"/>
          <w:sz w:val="22"/>
          <w:szCs w:val="22"/>
          <w:lang w:val="en-US"/>
        </w:rPr>
        <w:t>warned: “</w:t>
      </w:r>
      <w:r w:rsidRPr="00DD7595">
        <w:rPr>
          <w:rFonts w:eastAsia="+mn-ea" w:cs="+mn-cs"/>
          <w:i/>
          <w:iCs/>
          <w:kern w:val="24"/>
          <w:sz w:val="22"/>
          <w:szCs w:val="22"/>
          <w:lang w:val="en-US"/>
        </w:rPr>
        <w:t>England and all civilized nations stand in deadly peril. As mouths multiply, any drop in wheat production will threaten racial starvation</w:t>
      </w:r>
      <w:r w:rsidRPr="00DD7595">
        <w:rPr>
          <w:rFonts w:eastAsia="+mn-ea" w:cs="+mn-cs"/>
          <w:kern w:val="24"/>
          <w:sz w:val="22"/>
          <w:szCs w:val="22"/>
          <w:lang w:val="en-US"/>
        </w:rPr>
        <w:t xml:space="preserve">”. In 1912 the German chemist </w:t>
      </w:r>
      <w:r w:rsidRPr="00DD7595">
        <w:rPr>
          <w:rFonts w:eastAsia="+mn-ea" w:cs="+mn-cs"/>
          <w:b/>
          <w:bCs/>
          <w:kern w:val="24"/>
          <w:sz w:val="22"/>
          <w:szCs w:val="22"/>
          <w:lang w:val="en-US"/>
        </w:rPr>
        <w:t xml:space="preserve">Fritz Haber </w:t>
      </w:r>
      <w:r w:rsidRPr="00DD7595">
        <w:rPr>
          <w:rFonts w:eastAsia="+mn-ea" w:cs="+mn-cs"/>
          <w:kern w:val="24"/>
          <w:sz w:val="22"/>
          <w:szCs w:val="22"/>
          <w:lang w:val="en-US"/>
        </w:rPr>
        <w:t xml:space="preserve">developed the industrial synthesis of ammonia from atmospheric nitrogen, for which he was awarded the </w:t>
      </w:r>
      <w:r w:rsidRPr="00DD7595">
        <w:rPr>
          <w:rFonts w:eastAsia="+mn-ea" w:cs="+mn-cs"/>
          <w:kern w:val="24"/>
          <w:sz w:val="22"/>
          <w:szCs w:val="22"/>
          <w:u w:val="single"/>
          <w:lang w:val="en-US"/>
        </w:rPr>
        <w:t>Nobel Prize for Chemistry in 1919</w:t>
      </w:r>
      <w:r w:rsidRPr="00DD7595">
        <w:rPr>
          <w:rFonts w:eastAsia="+mn-ea" w:cs="+mn-cs"/>
          <w:kern w:val="24"/>
          <w:sz w:val="22"/>
          <w:szCs w:val="22"/>
          <w:lang w:val="en-US"/>
        </w:rPr>
        <w:t>. To ensure high crop yields the use of chemical pesticides was exploited as early as the mid-XIX century, when the efficacy of copper sulphate against downy mildews (</w:t>
      </w:r>
      <w:r w:rsidRPr="00DD7595">
        <w:rPr>
          <w:rFonts w:eastAsia="+mn-ea" w:cs="+mn-cs"/>
          <w:i/>
          <w:iCs/>
          <w:kern w:val="24"/>
          <w:sz w:val="22"/>
          <w:szCs w:val="22"/>
          <w:lang w:val="en-US"/>
        </w:rPr>
        <w:t>Peronospera</w:t>
      </w:r>
      <w:r w:rsidRPr="00DD7595">
        <w:rPr>
          <w:rFonts w:eastAsia="+mn-ea" w:cs="+mn-cs"/>
          <w:kern w:val="24"/>
          <w:sz w:val="22"/>
          <w:szCs w:val="22"/>
          <w:lang w:val="en-US"/>
        </w:rPr>
        <w:t xml:space="preserve">), a fungus pest of vineyards, was discovered by </w:t>
      </w:r>
      <w:r w:rsidRPr="00DD7595">
        <w:rPr>
          <w:rFonts w:eastAsia="+mn-ea" w:cs="+mn-cs"/>
          <w:b/>
          <w:bCs/>
          <w:kern w:val="24"/>
          <w:sz w:val="22"/>
          <w:szCs w:val="22"/>
          <w:lang w:val="en-US"/>
        </w:rPr>
        <w:t xml:space="preserve">Pierre-Marie-Alexis Millardet </w:t>
      </w:r>
      <w:r w:rsidRPr="00DD7595">
        <w:rPr>
          <w:rFonts w:eastAsia="+mn-ea" w:cs="+mn-cs"/>
          <w:kern w:val="24"/>
          <w:sz w:val="22"/>
          <w:szCs w:val="22"/>
          <w:lang w:val="en-US"/>
        </w:rPr>
        <w:t xml:space="preserve">and the use of the Bordeaux Mixture was </w:t>
      </w:r>
      <w:r w:rsidRPr="00DD7595">
        <w:rPr>
          <w:rFonts w:eastAsia="+mn-ea" w:cs="+mn-cs"/>
          <w:kern w:val="24"/>
          <w:sz w:val="22"/>
          <w:szCs w:val="22"/>
          <w:lang w:val="en-US"/>
        </w:rPr>
        <w:lastRenderedPageBreak/>
        <w:t xml:space="preserve">popularized. It was only after the expansion of specialty organic chemistry production that organic pesticides were developed, starting from DDT, the discovery of which in 1939 earned </w:t>
      </w:r>
      <w:r w:rsidRPr="00DD7595">
        <w:rPr>
          <w:rFonts w:eastAsia="+mn-ea" w:cs="+mn-cs"/>
          <w:b/>
          <w:bCs/>
          <w:kern w:val="24"/>
          <w:sz w:val="22"/>
          <w:szCs w:val="22"/>
          <w:lang w:val="en-US"/>
        </w:rPr>
        <w:t xml:space="preserve">Paul Hermann Muller </w:t>
      </w:r>
      <w:r w:rsidRPr="00DD7595">
        <w:rPr>
          <w:rFonts w:eastAsia="+mn-ea" w:cs="+mn-cs"/>
          <w:kern w:val="24"/>
          <w:sz w:val="22"/>
          <w:szCs w:val="22"/>
          <w:lang w:val="en-US"/>
        </w:rPr>
        <w:t xml:space="preserve">the </w:t>
      </w:r>
      <w:r w:rsidRPr="00DD7595">
        <w:rPr>
          <w:rFonts w:eastAsia="+mn-ea" w:cs="+mn-cs"/>
          <w:kern w:val="24"/>
          <w:sz w:val="22"/>
          <w:szCs w:val="22"/>
          <w:u w:val="single"/>
          <w:lang w:val="en-US"/>
        </w:rPr>
        <w:t>1948</w:t>
      </w:r>
      <w:r w:rsidRPr="00DD7595">
        <w:rPr>
          <w:rFonts w:eastAsia="+mn-ea" w:cs="+mn-cs"/>
          <w:kern w:val="24"/>
          <w:sz w:val="22"/>
          <w:szCs w:val="22"/>
          <w:lang w:val="en-US"/>
        </w:rPr>
        <w:t xml:space="preserve"> </w:t>
      </w:r>
      <w:r w:rsidRPr="00DD7595">
        <w:rPr>
          <w:rFonts w:eastAsia="+mn-ea" w:cs="+mn-cs"/>
          <w:kern w:val="24"/>
          <w:sz w:val="22"/>
          <w:szCs w:val="22"/>
          <w:u w:val="single"/>
          <w:lang w:val="en-US"/>
        </w:rPr>
        <w:t>Nobel Prize in Physiology or Medicine</w:t>
      </w:r>
      <w:r w:rsidRPr="00DD7595">
        <w:rPr>
          <w:rFonts w:eastAsia="+mn-ea" w:cs="+mn-cs"/>
          <w:kern w:val="24"/>
          <w:sz w:val="22"/>
          <w:szCs w:val="22"/>
          <w:lang w:val="en-US"/>
        </w:rPr>
        <w:t xml:space="preserve">. </w:t>
      </w:r>
    </w:p>
    <w:p w14:paraId="24C989AB" w14:textId="77777777" w:rsidR="00974A72" w:rsidRPr="00DD7595" w:rsidRDefault="00974A72" w:rsidP="00974A72">
      <w:pPr>
        <w:spacing w:before="200" w:line="360" w:lineRule="auto"/>
        <w:jc w:val="both"/>
        <w:rPr>
          <w:rFonts w:eastAsia="Times New Roman" w:cs="Times New Roman"/>
          <w:sz w:val="22"/>
          <w:szCs w:val="22"/>
          <w:lang w:val="en-US"/>
        </w:rPr>
      </w:pPr>
      <w:r w:rsidRPr="00DD7595">
        <w:rPr>
          <w:rFonts w:eastAsia="+mn-ea" w:cs="+mn-cs"/>
          <w:kern w:val="24"/>
          <w:sz w:val="22"/>
          <w:szCs w:val="22"/>
          <w:lang w:val="en-GB"/>
        </w:rPr>
        <w:t xml:space="preserve">Agricultural progresses played a pivotal role in sustaining the exponential increase of world population since the late XIX century and protection of crops –along with mechanization of processes, chemical fixation of nitrogen and availability of improved cultivars- has since been one of the key factors into the process. In particular, the introduction of synthetic organic chemicals in the second half of the XX century not only boosted the capability to counter crop- and food-spoiling organisms but also allowed to eradicate or control parasite-borne health- and life-threatening diseases such as </w:t>
      </w:r>
      <w:r w:rsidRPr="00DD7595">
        <w:rPr>
          <w:rFonts w:eastAsia="+mn-ea" w:cs="+mn-cs"/>
          <w:i/>
          <w:iCs/>
          <w:kern w:val="24"/>
          <w:sz w:val="22"/>
          <w:szCs w:val="22"/>
          <w:lang w:val="en-GB"/>
        </w:rPr>
        <w:t>malaria</w:t>
      </w:r>
      <w:r w:rsidRPr="00DD7595">
        <w:rPr>
          <w:rFonts w:eastAsia="+mn-ea" w:cs="+mn-cs"/>
          <w:kern w:val="24"/>
          <w:sz w:val="22"/>
          <w:szCs w:val="22"/>
          <w:lang w:val="en-GB"/>
        </w:rPr>
        <w:t>, both improving the quality of life of large populations in temperate and semi-tropical areas and allowing better utilization of agricultural areas.</w:t>
      </w:r>
    </w:p>
    <w:p w14:paraId="2B094E73" w14:textId="77777777" w:rsidR="00EB3300" w:rsidRPr="00DD7595" w:rsidRDefault="00EB3300" w:rsidP="00EB3300">
      <w:pPr>
        <w:spacing w:before="240" w:after="40" w:line="360" w:lineRule="auto"/>
        <w:jc w:val="both"/>
        <w:rPr>
          <w:rFonts w:eastAsia="Times New Roman" w:cs="Times New Roman"/>
          <w:sz w:val="22"/>
          <w:szCs w:val="22"/>
          <w:lang w:val="en-US"/>
        </w:rPr>
      </w:pPr>
      <w:r w:rsidRPr="00DD7595">
        <w:rPr>
          <w:rFonts w:eastAsia="+mn-ea" w:cs="+mn-cs"/>
          <w:bCs/>
          <w:kern w:val="24"/>
          <w:sz w:val="22"/>
          <w:szCs w:val="22"/>
          <w:lang w:val="en-US"/>
        </w:rPr>
        <w:t>Pesticides</w:t>
      </w:r>
      <w:r w:rsidRPr="00DD7595">
        <w:rPr>
          <w:rFonts w:eastAsia="+mn-ea" w:cs="+mn-cs"/>
          <w:kern w:val="24"/>
          <w:sz w:val="22"/>
          <w:szCs w:val="22"/>
          <w:lang w:val="en-US"/>
        </w:rPr>
        <w:t xml:space="preserve"> are substances or a mixture of substances, of chemical or biological origin, used by human society to mitigate or repel pests such as </w:t>
      </w:r>
      <w:r w:rsidRPr="00DD7595">
        <w:rPr>
          <w:rFonts w:eastAsia="+mn-ea" w:cs="+mn-cs"/>
          <w:bCs/>
          <w:kern w:val="24"/>
          <w:sz w:val="22"/>
          <w:szCs w:val="22"/>
          <w:lang w:val="en-US"/>
        </w:rPr>
        <w:t xml:space="preserve">bacteria, nematodes, insects, mites, mollusks, birds, rodents, and other organisms </w:t>
      </w:r>
      <w:r w:rsidRPr="00DD7595">
        <w:rPr>
          <w:rFonts w:eastAsia="+mn-ea" w:cs="+mn-cs"/>
          <w:kern w:val="24"/>
          <w:sz w:val="22"/>
          <w:szCs w:val="22"/>
          <w:lang w:val="en-US"/>
        </w:rPr>
        <w:t xml:space="preserve">that affect food production or human health. They usually act by disrupting some component of the pest's life processes to kill or inactivate it. In a legal context, </w:t>
      </w:r>
      <w:r w:rsidRPr="00DD7595">
        <w:rPr>
          <w:rFonts w:eastAsia="+mn-ea" w:cs="+mn-cs"/>
          <w:bCs/>
          <w:kern w:val="24"/>
          <w:sz w:val="22"/>
          <w:szCs w:val="22"/>
          <w:lang w:val="en-US"/>
        </w:rPr>
        <w:t>pesticides</w:t>
      </w:r>
      <w:r w:rsidRPr="00DD7595">
        <w:rPr>
          <w:rFonts w:eastAsia="+mn-ea" w:cs="+mn-cs"/>
          <w:kern w:val="24"/>
          <w:sz w:val="22"/>
          <w:szCs w:val="22"/>
          <w:lang w:val="en-US"/>
        </w:rPr>
        <w:t xml:space="preserve"> also include substances such as </w:t>
      </w:r>
      <w:r w:rsidRPr="00DD7595">
        <w:rPr>
          <w:rFonts w:eastAsia="+mn-ea" w:cs="+mn-cs"/>
          <w:bCs/>
          <w:kern w:val="24"/>
          <w:sz w:val="22"/>
          <w:szCs w:val="22"/>
          <w:lang w:val="en-US"/>
        </w:rPr>
        <w:t>insect attractants, herbicides, plant defoliants, desiccants, and plant growth regulators</w:t>
      </w:r>
      <w:r w:rsidRPr="00DD7595">
        <w:rPr>
          <w:rFonts w:eastAsia="+mn-ea" w:cs="+mn-cs"/>
          <w:kern w:val="24"/>
          <w:sz w:val="22"/>
          <w:szCs w:val="22"/>
          <w:lang w:val="en-US"/>
        </w:rPr>
        <w:t>.</w:t>
      </w:r>
    </w:p>
    <w:p w14:paraId="3D423C8A" w14:textId="5217D56D" w:rsidR="00825B67" w:rsidRPr="00D41986" w:rsidRDefault="00825B67" w:rsidP="00825B67">
      <w:pPr>
        <w:rPr>
          <w:lang w:val="en-GB"/>
        </w:rPr>
      </w:pPr>
    </w:p>
    <w:p w14:paraId="0B4B48AF" w14:textId="2D7CBC5D" w:rsidR="00825B67" w:rsidRPr="003D11FA" w:rsidRDefault="003D11FA" w:rsidP="00B60EA5">
      <w:pPr>
        <w:rPr>
          <w:sz w:val="28"/>
          <w:szCs w:val="28"/>
          <w:lang w:val="en-GB"/>
        </w:rPr>
      </w:pPr>
      <w:r w:rsidRPr="003D11FA">
        <w:rPr>
          <w:sz w:val="28"/>
          <w:szCs w:val="28"/>
          <w:lang w:val="en-GB"/>
        </w:rPr>
        <w:t>Pests</w:t>
      </w:r>
    </w:p>
    <w:p w14:paraId="6A1D1FF6" w14:textId="4BD926C9" w:rsidR="00825B67" w:rsidRPr="00D41986" w:rsidRDefault="003D11FA" w:rsidP="003D11FA">
      <w:pPr>
        <w:jc w:val="center"/>
        <w:rPr>
          <w:lang w:val="en-GB"/>
        </w:rPr>
      </w:pPr>
      <w:r>
        <w:rPr>
          <w:noProof/>
          <w:lang w:val="en-US"/>
        </w:rPr>
        <w:drawing>
          <wp:inline distT="0" distB="0" distL="0" distR="0" wp14:anchorId="64B1C7FB" wp14:editId="10126A17">
            <wp:extent cx="2305634" cy="2851261"/>
            <wp:effectExtent l="0" t="0" r="0" b="63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2314457" cy="2862172"/>
                    </a:xfrm>
                    <a:prstGeom prst="rect">
                      <a:avLst/>
                    </a:prstGeom>
                  </pic:spPr>
                </pic:pic>
              </a:graphicData>
            </a:graphic>
          </wp:inline>
        </w:drawing>
      </w:r>
    </w:p>
    <w:p w14:paraId="51CBF55F" w14:textId="30A34995" w:rsidR="00825B67" w:rsidRPr="00D41986" w:rsidRDefault="00825B67" w:rsidP="00825B67">
      <w:pPr>
        <w:rPr>
          <w:lang w:val="en-GB"/>
        </w:rPr>
      </w:pPr>
    </w:p>
    <w:p w14:paraId="0FF7B7DB" w14:textId="77777777" w:rsidR="00825B67" w:rsidRDefault="00825B67" w:rsidP="00825B67">
      <w:pPr>
        <w:rPr>
          <w:lang w:val="en-GB"/>
        </w:rPr>
      </w:pPr>
    </w:p>
    <w:p w14:paraId="601ACC1A" w14:textId="77777777" w:rsidR="003D11FA" w:rsidRDefault="003D11FA" w:rsidP="00825B67">
      <w:pPr>
        <w:rPr>
          <w:lang w:val="en-GB"/>
        </w:rPr>
      </w:pPr>
    </w:p>
    <w:p w14:paraId="7F14FD00" w14:textId="77777777" w:rsidR="003D11FA" w:rsidRPr="00D41986" w:rsidRDefault="003D11FA" w:rsidP="00825B67">
      <w:pPr>
        <w:rPr>
          <w:lang w:val="en-GB"/>
        </w:rPr>
      </w:pPr>
    </w:p>
    <w:p w14:paraId="1A159B06" w14:textId="38DF0A14"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3E480F0D" w14:textId="77777777" w:rsidR="008F70D0" w:rsidRPr="00617E9D" w:rsidRDefault="008F70D0" w:rsidP="008F70D0">
      <w:pPr>
        <w:spacing w:before="200" w:line="360" w:lineRule="auto"/>
        <w:jc w:val="both"/>
        <w:rPr>
          <w:rFonts w:eastAsia="Times New Roman" w:cs="Times New Roman"/>
          <w:sz w:val="22"/>
          <w:szCs w:val="22"/>
          <w:lang w:val="en-US"/>
        </w:rPr>
      </w:pPr>
      <w:r w:rsidRPr="00617E9D">
        <w:rPr>
          <w:rFonts w:eastAsia="+mn-ea" w:cs="+mn-cs"/>
          <w:kern w:val="24"/>
          <w:sz w:val="22"/>
          <w:szCs w:val="22"/>
          <w:lang w:val="en-US"/>
        </w:rPr>
        <w:t xml:space="preserve">By World War II, only about 30 pesticides existed. Research during the war yielded </w:t>
      </w:r>
      <w:r w:rsidRPr="00617E9D">
        <w:rPr>
          <w:rFonts w:eastAsia="+mn-ea" w:cs="+mn-cs"/>
          <w:i/>
          <w:iCs/>
          <w:kern w:val="24"/>
          <w:sz w:val="22"/>
          <w:szCs w:val="22"/>
          <w:lang w:val="en-US"/>
        </w:rPr>
        <w:t>DDT</w:t>
      </w:r>
      <w:r w:rsidRPr="00617E9D">
        <w:rPr>
          <w:rFonts w:eastAsia="+mn-ea" w:cs="+mn-cs"/>
          <w:kern w:val="24"/>
          <w:sz w:val="22"/>
          <w:szCs w:val="22"/>
          <w:lang w:val="en-US"/>
        </w:rPr>
        <w:t xml:space="preserve"> (dichloro-diphenyl-trichloro-ethane), which had been synthesized in 1874 but wasn't recognized as an insecticide until 1942. Other strong pesticides soon followed, such as Chlordane in 1945 and Endrin in 1951. Poison gas research in Germany yielded the </w:t>
      </w:r>
      <w:r w:rsidRPr="00617E9D">
        <w:rPr>
          <w:rFonts w:eastAsia="+mn-ea" w:cs="+mn-cs"/>
          <w:kern w:val="24"/>
          <w:sz w:val="22"/>
          <w:szCs w:val="22"/>
          <w:u w:val="single"/>
          <w:lang w:val="en-US"/>
        </w:rPr>
        <w:t>organophosphorus compounds</w:t>
      </w:r>
      <w:r w:rsidRPr="00617E9D">
        <w:rPr>
          <w:rFonts w:eastAsia="+mn-ea" w:cs="+mn-cs"/>
          <w:kern w:val="24"/>
          <w:sz w:val="22"/>
          <w:szCs w:val="22"/>
          <w:lang w:val="en-US"/>
        </w:rPr>
        <w:t>, the best known of which is Parathion. These new pesticides were very strong. Further research yielded hundreds of organophosphorus compounds, the most noteworthy being Malathion, which was recently used in California against the medfly.</w:t>
      </w:r>
    </w:p>
    <w:p w14:paraId="2A7AFDE7" w14:textId="77777777" w:rsidR="00B51158" w:rsidRPr="00617E9D" w:rsidRDefault="00B51158" w:rsidP="00B51158">
      <w:pPr>
        <w:spacing w:before="200" w:line="360" w:lineRule="auto"/>
        <w:jc w:val="both"/>
        <w:rPr>
          <w:rFonts w:eastAsia="Times New Roman" w:cs="Times New Roman"/>
          <w:sz w:val="22"/>
          <w:szCs w:val="22"/>
          <w:lang w:val="en-US"/>
        </w:rPr>
      </w:pPr>
      <w:r w:rsidRPr="00617E9D">
        <w:rPr>
          <w:rFonts w:eastAsia="+mn-ea" w:cs="+mn-cs"/>
          <w:kern w:val="24"/>
          <w:sz w:val="22"/>
          <w:szCs w:val="22"/>
          <w:lang w:val="en-US"/>
        </w:rPr>
        <w:t>At present, some 900 active chemical pesticides are used to manufacture 40,000 commercial preparations. The USA Environmental Protection Agency (EPA) estimates that the use of pesticides doubled between 1960 and 1980. Currently, over 372 million kilograms a year are used only in the United States, with over 1.8 billion kilograms a year used worldwide.</w:t>
      </w:r>
    </w:p>
    <w:p w14:paraId="1E439BE0" w14:textId="77777777" w:rsidR="00B51158" w:rsidRDefault="00B51158" w:rsidP="00825B67">
      <w:pPr>
        <w:tabs>
          <w:tab w:val="left" w:pos="3255"/>
        </w:tabs>
      </w:pPr>
    </w:p>
    <w:p w14:paraId="5CCD64F9" w14:textId="77777777" w:rsidR="006B2D7A" w:rsidRDefault="006B2D7A" w:rsidP="00825B67">
      <w:pPr>
        <w:tabs>
          <w:tab w:val="left" w:pos="3255"/>
        </w:tabs>
      </w:pPr>
    </w:p>
    <w:p w14:paraId="400725C5" w14:textId="6868AFE5" w:rsidR="0020744B" w:rsidRPr="0020744B" w:rsidRDefault="0020744B" w:rsidP="00B60EA5">
      <w:pPr>
        <w:tabs>
          <w:tab w:val="left" w:pos="3255"/>
        </w:tabs>
        <w:rPr>
          <w:sz w:val="28"/>
          <w:szCs w:val="28"/>
        </w:rPr>
      </w:pPr>
      <w:r w:rsidRPr="0020744B">
        <w:rPr>
          <w:sz w:val="28"/>
          <w:szCs w:val="28"/>
        </w:rPr>
        <w:t>Farmers Spraying Pesticides</w:t>
      </w:r>
    </w:p>
    <w:p w14:paraId="6D40C23E" w14:textId="77777777" w:rsidR="0020744B" w:rsidRDefault="0020744B" w:rsidP="00825B67">
      <w:pPr>
        <w:tabs>
          <w:tab w:val="left" w:pos="3255"/>
        </w:tabs>
      </w:pPr>
    </w:p>
    <w:p w14:paraId="2520F1DD" w14:textId="4BEF7B0D" w:rsidR="0020744B" w:rsidRDefault="0020744B" w:rsidP="0020744B">
      <w:pPr>
        <w:tabs>
          <w:tab w:val="left" w:pos="3255"/>
        </w:tabs>
        <w:jc w:val="center"/>
      </w:pPr>
      <w:r>
        <w:rPr>
          <w:noProof/>
          <w:lang w:val="en-US"/>
        </w:rPr>
        <w:drawing>
          <wp:inline distT="0" distB="0" distL="0" distR="0" wp14:anchorId="3D507BB6" wp14:editId="64AD8E88">
            <wp:extent cx="4239174" cy="2434660"/>
            <wp:effectExtent l="0" t="0" r="9525" b="381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275586" cy="2455572"/>
                    </a:xfrm>
                    <a:prstGeom prst="rect">
                      <a:avLst/>
                    </a:prstGeom>
                  </pic:spPr>
                </pic:pic>
              </a:graphicData>
            </a:graphic>
          </wp:inline>
        </w:drawing>
      </w:r>
    </w:p>
    <w:p w14:paraId="432FBF19" w14:textId="77777777" w:rsidR="00141FAC" w:rsidRDefault="00141FAC" w:rsidP="0020744B">
      <w:pPr>
        <w:tabs>
          <w:tab w:val="left" w:pos="3255"/>
        </w:tabs>
        <w:jc w:val="center"/>
      </w:pPr>
    </w:p>
    <w:p w14:paraId="19C2EA51" w14:textId="77777777" w:rsidR="00141FAC" w:rsidRDefault="00141FAC" w:rsidP="0020744B">
      <w:pPr>
        <w:tabs>
          <w:tab w:val="left" w:pos="3255"/>
        </w:tabs>
        <w:jc w:val="center"/>
      </w:pPr>
    </w:p>
    <w:p w14:paraId="65A3DCCC" w14:textId="77777777" w:rsidR="00141FAC" w:rsidRDefault="00141FAC" w:rsidP="0020744B">
      <w:pPr>
        <w:tabs>
          <w:tab w:val="left" w:pos="3255"/>
        </w:tabs>
        <w:jc w:val="center"/>
      </w:pPr>
    </w:p>
    <w:p w14:paraId="5A5A60DD" w14:textId="77777777" w:rsidR="00141FAC" w:rsidRDefault="00141FAC" w:rsidP="0020744B">
      <w:pPr>
        <w:tabs>
          <w:tab w:val="left" w:pos="3255"/>
        </w:tabs>
        <w:jc w:val="center"/>
      </w:pPr>
    </w:p>
    <w:p w14:paraId="5842E78F" w14:textId="77777777" w:rsidR="00141FAC" w:rsidRDefault="00141FAC" w:rsidP="0020744B">
      <w:pPr>
        <w:tabs>
          <w:tab w:val="left" w:pos="3255"/>
        </w:tabs>
        <w:jc w:val="center"/>
      </w:pPr>
    </w:p>
    <w:p w14:paraId="19BA3AA9" w14:textId="77777777" w:rsidR="00141FAC" w:rsidRDefault="00141FAC" w:rsidP="0020744B">
      <w:pPr>
        <w:tabs>
          <w:tab w:val="left" w:pos="3255"/>
        </w:tabs>
        <w:jc w:val="center"/>
      </w:pPr>
    </w:p>
    <w:p w14:paraId="1869137A" w14:textId="77777777" w:rsidR="00141FAC" w:rsidRDefault="00141FAC" w:rsidP="0020744B">
      <w:pPr>
        <w:tabs>
          <w:tab w:val="left" w:pos="3255"/>
        </w:tabs>
        <w:jc w:val="center"/>
      </w:pPr>
    </w:p>
    <w:p w14:paraId="121CFE00" w14:textId="77777777" w:rsidR="00141FAC" w:rsidRDefault="00141FAC" w:rsidP="0020744B">
      <w:pPr>
        <w:tabs>
          <w:tab w:val="left" w:pos="3255"/>
        </w:tabs>
        <w:jc w:val="center"/>
      </w:pPr>
    </w:p>
    <w:p w14:paraId="4DBCC255" w14:textId="77777777" w:rsidR="00141FAC" w:rsidRPr="001F2B6E" w:rsidRDefault="00141FAC" w:rsidP="00DD22BB">
      <w:pPr>
        <w:spacing w:before="200" w:line="360" w:lineRule="auto"/>
        <w:rPr>
          <w:rFonts w:eastAsia="+mn-ea" w:cs="+mn-cs"/>
          <w:kern w:val="24"/>
          <w:sz w:val="22"/>
          <w:szCs w:val="22"/>
          <w:lang w:val="en-US"/>
        </w:rPr>
      </w:pPr>
      <w:r w:rsidRPr="001F2B6E">
        <w:rPr>
          <w:rFonts w:eastAsia="+mn-ea" w:cs="+mn-cs"/>
          <w:kern w:val="24"/>
          <w:sz w:val="22"/>
          <w:szCs w:val="22"/>
          <w:lang w:val="en-US"/>
        </w:rPr>
        <w:t>Until the 1</w:t>
      </w:r>
      <w:r w:rsidRPr="001F2B6E">
        <w:rPr>
          <w:rFonts w:eastAsia="+mn-ea" w:cs="+mn-cs"/>
          <w:kern w:val="24"/>
          <w:sz w:val="22"/>
          <w:szCs w:val="22"/>
          <w:lang w:val="bg-BG"/>
        </w:rPr>
        <w:t>9</w:t>
      </w:r>
      <w:r w:rsidRPr="001F2B6E">
        <w:rPr>
          <w:rFonts w:eastAsia="+mn-ea" w:cs="+mn-cs"/>
          <w:kern w:val="24"/>
          <w:sz w:val="22"/>
          <w:szCs w:val="22"/>
          <w:lang w:val="en-US"/>
        </w:rPr>
        <w:t xml:space="preserve">00s, when people began to spray personal gardens using fairly large machines, pesticides were generally applied by hand. Airplanes were not used until the 1920s, and slow, well-controlled, low-level flights were not implemented until the 1950s. The </w:t>
      </w:r>
      <w:r w:rsidRPr="001F2B6E">
        <w:rPr>
          <w:rFonts w:eastAsia="+mn-ea" w:cs="+mn-cs"/>
          <w:kern w:val="24"/>
          <w:sz w:val="22"/>
          <w:szCs w:val="22"/>
          <w:u w:val="single"/>
          <w:lang w:val="en-US"/>
        </w:rPr>
        <w:t xml:space="preserve">first aerial spraying of synthetic pesticides </w:t>
      </w:r>
      <w:r w:rsidRPr="001F2B6E">
        <w:rPr>
          <w:rFonts w:eastAsia="+mn-ea" w:cs="+mn-cs"/>
          <w:kern w:val="24"/>
          <w:sz w:val="22"/>
          <w:szCs w:val="22"/>
          <w:lang w:val="en-US"/>
        </w:rPr>
        <w:t>used large amounts of inert materials, 4000 liters per hectare (a hectare equals 2.47 acres). This quantity was rapidly reduced to 100 to 200 liters/hectare, and by the 1970s the amount had been reduced (in some cases) to 0.3 liters per hectare of the ingredient itself (for example, malathion) applied directly to the fields.</w:t>
      </w:r>
    </w:p>
    <w:p w14:paraId="003AF261" w14:textId="77777777" w:rsidR="00DD22BB" w:rsidRDefault="00DD22BB" w:rsidP="00DD22BB">
      <w:pPr>
        <w:spacing w:before="200" w:line="360" w:lineRule="auto"/>
        <w:rPr>
          <w:rFonts w:eastAsia="+mn-ea" w:cs="+mn-cs"/>
          <w:color w:val="000000"/>
          <w:kern w:val="24"/>
          <w:sz w:val="22"/>
          <w:szCs w:val="22"/>
          <w:lang w:val="en-US"/>
        </w:rPr>
      </w:pPr>
    </w:p>
    <w:p w14:paraId="3ACEE3E5" w14:textId="2E09A122" w:rsidR="00A91A93" w:rsidRPr="00A91A93" w:rsidRDefault="00A91A93" w:rsidP="00DD22BB">
      <w:pPr>
        <w:spacing w:before="200" w:line="360" w:lineRule="auto"/>
        <w:rPr>
          <w:rFonts w:eastAsia="+mn-ea" w:cs="+mn-cs"/>
          <w:color w:val="000000"/>
          <w:kern w:val="24"/>
          <w:sz w:val="28"/>
          <w:szCs w:val="28"/>
          <w:lang w:val="en-US"/>
        </w:rPr>
      </w:pPr>
      <w:r w:rsidRPr="00A91A93">
        <w:rPr>
          <w:rFonts w:eastAsia="+mn-ea" w:cs="+mn-cs"/>
          <w:color w:val="000000"/>
          <w:kern w:val="24"/>
          <w:sz w:val="28"/>
          <w:szCs w:val="28"/>
          <w:lang w:val="en-US"/>
        </w:rPr>
        <w:t>Spraying Pesticides by Airplanes</w:t>
      </w:r>
    </w:p>
    <w:p w14:paraId="707126B6" w14:textId="0A3C7A14" w:rsidR="00DD22BB" w:rsidRDefault="001227AB" w:rsidP="001227AB">
      <w:pPr>
        <w:spacing w:before="200" w:line="360" w:lineRule="auto"/>
        <w:jc w:val="center"/>
        <w:rPr>
          <w:rFonts w:eastAsia="+mn-ea" w:cs="+mn-cs"/>
          <w:color w:val="000000"/>
          <w:kern w:val="24"/>
          <w:sz w:val="22"/>
          <w:szCs w:val="22"/>
          <w:lang w:val="en-US"/>
        </w:rPr>
      </w:pPr>
      <w:r>
        <w:rPr>
          <w:noProof/>
          <w:lang w:val="en-US"/>
        </w:rPr>
        <w:drawing>
          <wp:inline distT="0" distB="0" distL="0" distR="0" wp14:anchorId="4D23FFA5" wp14:editId="7913477C">
            <wp:extent cx="2507479" cy="3704230"/>
            <wp:effectExtent l="0" t="0" r="762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2507479" cy="3704230"/>
                    </a:xfrm>
                    <a:prstGeom prst="rect">
                      <a:avLst/>
                    </a:prstGeom>
                  </pic:spPr>
                </pic:pic>
              </a:graphicData>
            </a:graphic>
          </wp:inline>
        </w:drawing>
      </w:r>
    </w:p>
    <w:p w14:paraId="3FE70C27" w14:textId="77777777" w:rsidR="00DD22BB" w:rsidRPr="00141FAC" w:rsidRDefault="00DD22BB" w:rsidP="00DD22BB">
      <w:pPr>
        <w:spacing w:before="200" w:line="360" w:lineRule="auto"/>
        <w:rPr>
          <w:rFonts w:eastAsia="Times New Roman" w:cs="Times New Roman"/>
          <w:sz w:val="22"/>
          <w:szCs w:val="22"/>
          <w:lang w:val="en-US"/>
        </w:rPr>
      </w:pPr>
    </w:p>
    <w:p w14:paraId="7D48EED5" w14:textId="5AC9CFE2" w:rsidR="00141FAC" w:rsidRDefault="00141FAC" w:rsidP="00DD22BB">
      <w:pPr>
        <w:tabs>
          <w:tab w:val="left" w:pos="3255"/>
        </w:tabs>
      </w:pPr>
    </w:p>
    <w:p w14:paraId="3051F98C" w14:textId="77777777" w:rsidR="00E0336E" w:rsidRDefault="00E0336E" w:rsidP="00DD22BB">
      <w:pPr>
        <w:tabs>
          <w:tab w:val="left" w:pos="3255"/>
        </w:tabs>
      </w:pPr>
    </w:p>
    <w:p w14:paraId="53DF4A99" w14:textId="77777777" w:rsidR="00E0336E" w:rsidRDefault="00E0336E" w:rsidP="00DD22BB">
      <w:pPr>
        <w:tabs>
          <w:tab w:val="left" w:pos="3255"/>
        </w:tabs>
      </w:pPr>
    </w:p>
    <w:p w14:paraId="383DA826" w14:textId="77777777" w:rsidR="00E0336E" w:rsidRDefault="00E0336E" w:rsidP="00DD22BB">
      <w:pPr>
        <w:tabs>
          <w:tab w:val="left" w:pos="3255"/>
        </w:tabs>
      </w:pPr>
    </w:p>
    <w:p w14:paraId="3068881B" w14:textId="77777777" w:rsidR="00E0336E" w:rsidRDefault="00E0336E" w:rsidP="00DD22BB">
      <w:pPr>
        <w:tabs>
          <w:tab w:val="left" w:pos="3255"/>
        </w:tabs>
      </w:pPr>
    </w:p>
    <w:p w14:paraId="3CAE2192" w14:textId="77777777" w:rsidR="004F613B" w:rsidRDefault="004F613B" w:rsidP="004F613B">
      <w:pPr>
        <w:spacing w:before="200" w:line="264" w:lineRule="auto"/>
        <w:textAlignment w:val="baseline"/>
        <w:rPr>
          <w:rFonts w:eastAsia="+mn-ea" w:cs="+mn-cs"/>
          <w:color w:val="000000"/>
          <w:kern w:val="24"/>
          <w:sz w:val="22"/>
          <w:szCs w:val="22"/>
          <w:lang w:val="en-US"/>
        </w:rPr>
      </w:pPr>
    </w:p>
    <w:p w14:paraId="7F4ABD7F" w14:textId="0DCDD925" w:rsidR="004F613B" w:rsidRPr="001F2B6E" w:rsidRDefault="00022C5B" w:rsidP="004F613B">
      <w:pPr>
        <w:spacing w:before="200" w:line="264" w:lineRule="auto"/>
        <w:textAlignment w:val="baseline"/>
        <w:rPr>
          <w:rFonts w:eastAsia="+mn-ea" w:cs="+mn-cs"/>
          <w:kern w:val="24"/>
          <w:sz w:val="28"/>
          <w:szCs w:val="28"/>
          <w:lang w:val="en-US"/>
        </w:rPr>
      </w:pPr>
      <w:r w:rsidRPr="001F2B6E">
        <w:rPr>
          <w:rFonts w:eastAsia="+mj-ea" w:cs="+mj-cs"/>
          <w:kern w:val="24"/>
          <w:sz w:val="28"/>
          <w:szCs w:val="28"/>
        </w:rPr>
        <w:t>Primary benefits of application of pesticides:</w:t>
      </w:r>
    </w:p>
    <w:p w14:paraId="28B1E3EE" w14:textId="77777777" w:rsidR="00D513D1" w:rsidRPr="001F2B6E" w:rsidRDefault="00D513D1" w:rsidP="004F613B">
      <w:pPr>
        <w:spacing w:before="200" w:line="264" w:lineRule="auto"/>
        <w:textAlignment w:val="baseline"/>
        <w:rPr>
          <w:rFonts w:eastAsia="+mn-ea" w:cs="+mn-cs"/>
          <w:kern w:val="24"/>
          <w:sz w:val="22"/>
          <w:szCs w:val="22"/>
          <w:lang w:val="en-US"/>
        </w:rPr>
      </w:pPr>
    </w:p>
    <w:p w14:paraId="57E634BB" w14:textId="77777777" w:rsidR="004F613B" w:rsidRPr="001F2B6E" w:rsidRDefault="004F613B" w:rsidP="004F613B">
      <w:pPr>
        <w:spacing w:before="200" w:line="264" w:lineRule="auto"/>
        <w:textAlignment w:val="baseline"/>
        <w:rPr>
          <w:rFonts w:eastAsia="Times New Roman" w:cs="Times New Roman"/>
          <w:sz w:val="22"/>
          <w:szCs w:val="22"/>
          <w:lang w:val="en-US"/>
        </w:rPr>
      </w:pPr>
      <w:r w:rsidRPr="001F2B6E">
        <w:rPr>
          <w:rFonts w:eastAsia="+mn-ea" w:cs="+mn-cs"/>
          <w:kern w:val="24"/>
          <w:sz w:val="22"/>
          <w:szCs w:val="22"/>
          <w:lang w:val="en-US"/>
        </w:rPr>
        <w:t>1. Controlling pests and plant disease vectors</w:t>
      </w:r>
    </w:p>
    <w:p w14:paraId="3581C7D2" w14:textId="77777777" w:rsidR="004F613B" w:rsidRPr="001F2B6E" w:rsidRDefault="004F613B" w:rsidP="004F613B">
      <w:pPr>
        <w:numPr>
          <w:ilvl w:val="1"/>
          <w:numId w:val="13"/>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lang w:val="en-US"/>
        </w:rPr>
        <w:t xml:space="preserve">Improved </w:t>
      </w:r>
      <w:hyperlink r:id="rId14" w:history="1">
        <w:r w:rsidR="0010714B" w:rsidRPr="001F2B6E">
          <w:rPr>
            <w:rFonts w:eastAsia="+mn-ea" w:cs="+mn-cs"/>
            <w:kern w:val="24"/>
            <w:sz w:val="22"/>
            <w:szCs w:val="22"/>
            <w:u w:val="single"/>
            <w:lang w:val="en-US"/>
          </w:rPr>
          <w:t>crop</w:t>
        </w:r>
      </w:hyperlink>
      <w:r w:rsidRPr="001F2B6E">
        <w:rPr>
          <w:rFonts w:eastAsia="+mn-ea" w:cs="+mn-cs"/>
          <w:kern w:val="24"/>
          <w:sz w:val="22"/>
          <w:szCs w:val="22"/>
          <w:lang w:val="en-US"/>
        </w:rPr>
        <w:t>/</w:t>
      </w:r>
      <w:hyperlink r:id="rId15" w:history="1">
        <w:r w:rsidR="0010714B" w:rsidRPr="001F2B6E">
          <w:rPr>
            <w:rFonts w:eastAsia="+mn-ea" w:cs="+mn-cs"/>
            <w:kern w:val="24"/>
            <w:sz w:val="22"/>
            <w:szCs w:val="22"/>
            <w:u w:val="single"/>
            <w:lang w:val="en-US"/>
          </w:rPr>
          <w:t>livestock yields</w:t>
        </w:r>
      </w:hyperlink>
      <w:r w:rsidRPr="001F2B6E">
        <w:rPr>
          <w:rFonts w:eastAsia="+mn-ea" w:cs="+mn-cs"/>
          <w:kern w:val="24"/>
          <w:sz w:val="22"/>
          <w:szCs w:val="22"/>
          <w:lang w:val="en-US"/>
        </w:rPr>
        <w:t>;</w:t>
      </w:r>
    </w:p>
    <w:p w14:paraId="4EDB8D9E" w14:textId="77777777" w:rsidR="004F613B" w:rsidRPr="001F2B6E" w:rsidRDefault="004F613B" w:rsidP="004F613B">
      <w:pPr>
        <w:numPr>
          <w:ilvl w:val="1"/>
          <w:numId w:val="13"/>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lang w:val="en-US"/>
        </w:rPr>
        <w:t xml:space="preserve">Improved </w:t>
      </w:r>
      <w:r w:rsidRPr="001F2B6E">
        <w:rPr>
          <w:rFonts w:eastAsia="+mn-ea" w:cs="+mn-cs"/>
          <w:kern w:val="24"/>
          <w:sz w:val="22"/>
          <w:szCs w:val="22"/>
          <w:u w:val="single"/>
          <w:lang w:val="en-US"/>
        </w:rPr>
        <w:t>crop/livestock quality</w:t>
      </w:r>
      <w:r w:rsidRPr="001F2B6E">
        <w:rPr>
          <w:rFonts w:eastAsia="+mn-ea" w:cs="+mn-cs"/>
          <w:kern w:val="24"/>
          <w:sz w:val="22"/>
          <w:szCs w:val="22"/>
          <w:lang w:val="en-US"/>
        </w:rPr>
        <w:t>;</w:t>
      </w:r>
    </w:p>
    <w:p w14:paraId="57D4C76E" w14:textId="77777777" w:rsidR="004F613B" w:rsidRPr="001F2B6E" w:rsidRDefault="00BB0706" w:rsidP="004F613B">
      <w:pPr>
        <w:numPr>
          <w:ilvl w:val="1"/>
          <w:numId w:val="13"/>
        </w:numPr>
        <w:spacing w:line="264" w:lineRule="auto"/>
        <w:ind w:left="2520"/>
        <w:contextualSpacing/>
        <w:textAlignment w:val="baseline"/>
        <w:rPr>
          <w:rFonts w:eastAsia="Times New Roman" w:cs="Times New Roman"/>
          <w:sz w:val="22"/>
          <w:szCs w:val="22"/>
          <w:lang w:val="en-US"/>
        </w:rPr>
      </w:pPr>
      <w:hyperlink r:id="rId16" w:history="1">
        <w:r w:rsidR="0010714B" w:rsidRPr="001F2B6E">
          <w:rPr>
            <w:rFonts w:eastAsia="+mn-ea" w:cs="+mn-cs"/>
            <w:kern w:val="24"/>
            <w:sz w:val="22"/>
            <w:szCs w:val="22"/>
            <w:u w:val="single"/>
            <w:lang w:val="en-US"/>
          </w:rPr>
          <w:t>Invasive species</w:t>
        </w:r>
      </w:hyperlink>
      <w:r w:rsidR="004F613B" w:rsidRPr="001F2B6E">
        <w:rPr>
          <w:rFonts w:eastAsia="+mn-ea" w:cs="+mn-cs"/>
          <w:kern w:val="24"/>
          <w:sz w:val="22"/>
          <w:szCs w:val="22"/>
          <w:lang w:val="en-US"/>
        </w:rPr>
        <w:t xml:space="preserve"> controlled.</w:t>
      </w:r>
    </w:p>
    <w:p w14:paraId="4B81EAD1" w14:textId="77777777" w:rsidR="00D513D1" w:rsidRPr="001F2B6E" w:rsidRDefault="00D513D1" w:rsidP="004F613B">
      <w:pPr>
        <w:spacing w:before="200" w:line="264" w:lineRule="auto"/>
        <w:textAlignment w:val="baseline"/>
        <w:rPr>
          <w:rFonts w:eastAsia="+mn-ea" w:cs="+mn-cs"/>
          <w:kern w:val="24"/>
          <w:sz w:val="22"/>
          <w:szCs w:val="22"/>
          <w:lang w:val="en-US"/>
        </w:rPr>
      </w:pPr>
    </w:p>
    <w:p w14:paraId="18F3A96B" w14:textId="77777777" w:rsidR="004F613B" w:rsidRPr="001F2B6E" w:rsidRDefault="004F613B" w:rsidP="004F613B">
      <w:pPr>
        <w:spacing w:before="200" w:line="264" w:lineRule="auto"/>
        <w:textAlignment w:val="baseline"/>
        <w:rPr>
          <w:rFonts w:eastAsia="Times New Roman" w:cs="Times New Roman"/>
          <w:sz w:val="22"/>
          <w:szCs w:val="22"/>
          <w:lang w:val="en-US"/>
        </w:rPr>
      </w:pPr>
      <w:r w:rsidRPr="001F2B6E">
        <w:rPr>
          <w:rFonts w:eastAsia="+mn-ea" w:cs="+mn-cs"/>
          <w:kern w:val="24"/>
          <w:sz w:val="22"/>
          <w:szCs w:val="22"/>
          <w:lang w:val="en-US"/>
        </w:rPr>
        <w:t xml:space="preserve">2. Controlling human/livestock </w:t>
      </w:r>
      <w:hyperlink r:id="rId17" w:history="1">
        <w:r w:rsidRPr="001F2B6E">
          <w:rPr>
            <w:rFonts w:eastAsia="+mn-ea" w:cs="+mn-cs"/>
            <w:kern w:val="24"/>
            <w:sz w:val="22"/>
            <w:szCs w:val="22"/>
            <w:u w:val="single"/>
            <w:lang w:val="en-US"/>
          </w:rPr>
          <w:t>disease vectors</w:t>
        </w:r>
      </w:hyperlink>
      <w:r w:rsidRPr="001F2B6E">
        <w:rPr>
          <w:rFonts w:eastAsia="+mn-ea" w:cs="+mn-cs"/>
          <w:kern w:val="24"/>
          <w:sz w:val="22"/>
          <w:szCs w:val="22"/>
          <w:lang w:val="en-US"/>
        </w:rPr>
        <w:t xml:space="preserve"> and nuisance organisms</w:t>
      </w:r>
    </w:p>
    <w:p w14:paraId="56B73B45" w14:textId="77777777" w:rsidR="004F613B" w:rsidRPr="001F2B6E" w:rsidRDefault="004F613B" w:rsidP="004F613B">
      <w:pPr>
        <w:numPr>
          <w:ilvl w:val="1"/>
          <w:numId w:val="14"/>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u w:val="single"/>
          <w:lang w:val="en-US"/>
        </w:rPr>
        <w:t xml:space="preserve">Human lives </w:t>
      </w:r>
      <w:r w:rsidRPr="001F2B6E">
        <w:rPr>
          <w:rFonts w:eastAsia="+mn-ea" w:cs="+mn-cs"/>
          <w:kern w:val="24"/>
          <w:sz w:val="22"/>
          <w:szCs w:val="22"/>
          <w:lang w:val="en-US"/>
        </w:rPr>
        <w:t>saved and suffering reduced;</w:t>
      </w:r>
    </w:p>
    <w:p w14:paraId="4E69B842" w14:textId="77777777" w:rsidR="004F613B" w:rsidRPr="001F2B6E" w:rsidRDefault="004F613B" w:rsidP="004F613B">
      <w:pPr>
        <w:numPr>
          <w:ilvl w:val="1"/>
          <w:numId w:val="14"/>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u w:val="single"/>
          <w:lang w:val="en-US"/>
        </w:rPr>
        <w:t xml:space="preserve">Animal lives </w:t>
      </w:r>
      <w:r w:rsidRPr="001F2B6E">
        <w:rPr>
          <w:rFonts w:eastAsia="+mn-ea" w:cs="+mn-cs"/>
          <w:kern w:val="24"/>
          <w:sz w:val="22"/>
          <w:szCs w:val="22"/>
          <w:lang w:val="en-US"/>
        </w:rPr>
        <w:t>saved and suffering reduced;</w:t>
      </w:r>
    </w:p>
    <w:p w14:paraId="48CE8EEC" w14:textId="77777777" w:rsidR="004F613B" w:rsidRPr="001F2B6E" w:rsidRDefault="004F613B" w:rsidP="004F613B">
      <w:pPr>
        <w:numPr>
          <w:ilvl w:val="1"/>
          <w:numId w:val="14"/>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u w:val="single"/>
          <w:lang w:val="en-US"/>
        </w:rPr>
        <w:t>Diseases</w:t>
      </w:r>
      <w:r w:rsidRPr="001F2B6E">
        <w:rPr>
          <w:rFonts w:eastAsia="+mn-ea" w:cs="+mn-cs"/>
          <w:kern w:val="24"/>
          <w:sz w:val="22"/>
          <w:szCs w:val="22"/>
          <w:lang w:val="en-US"/>
        </w:rPr>
        <w:t xml:space="preserve"> contained geographically.</w:t>
      </w:r>
    </w:p>
    <w:p w14:paraId="521A2718" w14:textId="77777777" w:rsidR="00D513D1" w:rsidRPr="001F2B6E" w:rsidRDefault="00D513D1" w:rsidP="004F613B">
      <w:pPr>
        <w:spacing w:before="200" w:line="264" w:lineRule="auto"/>
        <w:textAlignment w:val="baseline"/>
        <w:rPr>
          <w:rFonts w:eastAsia="+mn-ea" w:cs="+mn-cs"/>
          <w:kern w:val="24"/>
          <w:sz w:val="22"/>
          <w:szCs w:val="22"/>
          <w:lang w:val="en-US"/>
        </w:rPr>
      </w:pPr>
    </w:p>
    <w:p w14:paraId="374DD07F" w14:textId="77777777" w:rsidR="004F613B" w:rsidRPr="001F2B6E" w:rsidRDefault="004F613B" w:rsidP="004F613B">
      <w:pPr>
        <w:spacing w:before="200" w:line="264" w:lineRule="auto"/>
        <w:textAlignment w:val="baseline"/>
        <w:rPr>
          <w:rFonts w:eastAsia="Times New Roman" w:cs="Times New Roman"/>
          <w:sz w:val="22"/>
          <w:szCs w:val="22"/>
          <w:lang w:val="en-US"/>
        </w:rPr>
      </w:pPr>
      <w:r w:rsidRPr="001F2B6E">
        <w:rPr>
          <w:rFonts w:eastAsia="+mn-ea" w:cs="+mn-cs"/>
          <w:kern w:val="24"/>
          <w:sz w:val="22"/>
          <w:szCs w:val="22"/>
          <w:lang w:val="en-US"/>
        </w:rPr>
        <w:t>3. Controlling organisms that harm other human activities and structures</w:t>
      </w:r>
    </w:p>
    <w:p w14:paraId="3F446D08" w14:textId="77777777" w:rsidR="004F613B" w:rsidRPr="001F2B6E" w:rsidRDefault="004F613B" w:rsidP="004F613B">
      <w:pPr>
        <w:numPr>
          <w:ilvl w:val="1"/>
          <w:numId w:val="15"/>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u w:val="single"/>
          <w:lang w:val="en-US"/>
        </w:rPr>
        <w:t xml:space="preserve">Drivers view </w:t>
      </w:r>
      <w:r w:rsidRPr="001F2B6E">
        <w:rPr>
          <w:rFonts w:eastAsia="+mn-ea" w:cs="+mn-cs"/>
          <w:kern w:val="24"/>
          <w:sz w:val="22"/>
          <w:szCs w:val="22"/>
          <w:lang w:val="en-US"/>
        </w:rPr>
        <w:t>unobstructed;</w:t>
      </w:r>
    </w:p>
    <w:p w14:paraId="3F179E07" w14:textId="77777777" w:rsidR="004F613B" w:rsidRPr="001F2B6E" w:rsidRDefault="004F613B" w:rsidP="004F613B">
      <w:pPr>
        <w:numPr>
          <w:ilvl w:val="1"/>
          <w:numId w:val="15"/>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u w:val="single"/>
          <w:lang w:val="en-US"/>
        </w:rPr>
        <w:t xml:space="preserve">Tree/brush/leaf hazards </w:t>
      </w:r>
      <w:r w:rsidRPr="001F2B6E">
        <w:rPr>
          <w:rFonts w:eastAsia="+mn-ea" w:cs="+mn-cs"/>
          <w:kern w:val="24"/>
          <w:sz w:val="22"/>
          <w:szCs w:val="22"/>
          <w:lang w:val="en-US"/>
        </w:rPr>
        <w:t>prevented;</w:t>
      </w:r>
    </w:p>
    <w:p w14:paraId="08164F62" w14:textId="77777777" w:rsidR="004F613B" w:rsidRPr="001F2B6E" w:rsidRDefault="004F613B" w:rsidP="004F613B">
      <w:pPr>
        <w:numPr>
          <w:ilvl w:val="1"/>
          <w:numId w:val="15"/>
        </w:numPr>
        <w:spacing w:line="264" w:lineRule="auto"/>
        <w:ind w:left="2520"/>
        <w:contextualSpacing/>
        <w:textAlignment w:val="baseline"/>
        <w:rPr>
          <w:rFonts w:eastAsia="Times New Roman" w:cs="Times New Roman"/>
          <w:sz w:val="22"/>
          <w:szCs w:val="22"/>
          <w:lang w:val="en-US"/>
        </w:rPr>
      </w:pPr>
      <w:r w:rsidRPr="001F2B6E">
        <w:rPr>
          <w:rFonts w:eastAsia="+mn-ea" w:cs="+mn-cs"/>
          <w:kern w:val="24"/>
          <w:sz w:val="22"/>
          <w:szCs w:val="22"/>
          <w:u w:val="single"/>
          <w:lang w:val="en-US"/>
        </w:rPr>
        <w:t xml:space="preserve">Wooden structures </w:t>
      </w:r>
      <w:r w:rsidRPr="001F2B6E">
        <w:rPr>
          <w:rFonts w:eastAsia="+mn-ea" w:cs="+mn-cs"/>
          <w:kern w:val="24"/>
          <w:sz w:val="22"/>
          <w:szCs w:val="22"/>
          <w:lang w:val="en-US"/>
        </w:rPr>
        <w:t>protected.</w:t>
      </w:r>
    </w:p>
    <w:p w14:paraId="1CB00B65" w14:textId="77777777" w:rsidR="004F613B" w:rsidRPr="004F613B" w:rsidRDefault="004F613B" w:rsidP="00D513D1">
      <w:pPr>
        <w:spacing w:line="264" w:lineRule="auto"/>
        <w:ind w:left="720"/>
        <w:contextualSpacing/>
        <w:textAlignment w:val="baseline"/>
        <w:rPr>
          <w:rFonts w:eastAsia="Times New Roman" w:cs="Times New Roman"/>
          <w:sz w:val="22"/>
          <w:szCs w:val="22"/>
          <w:lang w:val="en-US"/>
        </w:rPr>
      </w:pPr>
    </w:p>
    <w:p w14:paraId="353A4688" w14:textId="77777777" w:rsidR="00E0336E" w:rsidRDefault="00E0336E" w:rsidP="00DD22BB">
      <w:pPr>
        <w:tabs>
          <w:tab w:val="left" w:pos="3255"/>
        </w:tabs>
      </w:pPr>
    </w:p>
    <w:p w14:paraId="71FF615B" w14:textId="4D6B5292" w:rsidR="00141FAC" w:rsidRDefault="00D513D1" w:rsidP="0020744B">
      <w:pPr>
        <w:tabs>
          <w:tab w:val="left" w:pos="3255"/>
        </w:tabs>
        <w:jc w:val="center"/>
      </w:pPr>
      <w:r>
        <w:rPr>
          <w:noProof/>
          <w:lang w:val="en-US"/>
        </w:rPr>
        <w:drawing>
          <wp:inline distT="0" distB="0" distL="0" distR="0" wp14:anchorId="294B8CAC" wp14:editId="3F042299">
            <wp:extent cx="4310885" cy="2586125"/>
            <wp:effectExtent l="0" t="0" r="0" b="508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4315261" cy="2588750"/>
                    </a:xfrm>
                    <a:prstGeom prst="rect">
                      <a:avLst/>
                    </a:prstGeom>
                  </pic:spPr>
                </pic:pic>
              </a:graphicData>
            </a:graphic>
          </wp:inline>
        </w:drawing>
      </w:r>
    </w:p>
    <w:p w14:paraId="39966C69" w14:textId="77777777" w:rsidR="001227AB" w:rsidRDefault="001227AB" w:rsidP="0020744B">
      <w:pPr>
        <w:tabs>
          <w:tab w:val="left" w:pos="3255"/>
        </w:tabs>
        <w:jc w:val="center"/>
      </w:pPr>
    </w:p>
    <w:p w14:paraId="1E2C1DC1" w14:textId="77777777" w:rsidR="00B00F2F" w:rsidRDefault="00B00F2F" w:rsidP="0020744B">
      <w:pPr>
        <w:tabs>
          <w:tab w:val="left" w:pos="3255"/>
        </w:tabs>
        <w:jc w:val="center"/>
      </w:pPr>
    </w:p>
    <w:p w14:paraId="1D7E2D29" w14:textId="77777777" w:rsidR="00B00F2F" w:rsidRDefault="00B00F2F" w:rsidP="0020744B">
      <w:pPr>
        <w:tabs>
          <w:tab w:val="left" w:pos="3255"/>
        </w:tabs>
        <w:jc w:val="center"/>
      </w:pPr>
    </w:p>
    <w:p w14:paraId="0C9752A4" w14:textId="77777777" w:rsidR="00B00F2F" w:rsidRDefault="00B00F2F" w:rsidP="0020744B">
      <w:pPr>
        <w:tabs>
          <w:tab w:val="left" w:pos="3255"/>
        </w:tabs>
        <w:jc w:val="center"/>
      </w:pPr>
    </w:p>
    <w:p w14:paraId="244A21C4" w14:textId="77777777" w:rsidR="00B00F2F" w:rsidRDefault="00B00F2F" w:rsidP="0020744B">
      <w:pPr>
        <w:tabs>
          <w:tab w:val="left" w:pos="3255"/>
        </w:tabs>
        <w:jc w:val="center"/>
      </w:pPr>
    </w:p>
    <w:p w14:paraId="48D8ADD0" w14:textId="77777777" w:rsidR="00BD2854" w:rsidRDefault="00BD2854" w:rsidP="0020744B">
      <w:pPr>
        <w:tabs>
          <w:tab w:val="left" w:pos="3255"/>
        </w:tabs>
        <w:jc w:val="center"/>
      </w:pPr>
    </w:p>
    <w:p w14:paraId="3B90F2C8" w14:textId="7AA8C7C4" w:rsidR="00BD2854" w:rsidRPr="00685181" w:rsidRDefault="00685181" w:rsidP="00685181">
      <w:pPr>
        <w:tabs>
          <w:tab w:val="left" w:pos="3255"/>
        </w:tabs>
        <w:rPr>
          <w:sz w:val="28"/>
          <w:szCs w:val="28"/>
        </w:rPr>
      </w:pPr>
      <w:r w:rsidRPr="00685181">
        <w:rPr>
          <w:sz w:val="28"/>
          <w:szCs w:val="28"/>
        </w:rPr>
        <w:t>The Most Important Vector-Born Diseases in World Regions</w:t>
      </w:r>
    </w:p>
    <w:p w14:paraId="42BEC3EA" w14:textId="77777777" w:rsidR="00BD2854" w:rsidRDefault="00BD2854" w:rsidP="0020744B">
      <w:pPr>
        <w:tabs>
          <w:tab w:val="left" w:pos="3255"/>
        </w:tabs>
        <w:jc w:val="center"/>
      </w:pPr>
    </w:p>
    <w:p w14:paraId="4AFE1AEB" w14:textId="77777777" w:rsidR="00B00F2F" w:rsidRDefault="00B00F2F" w:rsidP="0020744B">
      <w:pPr>
        <w:tabs>
          <w:tab w:val="left" w:pos="3255"/>
        </w:tabs>
        <w:jc w:val="center"/>
      </w:pPr>
    </w:p>
    <w:tbl>
      <w:tblPr>
        <w:tblStyle w:val="TableGrid"/>
        <w:tblW w:w="10170" w:type="dxa"/>
        <w:tblInd w:w="-725" w:type="dxa"/>
        <w:tblLook w:val="04A0" w:firstRow="1" w:lastRow="0" w:firstColumn="1" w:lastColumn="0" w:noHBand="0" w:noVBand="1"/>
      </w:tblPr>
      <w:tblGrid>
        <w:gridCol w:w="1620"/>
        <w:gridCol w:w="1210"/>
        <w:gridCol w:w="854"/>
        <w:gridCol w:w="1022"/>
        <w:gridCol w:w="1817"/>
        <w:gridCol w:w="1847"/>
        <w:gridCol w:w="1800"/>
      </w:tblGrid>
      <w:tr w:rsidR="00E67887" w:rsidRPr="00E67887" w14:paraId="12B00318" w14:textId="77777777" w:rsidTr="00685181">
        <w:tc>
          <w:tcPr>
            <w:tcW w:w="1620" w:type="dxa"/>
            <w:shd w:val="clear" w:color="auto" w:fill="FBE4D5" w:themeFill="accent2" w:themeFillTint="33"/>
          </w:tcPr>
          <w:p w14:paraId="53FBD426" w14:textId="77777777" w:rsidR="007B77AC" w:rsidRPr="00E67887" w:rsidRDefault="007B77AC" w:rsidP="0020744B">
            <w:pPr>
              <w:tabs>
                <w:tab w:val="left" w:pos="3255"/>
              </w:tabs>
              <w:jc w:val="center"/>
              <w:rPr>
                <w:sz w:val="24"/>
                <w:szCs w:val="24"/>
              </w:rPr>
            </w:pPr>
          </w:p>
          <w:p w14:paraId="7F06A7C4" w14:textId="77777777" w:rsidR="00EA6664" w:rsidRPr="00E67887" w:rsidRDefault="00EA6664" w:rsidP="0020744B">
            <w:pPr>
              <w:tabs>
                <w:tab w:val="left" w:pos="3255"/>
              </w:tabs>
              <w:jc w:val="center"/>
              <w:rPr>
                <w:sz w:val="24"/>
                <w:szCs w:val="24"/>
              </w:rPr>
            </w:pPr>
            <w:r w:rsidRPr="00E67887">
              <w:rPr>
                <w:sz w:val="24"/>
                <w:szCs w:val="24"/>
              </w:rPr>
              <w:t>Disease</w:t>
            </w:r>
          </w:p>
          <w:p w14:paraId="135B83B5" w14:textId="03356D35" w:rsidR="007B77AC" w:rsidRPr="00E67887" w:rsidRDefault="007B77AC" w:rsidP="0020744B">
            <w:pPr>
              <w:tabs>
                <w:tab w:val="left" w:pos="3255"/>
              </w:tabs>
              <w:jc w:val="center"/>
              <w:rPr>
                <w:sz w:val="24"/>
                <w:szCs w:val="24"/>
              </w:rPr>
            </w:pPr>
          </w:p>
        </w:tc>
        <w:tc>
          <w:tcPr>
            <w:tcW w:w="1210" w:type="dxa"/>
            <w:shd w:val="clear" w:color="auto" w:fill="FBE4D5" w:themeFill="accent2" w:themeFillTint="33"/>
          </w:tcPr>
          <w:p w14:paraId="3D5F14F9" w14:textId="77777777" w:rsidR="007B77AC" w:rsidRPr="00E67887" w:rsidRDefault="007B77AC" w:rsidP="0020744B">
            <w:pPr>
              <w:tabs>
                <w:tab w:val="left" w:pos="3255"/>
              </w:tabs>
              <w:jc w:val="center"/>
              <w:rPr>
                <w:sz w:val="24"/>
                <w:szCs w:val="24"/>
              </w:rPr>
            </w:pPr>
          </w:p>
          <w:p w14:paraId="38D86C54" w14:textId="33AB3125" w:rsidR="00EA6664" w:rsidRPr="00E67887" w:rsidRDefault="00EA6664" w:rsidP="0020744B">
            <w:pPr>
              <w:tabs>
                <w:tab w:val="left" w:pos="3255"/>
              </w:tabs>
              <w:jc w:val="center"/>
              <w:rPr>
                <w:sz w:val="24"/>
                <w:szCs w:val="24"/>
              </w:rPr>
            </w:pPr>
            <w:r w:rsidRPr="00E67887">
              <w:rPr>
                <w:sz w:val="24"/>
                <w:szCs w:val="24"/>
              </w:rPr>
              <w:t>Vector</w:t>
            </w:r>
          </w:p>
        </w:tc>
        <w:tc>
          <w:tcPr>
            <w:tcW w:w="854" w:type="dxa"/>
            <w:shd w:val="clear" w:color="auto" w:fill="FBE4D5" w:themeFill="accent2" w:themeFillTint="33"/>
          </w:tcPr>
          <w:p w14:paraId="03B45739" w14:textId="77777777" w:rsidR="007B77AC" w:rsidRPr="00E67887" w:rsidRDefault="007B77AC" w:rsidP="0020744B">
            <w:pPr>
              <w:tabs>
                <w:tab w:val="left" w:pos="3255"/>
              </w:tabs>
              <w:jc w:val="center"/>
              <w:rPr>
                <w:sz w:val="24"/>
                <w:szCs w:val="24"/>
              </w:rPr>
            </w:pPr>
          </w:p>
          <w:p w14:paraId="61C0A77C" w14:textId="49891656" w:rsidR="00EA6664" w:rsidRPr="00E67887" w:rsidRDefault="00EA6664" w:rsidP="0020744B">
            <w:pPr>
              <w:tabs>
                <w:tab w:val="left" w:pos="3255"/>
              </w:tabs>
              <w:jc w:val="center"/>
              <w:rPr>
                <w:sz w:val="24"/>
                <w:szCs w:val="24"/>
              </w:rPr>
            </w:pPr>
            <w:r w:rsidRPr="00E67887">
              <w:rPr>
                <w:sz w:val="24"/>
                <w:szCs w:val="24"/>
              </w:rPr>
              <w:t>Africa</w:t>
            </w:r>
          </w:p>
        </w:tc>
        <w:tc>
          <w:tcPr>
            <w:tcW w:w="1022" w:type="dxa"/>
            <w:shd w:val="clear" w:color="auto" w:fill="FBE4D5" w:themeFill="accent2" w:themeFillTint="33"/>
          </w:tcPr>
          <w:p w14:paraId="3882D31D" w14:textId="77777777" w:rsidR="007B77AC" w:rsidRPr="00E67887" w:rsidRDefault="007B77AC" w:rsidP="0020744B">
            <w:pPr>
              <w:tabs>
                <w:tab w:val="left" w:pos="3255"/>
              </w:tabs>
              <w:jc w:val="center"/>
              <w:rPr>
                <w:sz w:val="24"/>
                <w:szCs w:val="24"/>
              </w:rPr>
            </w:pPr>
          </w:p>
          <w:p w14:paraId="0DE9DC3A" w14:textId="77777777" w:rsidR="00EA6664" w:rsidRPr="00E67887" w:rsidRDefault="00EA6664" w:rsidP="0020744B">
            <w:pPr>
              <w:tabs>
                <w:tab w:val="left" w:pos="3255"/>
              </w:tabs>
              <w:jc w:val="center"/>
              <w:rPr>
                <w:sz w:val="24"/>
                <w:szCs w:val="24"/>
              </w:rPr>
            </w:pPr>
            <w:r w:rsidRPr="00E67887">
              <w:rPr>
                <w:sz w:val="24"/>
                <w:szCs w:val="24"/>
              </w:rPr>
              <w:t>Latin America</w:t>
            </w:r>
          </w:p>
          <w:p w14:paraId="36E61923" w14:textId="2B2AAD12" w:rsidR="007B77AC" w:rsidRPr="00E67887" w:rsidRDefault="007B77AC" w:rsidP="0020744B">
            <w:pPr>
              <w:tabs>
                <w:tab w:val="left" w:pos="3255"/>
              </w:tabs>
              <w:jc w:val="center"/>
              <w:rPr>
                <w:sz w:val="24"/>
                <w:szCs w:val="24"/>
              </w:rPr>
            </w:pPr>
          </w:p>
        </w:tc>
        <w:tc>
          <w:tcPr>
            <w:tcW w:w="1817" w:type="dxa"/>
            <w:shd w:val="clear" w:color="auto" w:fill="FBE4D5" w:themeFill="accent2" w:themeFillTint="33"/>
          </w:tcPr>
          <w:p w14:paraId="5FB244A1" w14:textId="77777777" w:rsidR="007B77AC" w:rsidRPr="00E67887" w:rsidRDefault="007B77AC" w:rsidP="0020744B">
            <w:pPr>
              <w:tabs>
                <w:tab w:val="left" w:pos="3255"/>
              </w:tabs>
              <w:jc w:val="center"/>
              <w:rPr>
                <w:sz w:val="24"/>
                <w:szCs w:val="24"/>
              </w:rPr>
            </w:pPr>
          </w:p>
          <w:p w14:paraId="345F2C6E" w14:textId="1F3E5E7D" w:rsidR="00EA6664" w:rsidRPr="00E67887" w:rsidRDefault="00EA6664" w:rsidP="0020744B">
            <w:pPr>
              <w:tabs>
                <w:tab w:val="left" w:pos="3255"/>
              </w:tabs>
              <w:jc w:val="center"/>
              <w:rPr>
                <w:sz w:val="24"/>
                <w:szCs w:val="24"/>
              </w:rPr>
            </w:pPr>
            <w:r w:rsidRPr="00E67887">
              <w:rPr>
                <w:sz w:val="24"/>
                <w:szCs w:val="24"/>
              </w:rPr>
              <w:t>Medditerranean Egypt, Iran, Iraq</w:t>
            </w:r>
          </w:p>
        </w:tc>
        <w:tc>
          <w:tcPr>
            <w:tcW w:w="1847" w:type="dxa"/>
            <w:shd w:val="clear" w:color="auto" w:fill="FBE4D5" w:themeFill="accent2" w:themeFillTint="33"/>
          </w:tcPr>
          <w:p w14:paraId="54FFD118" w14:textId="77777777" w:rsidR="007B77AC" w:rsidRPr="00E67887" w:rsidRDefault="007B77AC" w:rsidP="0020744B">
            <w:pPr>
              <w:tabs>
                <w:tab w:val="left" w:pos="3255"/>
              </w:tabs>
              <w:jc w:val="center"/>
              <w:rPr>
                <w:sz w:val="24"/>
                <w:szCs w:val="24"/>
              </w:rPr>
            </w:pPr>
          </w:p>
          <w:p w14:paraId="2801E216" w14:textId="77777777" w:rsidR="00EA6664" w:rsidRPr="00E67887" w:rsidRDefault="00EA6664" w:rsidP="0020744B">
            <w:pPr>
              <w:tabs>
                <w:tab w:val="left" w:pos="3255"/>
              </w:tabs>
              <w:jc w:val="center"/>
              <w:rPr>
                <w:sz w:val="24"/>
                <w:szCs w:val="24"/>
              </w:rPr>
            </w:pPr>
            <w:r w:rsidRPr="00E67887">
              <w:rPr>
                <w:sz w:val="24"/>
                <w:szCs w:val="24"/>
              </w:rPr>
              <w:t>South-east Asia</w:t>
            </w:r>
          </w:p>
          <w:p w14:paraId="42385433" w14:textId="6B4B302B" w:rsidR="00EA6664" w:rsidRPr="00E67887" w:rsidRDefault="00EA6664" w:rsidP="0020744B">
            <w:pPr>
              <w:tabs>
                <w:tab w:val="left" w:pos="3255"/>
              </w:tabs>
              <w:jc w:val="center"/>
              <w:rPr>
                <w:sz w:val="24"/>
                <w:szCs w:val="24"/>
              </w:rPr>
            </w:pPr>
            <w:r w:rsidRPr="00E67887">
              <w:rPr>
                <w:sz w:val="24"/>
                <w:szCs w:val="24"/>
              </w:rPr>
              <w:t>India, Indonesia</w:t>
            </w:r>
          </w:p>
        </w:tc>
        <w:tc>
          <w:tcPr>
            <w:tcW w:w="1800" w:type="dxa"/>
            <w:shd w:val="clear" w:color="auto" w:fill="FBE4D5" w:themeFill="accent2" w:themeFillTint="33"/>
          </w:tcPr>
          <w:p w14:paraId="7505622D" w14:textId="77777777" w:rsidR="007B77AC" w:rsidRPr="00E67887" w:rsidRDefault="007B77AC" w:rsidP="0020744B">
            <w:pPr>
              <w:tabs>
                <w:tab w:val="left" w:pos="3255"/>
              </w:tabs>
              <w:jc w:val="center"/>
              <w:rPr>
                <w:sz w:val="24"/>
                <w:szCs w:val="24"/>
              </w:rPr>
            </w:pPr>
          </w:p>
          <w:p w14:paraId="3E83DB15" w14:textId="77777777" w:rsidR="00EA6664" w:rsidRPr="00E67887" w:rsidRDefault="00EA6664" w:rsidP="0020744B">
            <w:pPr>
              <w:tabs>
                <w:tab w:val="left" w:pos="3255"/>
              </w:tabs>
              <w:jc w:val="center"/>
              <w:rPr>
                <w:sz w:val="24"/>
                <w:szCs w:val="24"/>
              </w:rPr>
            </w:pPr>
            <w:r w:rsidRPr="00E67887">
              <w:rPr>
                <w:sz w:val="24"/>
                <w:szCs w:val="24"/>
              </w:rPr>
              <w:t>Western Pacific</w:t>
            </w:r>
          </w:p>
          <w:p w14:paraId="0602F303" w14:textId="1FC84841" w:rsidR="00EA6664" w:rsidRPr="00E67887" w:rsidRDefault="00EA6664" w:rsidP="0020744B">
            <w:pPr>
              <w:tabs>
                <w:tab w:val="left" w:pos="3255"/>
              </w:tabs>
              <w:jc w:val="center"/>
              <w:rPr>
                <w:sz w:val="24"/>
                <w:szCs w:val="24"/>
              </w:rPr>
            </w:pPr>
            <w:r w:rsidRPr="00E67887">
              <w:rPr>
                <w:sz w:val="24"/>
                <w:szCs w:val="24"/>
              </w:rPr>
              <w:t>China , Vietnam</w:t>
            </w:r>
          </w:p>
        </w:tc>
      </w:tr>
      <w:tr w:rsidR="00E67887" w:rsidRPr="00E67887" w14:paraId="22E2C6D8" w14:textId="77777777" w:rsidTr="000D15E8">
        <w:tc>
          <w:tcPr>
            <w:tcW w:w="1620" w:type="dxa"/>
          </w:tcPr>
          <w:p w14:paraId="5A7E0FB0" w14:textId="77777777" w:rsidR="002C51D4" w:rsidRPr="00E67887" w:rsidRDefault="002C51D4" w:rsidP="000D15E8">
            <w:pPr>
              <w:tabs>
                <w:tab w:val="left" w:pos="3255"/>
              </w:tabs>
              <w:rPr>
                <w:sz w:val="20"/>
                <w:szCs w:val="20"/>
              </w:rPr>
            </w:pPr>
          </w:p>
          <w:p w14:paraId="2E14562A" w14:textId="77777777" w:rsidR="00EA6664" w:rsidRPr="00E67887" w:rsidRDefault="006001B1" w:rsidP="000D15E8">
            <w:pPr>
              <w:tabs>
                <w:tab w:val="left" w:pos="3255"/>
              </w:tabs>
              <w:rPr>
                <w:sz w:val="20"/>
                <w:szCs w:val="20"/>
              </w:rPr>
            </w:pPr>
            <w:r w:rsidRPr="00E67887">
              <w:rPr>
                <w:sz w:val="20"/>
                <w:szCs w:val="20"/>
              </w:rPr>
              <w:t>Malaria</w:t>
            </w:r>
          </w:p>
          <w:p w14:paraId="05737DDF" w14:textId="7EEA148C" w:rsidR="000008B8" w:rsidRPr="00E67887" w:rsidRDefault="000008B8" w:rsidP="000D15E8">
            <w:pPr>
              <w:tabs>
                <w:tab w:val="left" w:pos="3255"/>
              </w:tabs>
              <w:rPr>
                <w:sz w:val="20"/>
                <w:szCs w:val="20"/>
              </w:rPr>
            </w:pPr>
          </w:p>
        </w:tc>
        <w:tc>
          <w:tcPr>
            <w:tcW w:w="1210" w:type="dxa"/>
          </w:tcPr>
          <w:p w14:paraId="5F22183E" w14:textId="77777777" w:rsidR="005667EE" w:rsidRPr="00E67887" w:rsidRDefault="005667EE" w:rsidP="000D15E8">
            <w:pPr>
              <w:tabs>
                <w:tab w:val="left" w:pos="3255"/>
              </w:tabs>
              <w:rPr>
                <w:sz w:val="20"/>
                <w:szCs w:val="20"/>
              </w:rPr>
            </w:pPr>
          </w:p>
          <w:p w14:paraId="3AB098CC" w14:textId="6E62AC6F" w:rsidR="00EA6664" w:rsidRPr="00E67887" w:rsidRDefault="002C51D4" w:rsidP="000D15E8">
            <w:pPr>
              <w:tabs>
                <w:tab w:val="left" w:pos="3255"/>
              </w:tabs>
              <w:rPr>
                <w:sz w:val="20"/>
                <w:szCs w:val="20"/>
              </w:rPr>
            </w:pPr>
            <w:r w:rsidRPr="00E67887">
              <w:rPr>
                <w:sz w:val="20"/>
                <w:szCs w:val="20"/>
              </w:rPr>
              <w:t>Mosquitoes</w:t>
            </w:r>
          </w:p>
        </w:tc>
        <w:tc>
          <w:tcPr>
            <w:tcW w:w="854" w:type="dxa"/>
          </w:tcPr>
          <w:p w14:paraId="23E29A36" w14:textId="656AEACA" w:rsidR="00EA6664" w:rsidRPr="00E67887" w:rsidRDefault="000D15E8" w:rsidP="0020744B">
            <w:pPr>
              <w:tabs>
                <w:tab w:val="left" w:pos="3255"/>
              </w:tabs>
              <w:jc w:val="center"/>
            </w:pPr>
            <w:r w:rsidRPr="00E67887">
              <w:t>+</w:t>
            </w:r>
          </w:p>
        </w:tc>
        <w:tc>
          <w:tcPr>
            <w:tcW w:w="1022" w:type="dxa"/>
          </w:tcPr>
          <w:p w14:paraId="4742C3C3" w14:textId="51BE4423" w:rsidR="00EA6664" w:rsidRPr="00E67887" w:rsidRDefault="000D15E8" w:rsidP="0020744B">
            <w:pPr>
              <w:tabs>
                <w:tab w:val="left" w:pos="3255"/>
              </w:tabs>
              <w:jc w:val="center"/>
            </w:pPr>
            <w:r w:rsidRPr="00E67887">
              <w:t>+</w:t>
            </w:r>
          </w:p>
        </w:tc>
        <w:tc>
          <w:tcPr>
            <w:tcW w:w="1817" w:type="dxa"/>
          </w:tcPr>
          <w:p w14:paraId="675CE7E1" w14:textId="0B48DD1E" w:rsidR="00EA6664" w:rsidRPr="00E67887" w:rsidRDefault="000D15E8" w:rsidP="0020744B">
            <w:pPr>
              <w:tabs>
                <w:tab w:val="left" w:pos="3255"/>
              </w:tabs>
              <w:jc w:val="center"/>
            </w:pPr>
            <w:r w:rsidRPr="00E67887">
              <w:t>+</w:t>
            </w:r>
          </w:p>
        </w:tc>
        <w:tc>
          <w:tcPr>
            <w:tcW w:w="1847" w:type="dxa"/>
          </w:tcPr>
          <w:p w14:paraId="72388CFC" w14:textId="055778AE" w:rsidR="00EA6664" w:rsidRPr="00E67887" w:rsidRDefault="000D15E8" w:rsidP="0020744B">
            <w:pPr>
              <w:tabs>
                <w:tab w:val="left" w:pos="3255"/>
              </w:tabs>
              <w:jc w:val="center"/>
            </w:pPr>
            <w:r w:rsidRPr="00E67887">
              <w:t>+</w:t>
            </w:r>
          </w:p>
        </w:tc>
        <w:tc>
          <w:tcPr>
            <w:tcW w:w="1800" w:type="dxa"/>
          </w:tcPr>
          <w:p w14:paraId="7E858F1D" w14:textId="07BD6835" w:rsidR="00EA6664" w:rsidRPr="00E67887" w:rsidRDefault="000D15E8" w:rsidP="0020744B">
            <w:pPr>
              <w:tabs>
                <w:tab w:val="left" w:pos="3255"/>
              </w:tabs>
              <w:jc w:val="center"/>
            </w:pPr>
            <w:r w:rsidRPr="00E67887">
              <w:t>+</w:t>
            </w:r>
          </w:p>
        </w:tc>
      </w:tr>
      <w:tr w:rsidR="00E67887" w:rsidRPr="00E67887" w14:paraId="2B2A0B4E" w14:textId="77777777" w:rsidTr="00685181">
        <w:tc>
          <w:tcPr>
            <w:tcW w:w="1620" w:type="dxa"/>
            <w:shd w:val="clear" w:color="auto" w:fill="FFF2CC" w:themeFill="accent4" w:themeFillTint="33"/>
          </w:tcPr>
          <w:p w14:paraId="312CCC66" w14:textId="77777777" w:rsidR="002C51D4" w:rsidRPr="00E67887" w:rsidRDefault="002C51D4" w:rsidP="000D15E8">
            <w:pPr>
              <w:tabs>
                <w:tab w:val="left" w:pos="3255"/>
              </w:tabs>
              <w:rPr>
                <w:sz w:val="20"/>
                <w:szCs w:val="20"/>
              </w:rPr>
            </w:pPr>
          </w:p>
          <w:p w14:paraId="5D3A651E" w14:textId="77777777" w:rsidR="00EA6664" w:rsidRPr="00E67887" w:rsidRDefault="006001B1" w:rsidP="000D15E8">
            <w:pPr>
              <w:tabs>
                <w:tab w:val="left" w:pos="3255"/>
              </w:tabs>
              <w:rPr>
                <w:sz w:val="20"/>
                <w:szCs w:val="20"/>
              </w:rPr>
            </w:pPr>
            <w:r w:rsidRPr="00E67887">
              <w:rPr>
                <w:sz w:val="20"/>
                <w:szCs w:val="20"/>
              </w:rPr>
              <w:t>Trypanosomias</w:t>
            </w:r>
          </w:p>
          <w:p w14:paraId="70F31718" w14:textId="75232E5A" w:rsidR="000008B8" w:rsidRPr="00E67887" w:rsidRDefault="000008B8" w:rsidP="000D15E8">
            <w:pPr>
              <w:tabs>
                <w:tab w:val="left" w:pos="3255"/>
              </w:tabs>
              <w:rPr>
                <w:sz w:val="20"/>
                <w:szCs w:val="20"/>
              </w:rPr>
            </w:pPr>
          </w:p>
        </w:tc>
        <w:tc>
          <w:tcPr>
            <w:tcW w:w="1210" w:type="dxa"/>
            <w:shd w:val="clear" w:color="auto" w:fill="FFF2CC" w:themeFill="accent4" w:themeFillTint="33"/>
          </w:tcPr>
          <w:p w14:paraId="3A08F204" w14:textId="77777777" w:rsidR="00EA6664" w:rsidRPr="00E67887" w:rsidRDefault="00EA6664" w:rsidP="000D15E8">
            <w:pPr>
              <w:tabs>
                <w:tab w:val="left" w:pos="3255"/>
              </w:tabs>
              <w:rPr>
                <w:sz w:val="20"/>
                <w:szCs w:val="20"/>
              </w:rPr>
            </w:pPr>
          </w:p>
          <w:p w14:paraId="38C9F0A0" w14:textId="04396816" w:rsidR="005667EE" w:rsidRPr="00E67887" w:rsidRDefault="005667EE" w:rsidP="000D15E8">
            <w:pPr>
              <w:tabs>
                <w:tab w:val="left" w:pos="3255"/>
              </w:tabs>
              <w:rPr>
                <w:sz w:val="20"/>
                <w:szCs w:val="20"/>
              </w:rPr>
            </w:pPr>
            <w:r w:rsidRPr="00E67887">
              <w:rPr>
                <w:sz w:val="20"/>
                <w:szCs w:val="20"/>
              </w:rPr>
              <w:t>Tzetze Fly</w:t>
            </w:r>
          </w:p>
        </w:tc>
        <w:tc>
          <w:tcPr>
            <w:tcW w:w="854" w:type="dxa"/>
            <w:shd w:val="clear" w:color="auto" w:fill="FFF2CC" w:themeFill="accent4" w:themeFillTint="33"/>
          </w:tcPr>
          <w:p w14:paraId="2E681535" w14:textId="77777777" w:rsidR="00EA6664" w:rsidRPr="00E67887" w:rsidRDefault="00EA6664" w:rsidP="0020744B">
            <w:pPr>
              <w:tabs>
                <w:tab w:val="left" w:pos="3255"/>
              </w:tabs>
              <w:jc w:val="center"/>
            </w:pPr>
          </w:p>
          <w:p w14:paraId="3620FC2C" w14:textId="6A026E43" w:rsidR="009864C9" w:rsidRPr="00E67887" w:rsidRDefault="009864C9" w:rsidP="0020744B">
            <w:pPr>
              <w:tabs>
                <w:tab w:val="left" w:pos="3255"/>
              </w:tabs>
              <w:jc w:val="center"/>
            </w:pPr>
            <w:r w:rsidRPr="00E67887">
              <w:t>+</w:t>
            </w:r>
          </w:p>
        </w:tc>
        <w:tc>
          <w:tcPr>
            <w:tcW w:w="1022" w:type="dxa"/>
            <w:shd w:val="clear" w:color="auto" w:fill="FFF2CC" w:themeFill="accent4" w:themeFillTint="33"/>
          </w:tcPr>
          <w:p w14:paraId="2A76F9DB" w14:textId="77777777" w:rsidR="00EA6664" w:rsidRPr="00E67887" w:rsidRDefault="00EA6664" w:rsidP="0020744B">
            <w:pPr>
              <w:tabs>
                <w:tab w:val="left" w:pos="3255"/>
              </w:tabs>
              <w:jc w:val="center"/>
            </w:pPr>
          </w:p>
        </w:tc>
        <w:tc>
          <w:tcPr>
            <w:tcW w:w="1817" w:type="dxa"/>
            <w:shd w:val="clear" w:color="auto" w:fill="FFF2CC" w:themeFill="accent4" w:themeFillTint="33"/>
          </w:tcPr>
          <w:p w14:paraId="315C002E" w14:textId="77777777" w:rsidR="00EA6664" w:rsidRPr="00E67887" w:rsidRDefault="00EA6664" w:rsidP="0020744B">
            <w:pPr>
              <w:tabs>
                <w:tab w:val="left" w:pos="3255"/>
              </w:tabs>
              <w:jc w:val="center"/>
            </w:pPr>
          </w:p>
        </w:tc>
        <w:tc>
          <w:tcPr>
            <w:tcW w:w="1847" w:type="dxa"/>
            <w:shd w:val="clear" w:color="auto" w:fill="FFF2CC" w:themeFill="accent4" w:themeFillTint="33"/>
          </w:tcPr>
          <w:p w14:paraId="317FB256" w14:textId="77777777" w:rsidR="00EA6664" w:rsidRPr="00E67887" w:rsidRDefault="00EA6664" w:rsidP="0020744B">
            <w:pPr>
              <w:tabs>
                <w:tab w:val="left" w:pos="3255"/>
              </w:tabs>
              <w:jc w:val="center"/>
            </w:pPr>
          </w:p>
        </w:tc>
        <w:tc>
          <w:tcPr>
            <w:tcW w:w="1800" w:type="dxa"/>
            <w:shd w:val="clear" w:color="auto" w:fill="FFF2CC" w:themeFill="accent4" w:themeFillTint="33"/>
          </w:tcPr>
          <w:p w14:paraId="0AE96DFA" w14:textId="77777777" w:rsidR="00EA6664" w:rsidRPr="00E67887" w:rsidRDefault="00EA6664" w:rsidP="0020744B">
            <w:pPr>
              <w:tabs>
                <w:tab w:val="left" w:pos="3255"/>
              </w:tabs>
              <w:jc w:val="center"/>
            </w:pPr>
          </w:p>
        </w:tc>
      </w:tr>
      <w:tr w:rsidR="00E67887" w:rsidRPr="00E67887" w14:paraId="39A63193" w14:textId="77777777" w:rsidTr="000D15E8">
        <w:tc>
          <w:tcPr>
            <w:tcW w:w="1620" w:type="dxa"/>
          </w:tcPr>
          <w:p w14:paraId="1EAA2964" w14:textId="77777777" w:rsidR="002C51D4" w:rsidRPr="00E67887" w:rsidRDefault="002C51D4" w:rsidP="000D15E8">
            <w:pPr>
              <w:tabs>
                <w:tab w:val="left" w:pos="3255"/>
              </w:tabs>
              <w:rPr>
                <w:sz w:val="20"/>
                <w:szCs w:val="20"/>
              </w:rPr>
            </w:pPr>
          </w:p>
          <w:p w14:paraId="24462444" w14:textId="77777777" w:rsidR="00EA6664" w:rsidRPr="00E67887" w:rsidRDefault="006001B1" w:rsidP="000D15E8">
            <w:pPr>
              <w:tabs>
                <w:tab w:val="left" w:pos="3255"/>
              </w:tabs>
              <w:rPr>
                <w:sz w:val="20"/>
                <w:szCs w:val="20"/>
              </w:rPr>
            </w:pPr>
            <w:r w:rsidRPr="00E67887">
              <w:rPr>
                <w:sz w:val="20"/>
                <w:szCs w:val="20"/>
              </w:rPr>
              <w:t>Onchocercialis</w:t>
            </w:r>
          </w:p>
          <w:p w14:paraId="070079AB" w14:textId="61B62E66" w:rsidR="000008B8" w:rsidRPr="00E67887" w:rsidRDefault="000008B8" w:rsidP="000D15E8">
            <w:pPr>
              <w:tabs>
                <w:tab w:val="left" w:pos="3255"/>
              </w:tabs>
              <w:rPr>
                <w:sz w:val="20"/>
                <w:szCs w:val="20"/>
              </w:rPr>
            </w:pPr>
          </w:p>
        </w:tc>
        <w:tc>
          <w:tcPr>
            <w:tcW w:w="1210" w:type="dxa"/>
          </w:tcPr>
          <w:p w14:paraId="295AC54C" w14:textId="77777777" w:rsidR="00EA6664" w:rsidRPr="00E67887" w:rsidRDefault="00EA6664" w:rsidP="000D15E8">
            <w:pPr>
              <w:tabs>
                <w:tab w:val="left" w:pos="3255"/>
              </w:tabs>
              <w:rPr>
                <w:sz w:val="20"/>
                <w:szCs w:val="20"/>
              </w:rPr>
            </w:pPr>
          </w:p>
          <w:p w14:paraId="38484FCA" w14:textId="1A4FBC05" w:rsidR="005667EE" w:rsidRPr="00E67887" w:rsidRDefault="005667EE" w:rsidP="000D15E8">
            <w:pPr>
              <w:tabs>
                <w:tab w:val="left" w:pos="3255"/>
              </w:tabs>
              <w:rPr>
                <w:sz w:val="20"/>
                <w:szCs w:val="20"/>
              </w:rPr>
            </w:pPr>
            <w:r w:rsidRPr="00E67887">
              <w:rPr>
                <w:sz w:val="20"/>
                <w:szCs w:val="20"/>
              </w:rPr>
              <w:t>Fly</w:t>
            </w:r>
          </w:p>
        </w:tc>
        <w:tc>
          <w:tcPr>
            <w:tcW w:w="854" w:type="dxa"/>
          </w:tcPr>
          <w:p w14:paraId="6970EF29" w14:textId="77777777" w:rsidR="00EA6664" w:rsidRPr="00E67887" w:rsidRDefault="00EA6664" w:rsidP="0020744B">
            <w:pPr>
              <w:tabs>
                <w:tab w:val="left" w:pos="3255"/>
              </w:tabs>
              <w:jc w:val="center"/>
            </w:pPr>
          </w:p>
          <w:p w14:paraId="4929DAD7" w14:textId="2C93E55E" w:rsidR="009864C9" w:rsidRPr="00E67887" w:rsidRDefault="009864C9" w:rsidP="0020744B">
            <w:pPr>
              <w:tabs>
                <w:tab w:val="left" w:pos="3255"/>
              </w:tabs>
              <w:jc w:val="center"/>
            </w:pPr>
            <w:r w:rsidRPr="00E67887">
              <w:t>+</w:t>
            </w:r>
          </w:p>
        </w:tc>
        <w:tc>
          <w:tcPr>
            <w:tcW w:w="1022" w:type="dxa"/>
          </w:tcPr>
          <w:p w14:paraId="65BD3781" w14:textId="77777777" w:rsidR="00EA6664" w:rsidRPr="00E67887" w:rsidRDefault="00EA6664" w:rsidP="0020744B">
            <w:pPr>
              <w:tabs>
                <w:tab w:val="left" w:pos="3255"/>
              </w:tabs>
              <w:jc w:val="center"/>
            </w:pPr>
          </w:p>
        </w:tc>
        <w:tc>
          <w:tcPr>
            <w:tcW w:w="1817" w:type="dxa"/>
          </w:tcPr>
          <w:p w14:paraId="40D30916" w14:textId="77777777" w:rsidR="00EA6664" w:rsidRPr="00E67887" w:rsidRDefault="00EA6664" w:rsidP="0020744B">
            <w:pPr>
              <w:tabs>
                <w:tab w:val="left" w:pos="3255"/>
              </w:tabs>
              <w:jc w:val="center"/>
            </w:pPr>
          </w:p>
          <w:p w14:paraId="2707420E" w14:textId="7B1064D5" w:rsidR="009864C9" w:rsidRPr="00E67887" w:rsidRDefault="009864C9" w:rsidP="0020744B">
            <w:pPr>
              <w:tabs>
                <w:tab w:val="left" w:pos="3255"/>
              </w:tabs>
              <w:jc w:val="center"/>
            </w:pPr>
            <w:r w:rsidRPr="00E67887">
              <w:t>+</w:t>
            </w:r>
          </w:p>
        </w:tc>
        <w:tc>
          <w:tcPr>
            <w:tcW w:w="1847" w:type="dxa"/>
          </w:tcPr>
          <w:p w14:paraId="5C7DE608" w14:textId="77777777" w:rsidR="00EA6664" w:rsidRPr="00E67887" w:rsidRDefault="00EA6664" w:rsidP="0020744B">
            <w:pPr>
              <w:tabs>
                <w:tab w:val="left" w:pos="3255"/>
              </w:tabs>
              <w:jc w:val="center"/>
            </w:pPr>
          </w:p>
        </w:tc>
        <w:tc>
          <w:tcPr>
            <w:tcW w:w="1800" w:type="dxa"/>
          </w:tcPr>
          <w:p w14:paraId="64EE9DAA" w14:textId="77777777" w:rsidR="00EA6664" w:rsidRPr="00E67887" w:rsidRDefault="00EA6664" w:rsidP="0020744B">
            <w:pPr>
              <w:tabs>
                <w:tab w:val="left" w:pos="3255"/>
              </w:tabs>
              <w:jc w:val="center"/>
            </w:pPr>
          </w:p>
        </w:tc>
      </w:tr>
      <w:tr w:rsidR="00E67887" w:rsidRPr="00E67887" w14:paraId="3A569155" w14:textId="77777777" w:rsidTr="00685181">
        <w:tc>
          <w:tcPr>
            <w:tcW w:w="1620" w:type="dxa"/>
            <w:shd w:val="clear" w:color="auto" w:fill="FFF2CC" w:themeFill="accent4" w:themeFillTint="33"/>
          </w:tcPr>
          <w:p w14:paraId="0102ADFC" w14:textId="77777777" w:rsidR="002C51D4" w:rsidRPr="00E67887" w:rsidRDefault="002C51D4" w:rsidP="000D15E8">
            <w:pPr>
              <w:tabs>
                <w:tab w:val="left" w:pos="3255"/>
              </w:tabs>
              <w:rPr>
                <w:sz w:val="20"/>
                <w:szCs w:val="20"/>
              </w:rPr>
            </w:pPr>
          </w:p>
          <w:p w14:paraId="31E9FB8D" w14:textId="77777777" w:rsidR="00EA6664" w:rsidRPr="00E67887" w:rsidRDefault="006001B1" w:rsidP="000D15E8">
            <w:pPr>
              <w:tabs>
                <w:tab w:val="left" w:pos="3255"/>
              </w:tabs>
              <w:rPr>
                <w:sz w:val="20"/>
                <w:szCs w:val="20"/>
              </w:rPr>
            </w:pPr>
            <w:r w:rsidRPr="00E67887">
              <w:rPr>
                <w:sz w:val="20"/>
                <w:szCs w:val="20"/>
              </w:rPr>
              <w:t>Leichmaniasis</w:t>
            </w:r>
          </w:p>
          <w:p w14:paraId="37C8B13D" w14:textId="251EFB10" w:rsidR="000008B8" w:rsidRPr="00E67887" w:rsidRDefault="000008B8" w:rsidP="000D15E8">
            <w:pPr>
              <w:tabs>
                <w:tab w:val="left" w:pos="3255"/>
              </w:tabs>
              <w:rPr>
                <w:sz w:val="20"/>
                <w:szCs w:val="20"/>
              </w:rPr>
            </w:pPr>
          </w:p>
        </w:tc>
        <w:tc>
          <w:tcPr>
            <w:tcW w:w="1210" w:type="dxa"/>
            <w:shd w:val="clear" w:color="auto" w:fill="FFF2CC" w:themeFill="accent4" w:themeFillTint="33"/>
          </w:tcPr>
          <w:p w14:paraId="7FECC343" w14:textId="77777777" w:rsidR="00EA6664" w:rsidRPr="00E67887" w:rsidRDefault="00EA6664" w:rsidP="000D15E8">
            <w:pPr>
              <w:tabs>
                <w:tab w:val="left" w:pos="3255"/>
              </w:tabs>
              <w:rPr>
                <w:sz w:val="20"/>
                <w:szCs w:val="20"/>
              </w:rPr>
            </w:pPr>
          </w:p>
          <w:p w14:paraId="29444D06" w14:textId="390BCB10" w:rsidR="005667EE" w:rsidRPr="00E67887" w:rsidRDefault="005667EE" w:rsidP="000D15E8">
            <w:pPr>
              <w:tabs>
                <w:tab w:val="left" w:pos="3255"/>
              </w:tabs>
              <w:rPr>
                <w:sz w:val="20"/>
                <w:szCs w:val="20"/>
              </w:rPr>
            </w:pPr>
            <w:r w:rsidRPr="00E67887">
              <w:rPr>
                <w:sz w:val="20"/>
                <w:szCs w:val="20"/>
              </w:rPr>
              <w:t>Insects</w:t>
            </w:r>
          </w:p>
        </w:tc>
        <w:tc>
          <w:tcPr>
            <w:tcW w:w="854" w:type="dxa"/>
            <w:shd w:val="clear" w:color="auto" w:fill="FFF2CC" w:themeFill="accent4" w:themeFillTint="33"/>
          </w:tcPr>
          <w:p w14:paraId="350A5BCF" w14:textId="77777777" w:rsidR="009864C9" w:rsidRPr="00E67887" w:rsidRDefault="009864C9" w:rsidP="0020744B">
            <w:pPr>
              <w:tabs>
                <w:tab w:val="left" w:pos="3255"/>
              </w:tabs>
              <w:jc w:val="center"/>
            </w:pPr>
          </w:p>
          <w:p w14:paraId="3C4BAD2E" w14:textId="7A4D02A3" w:rsidR="00EA6664" w:rsidRPr="00E67887" w:rsidRDefault="009864C9" w:rsidP="0020744B">
            <w:pPr>
              <w:tabs>
                <w:tab w:val="left" w:pos="3255"/>
              </w:tabs>
              <w:jc w:val="center"/>
            </w:pPr>
            <w:r w:rsidRPr="00E67887">
              <w:t>+</w:t>
            </w:r>
          </w:p>
        </w:tc>
        <w:tc>
          <w:tcPr>
            <w:tcW w:w="1022" w:type="dxa"/>
            <w:shd w:val="clear" w:color="auto" w:fill="FFF2CC" w:themeFill="accent4" w:themeFillTint="33"/>
          </w:tcPr>
          <w:p w14:paraId="3EF94966" w14:textId="77777777" w:rsidR="00EA6664" w:rsidRPr="00E67887" w:rsidRDefault="00EA6664" w:rsidP="0020744B">
            <w:pPr>
              <w:tabs>
                <w:tab w:val="left" w:pos="3255"/>
              </w:tabs>
              <w:jc w:val="center"/>
            </w:pPr>
          </w:p>
          <w:p w14:paraId="3E3F9AEC" w14:textId="7C819801" w:rsidR="009864C9" w:rsidRPr="00E67887" w:rsidRDefault="009864C9" w:rsidP="0020744B">
            <w:pPr>
              <w:tabs>
                <w:tab w:val="left" w:pos="3255"/>
              </w:tabs>
              <w:jc w:val="center"/>
            </w:pPr>
            <w:r w:rsidRPr="00E67887">
              <w:t>+</w:t>
            </w:r>
          </w:p>
        </w:tc>
        <w:tc>
          <w:tcPr>
            <w:tcW w:w="1817" w:type="dxa"/>
            <w:shd w:val="clear" w:color="auto" w:fill="FFF2CC" w:themeFill="accent4" w:themeFillTint="33"/>
          </w:tcPr>
          <w:p w14:paraId="776B228B" w14:textId="77777777" w:rsidR="00EA6664" w:rsidRPr="00E67887" w:rsidRDefault="00EA6664" w:rsidP="0020744B">
            <w:pPr>
              <w:tabs>
                <w:tab w:val="left" w:pos="3255"/>
              </w:tabs>
              <w:jc w:val="center"/>
            </w:pPr>
          </w:p>
          <w:p w14:paraId="29272814" w14:textId="64192E19" w:rsidR="009864C9" w:rsidRPr="00E67887" w:rsidRDefault="009864C9" w:rsidP="0020744B">
            <w:pPr>
              <w:tabs>
                <w:tab w:val="left" w:pos="3255"/>
              </w:tabs>
              <w:jc w:val="center"/>
            </w:pPr>
            <w:r w:rsidRPr="00E67887">
              <w:t>+</w:t>
            </w:r>
          </w:p>
        </w:tc>
        <w:tc>
          <w:tcPr>
            <w:tcW w:w="1847" w:type="dxa"/>
            <w:shd w:val="clear" w:color="auto" w:fill="FFF2CC" w:themeFill="accent4" w:themeFillTint="33"/>
          </w:tcPr>
          <w:p w14:paraId="12B16949" w14:textId="77777777" w:rsidR="00EA6664" w:rsidRPr="00E67887" w:rsidRDefault="00EA6664" w:rsidP="0020744B">
            <w:pPr>
              <w:tabs>
                <w:tab w:val="left" w:pos="3255"/>
              </w:tabs>
              <w:jc w:val="center"/>
            </w:pPr>
          </w:p>
          <w:p w14:paraId="5E3940A9" w14:textId="3B20C001" w:rsidR="009864C9" w:rsidRPr="00E67887" w:rsidRDefault="009864C9" w:rsidP="0020744B">
            <w:pPr>
              <w:tabs>
                <w:tab w:val="left" w:pos="3255"/>
              </w:tabs>
              <w:jc w:val="center"/>
            </w:pPr>
            <w:r w:rsidRPr="00E67887">
              <w:t>+</w:t>
            </w:r>
          </w:p>
        </w:tc>
        <w:tc>
          <w:tcPr>
            <w:tcW w:w="1800" w:type="dxa"/>
            <w:shd w:val="clear" w:color="auto" w:fill="FFF2CC" w:themeFill="accent4" w:themeFillTint="33"/>
          </w:tcPr>
          <w:p w14:paraId="5572727A" w14:textId="77777777" w:rsidR="00EA6664" w:rsidRPr="00E67887" w:rsidRDefault="00EA6664" w:rsidP="0020744B">
            <w:pPr>
              <w:tabs>
                <w:tab w:val="left" w:pos="3255"/>
              </w:tabs>
              <w:jc w:val="center"/>
            </w:pPr>
          </w:p>
        </w:tc>
      </w:tr>
      <w:tr w:rsidR="00E67887" w:rsidRPr="00E67887" w14:paraId="5EE0771F" w14:textId="77777777" w:rsidTr="000D15E8">
        <w:tc>
          <w:tcPr>
            <w:tcW w:w="1620" w:type="dxa"/>
          </w:tcPr>
          <w:p w14:paraId="5ED9490D" w14:textId="77777777" w:rsidR="002C51D4" w:rsidRPr="00E67887" w:rsidRDefault="002C51D4" w:rsidP="000D15E8">
            <w:pPr>
              <w:tabs>
                <w:tab w:val="left" w:pos="3255"/>
              </w:tabs>
              <w:rPr>
                <w:sz w:val="20"/>
                <w:szCs w:val="20"/>
              </w:rPr>
            </w:pPr>
          </w:p>
          <w:p w14:paraId="7864288F" w14:textId="77777777" w:rsidR="00EA6664" w:rsidRPr="00E67887" w:rsidRDefault="006001B1" w:rsidP="000D15E8">
            <w:pPr>
              <w:tabs>
                <w:tab w:val="left" w:pos="3255"/>
              </w:tabs>
              <w:rPr>
                <w:sz w:val="20"/>
                <w:szCs w:val="20"/>
              </w:rPr>
            </w:pPr>
            <w:r w:rsidRPr="00E67887">
              <w:rPr>
                <w:sz w:val="20"/>
                <w:szCs w:val="20"/>
              </w:rPr>
              <w:t>Shistomiasis</w:t>
            </w:r>
          </w:p>
          <w:p w14:paraId="26122BF8" w14:textId="30925FE4" w:rsidR="000008B8" w:rsidRPr="00E67887" w:rsidRDefault="000008B8" w:rsidP="000D15E8">
            <w:pPr>
              <w:tabs>
                <w:tab w:val="left" w:pos="3255"/>
              </w:tabs>
              <w:rPr>
                <w:sz w:val="20"/>
                <w:szCs w:val="20"/>
              </w:rPr>
            </w:pPr>
          </w:p>
        </w:tc>
        <w:tc>
          <w:tcPr>
            <w:tcW w:w="1210" w:type="dxa"/>
          </w:tcPr>
          <w:p w14:paraId="147A0A0B" w14:textId="77777777" w:rsidR="00EA6664" w:rsidRPr="00E67887" w:rsidRDefault="00EA6664" w:rsidP="000D15E8">
            <w:pPr>
              <w:tabs>
                <w:tab w:val="left" w:pos="3255"/>
              </w:tabs>
              <w:rPr>
                <w:sz w:val="20"/>
                <w:szCs w:val="20"/>
              </w:rPr>
            </w:pPr>
          </w:p>
          <w:p w14:paraId="222D8484" w14:textId="28E00AAF" w:rsidR="005667EE" w:rsidRPr="00E67887" w:rsidRDefault="005667EE" w:rsidP="000D15E8">
            <w:pPr>
              <w:tabs>
                <w:tab w:val="left" w:pos="3255"/>
              </w:tabs>
              <w:rPr>
                <w:sz w:val="20"/>
                <w:szCs w:val="20"/>
              </w:rPr>
            </w:pPr>
            <w:r w:rsidRPr="00E67887">
              <w:rPr>
                <w:sz w:val="20"/>
                <w:szCs w:val="20"/>
              </w:rPr>
              <w:t>Moluscs</w:t>
            </w:r>
          </w:p>
        </w:tc>
        <w:tc>
          <w:tcPr>
            <w:tcW w:w="854" w:type="dxa"/>
          </w:tcPr>
          <w:p w14:paraId="7272BFD3" w14:textId="77777777" w:rsidR="00EA6664" w:rsidRPr="00E67887" w:rsidRDefault="00EA6664" w:rsidP="0020744B">
            <w:pPr>
              <w:tabs>
                <w:tab w:val="left" w:pos="3255"/>
              </w:tabs>
              <w:jc w:val="center"/>
            </w:pPr>
          </w:p>
          <w:p w14:paraId="47417101" w14:textId="3735FD36" w:rsidR="009864C9" w:rsidRPr="00E67887" w:rsidRDefault="009864C9" w:rsidP="0020744B">
            <w:pPr>
              <w:tabs>
                <w:tab w:val="left" w:pos="3255"/>
              </w:tabs>
              <w:jc w:val="center"/>
            </w:pPr>
            <w:r w:rsidRPr="00E67887">
              <w:t>+</w:t>
            </w:r>
          </w:p>
        </w:tc>
        <w:tc>
          <w:tcPr>
            <w:tcW w:w="1022" w:type="dxa"/>
          </w:tcPr>
          <w:p w14:paraId="3498FDEB" w14:textId="77777777" w:rsidR="00EA6664" w:rsidRPr="00E67887" w:rsidRDefault="00EA6664" w:rsidP="0020744B">
            <w:pPr>
              <w:tabs>
                <w:tab w:val="left" w:pos="3255"/>
              </w:tabs>
              <w:jc w:val="center"/>
            </w:pPr>
          </w:p>
        </w:tc>
        <w:tc>
          <w:tcPr>
            <w:tcW w:w="1817" w:type="dxa"/>
          </w:tcPr>
          <w:p w14:paraId="2D3FC853" w14:textId="77777777" w:rsidR="00EA6664" w:rsidRPr="00E67887" w:rsidRDefault="00EA6664" w:rsidP="0020744B">
            <w:pPr>
              <w:tabs>
                <w:tab w:val="left" w:pos="3255"/>
              </w:tabs>
              <w:jc w:val="center"/>
            </w:pPr>
          </w:p>
          <w:p w14:paraId="6C51EFF1" w14:textId="02F4EB7A" w:rsidR="009864C9" w:rsidRPr="00E67887" w:rsidRDefault="009864C9" w:rsidP="0020744B">
            <w:pPr>
              <w:tabs>
                <w:tab w:val="left" w:pos="3255"/>
              </w:tabs>
              <w:jc w:val="center"/>
            </w:pPr>
            <w:r w:rsidRPr="00E67887">
              <w:t>+</w:t>
            </w:r>
          </w:p>
        </w:tc>
        <w:tc>
          <w:tcPr>
            <w:tcW w:w="1847" w:type="dxa"/>
          </w:tcPr>
          <w:p w14:paraId="1E6EED02" w14:textId="77777777" w:rsidR="00EA6664" w:rsidRPr="00E67887" w:rsidRDefault="00EA6664" w:rsidP="0020744B">
            <w:pPr>
              <w:tabs>
                <w:tab w:val="left" w:pos="3255"/>
              </w:tabs>
              <w:jc w:val="center"/>
            </w:pPr>
          </w:p>
        </w:tc>
        <w:tc>
          <w:tcPr>
            <w:tcW w:w="1800" w:type="dxa"/>
          </w:tcPr>
          <w:p w14:paraId="08FA5A33" w14:textId="77777777" w:rsidR="00EA6664" w:rsidRPr="00E67887" w:rsidRDefault="00EA6664" w:rsidP="0020744B">
            <w:pPr>
              <w:tabs>
                <w:tab w:val="left" w:pos="3255"/>
              </w:tabs>
              <w:jc w:val="center"/>
            </w:pPr>
          </w:p>
          <w:p w14:paraId="20873454" w14:textId="076316D2" w:rsidR="009864C9" w:rsidRPr="00E67887" w:rsidRDefault="009864C9" w:rsidP="0020744B">
            <w:pPr>
              <w:tabs>
                <w:tab w:val="left" w:pos="3255"/>
              </w:tabs>
              <w:jc w:val="center"/>
            </w:pPr>
            <w:r w:rsidRPr="00E67887">
              <w:t>+</w:t>
            </w:r>
          </w:p>
        </w:tc>
      </w:tr>
      <w:tr w:rsidR="00E67887" w:rsidRPr="00E67887" w14:paraId="70217683" w14:textId="77777777" w:rsidTr="00685181">
        <w:tc>
          <w:tcPr>
            <w:tcW w:w="1620" w:type="dxa"/>
            <w:shd w:val="clear" w:color="auto" w:fill="FFF2CC" w:themeFill="accent4" w:themeFillTint="33"/>
          </w:tcPr>
          <w:p w14:paraId="50D473E1" w14:textId="77777777" w:rsidR="002C51D4" w:rsidRPr="00E67887" w:rsidRDefault="002C51D4" w:rsidP="000D15E8">
            <w:pPr>
              <w:tabs>
                <w:tab w:val="left" w:pos="3255"/>
              </w:tabs>
              <w:rPr>
                <w:sz w:val="20"/>
                <w:szCs w:val="20"/>
              </w:rPr>
            </w:pPr>
          </w:p>
          <w:p w14:paraId="3574FC12" w14:textId="77777777" w:rsidR="00EA6664" w:rsidRPr="00E67887" w:rsidRDefault="006001B1" w:rsidP="000D15E8">
            <w:pPr>
              <w:tabs>
                <w:tab w:val="left" w:pos="3255"/>
              </w:tabs>
              <w:rPr>
                <w:sz w:val="20"/>
                <w:szCs w:val="20"/>
              </w:rPr>
            </w:pPr>
            <w:r w:rsidRPr="00E67887">
              <w:rPr>
                <w:sz w:val="20"/>
                <w:szCs w:val="20"/>
              </w:rPr>
              <w:t>Lymphatic Filarisasis</w:t>
            </w:r>
          </w:p>
          <w:p w14:paraId="6446C317" w14:textId="7A7587D0" w:rsidR="000008B8" w:rsidRPr="00E67887" w:rsidRDefault="000008B8" w:rsidP="000D15E8">
            <w:pPr>
              <w:tabs>
                <w:tab w:val="left" w:pos="3255"/>
              </w:tabs>
              <w:rPr>
                <w:sz w:val="20"/>
                <w:szCs w:val="20"/>
              </w:rPr>
            </w:pPr>
          </w:p>
        </w:tc>
        <w:tc>
          <w:tcPr>
            <w:tcW w:w="1210" w:type="dxa"/>
            <w:shd w:val="clear" w:color="auto" w:fill="FFF2CC" w:themeFill="accent4" w:themeFillTint="33"/>
          </w:tcPr>
          <w:p w14:paraId="3606A860" w14:textId="77777777" w:rsidR="00EA6664" w:rsidRPr="00E67887" w:rsidRDefault="00EA6664" w:rsidP="000D15E8">
            <w:pPr>
              <w:tabs>
                <w:tab w:val="left" w:pos="3255"/>
              </w:tabs>
              <w:rPr>
                <w:sz w:val="20"/>
                <w:szCs w:val="20"/>
              </w:rPr>
            </w:pPr>
          </w:p>
          <w:p w14:paraId="09B7399A" w14:textId="38764BAF" w:rsidR="005667EE" w:rsidRPr="00E67887" w:rsidRDefault="005667EE" w:rsidP="000D15E8">
            <w:pPr>
              <w:tabs>
                <w:tab w:val="left" w:pos="3255"/>
              </w:tabs>
              <w:rPr>
                <w:sz w:val="20"/>
                <w:szCs w:val="20"/>
              </w:rPr>
            </w:pPr>
            <w:r w:rsidRPr="00E67887">
              <w:rPr>
                <w:sz w:val="20"/>
                <w:szCs w:val="20"/>
              </w:rPr>
              <w:t>Helminths</w:t>
            </w:r>
          </w:p>
        </w:tc>
        <w:tc>
          <w:tcPr>
            <w:tcW w:w="854" w:type="dxa"/>
            <w:shd w:val="clear" w:color="auto" w:fill="FFF2CC" w:themeFill="accent4" w:themeFillTint="33"/>
          </w:tcPr>
          <w:p w14:paraId="2B6EB902" w14:textId="77777777" w:rsidR="00EA6664" w:rsidRPr="00E67887" w:rsidRDefault="00EA6664" w:rsidP="0020744B">
            <w:pPr>
              <w:tabs>
                <w:tab w:val="left" w:pos="3255"/>
              </w:tabs>
              <w:jc w:val="center"/>
            </w:pPr>
          </w:p>
          <w:p w14:paraId="5529802B" w14:textId="51BC42C3" w:rsidR="00BD2854" w:rsidRPr="00E67887" w:rsidRDefault="00BD2854" w:rsidP="0020744B">
            <w:pPr>
              <w:tabs>
                <w:tab w:val="left" w:pos="3255"/>
              </w:tabs>
              <w:jc w:val="center"/>
            </w:pPr>
            <w:r w:rsidRPr="00E67887">
              <w:t>+</w:t>
            </w:r>
          </w:p>
        </w:tc>
        <w:tc>
          <w:tcPr>
            <w:tcW w:w="1022" w:type="dxa"/>
            <w:shd w:val="clear" w:color="auto" w:fill="FFF2CC" w:themeFill="accent4" w:themeFillTint="33"/>
          </w:tcPr>
          <w:p w14:paraId="3E5A2628" w14:textId="77777777" w:rsidR="00EA6664" w:rsidRPr="00E67887" w:rsidRDefault="00EA6664" w:rsidP="0020744B">
            <w:pPr>
              <w:tabs>
                <w:tab w:val="left" w:pos="3255"/>
              </w:tabs>
              <w:jc w:val="center"/>
            </w:pPr>
          </w:p>
          <w:p w14:paraId="3426C671" w14:textId="237694EA" w:rsidR="00BD2854" w:rsidRPr="00E67887" w:rsidRDefault="00BD2854" w:rsidP="0020744B">
            <w:pPr>
              <w:tabs>
                <w:tab w:val="left" w:pos="3255"/>
              </w:tabs>
              <w:jc w:val="center"/>
            </w:pPr>
            <w:r w:rsidRPr="00E67887">
              <w:t>+</w:t>
            </w:r>
          </w:p>
        </w:tc>
        <w:tc>
          <w:tcPr>
            <w:tcW w:w="1817" w:type="dxa"/>
            <w:shd w:val="clear" w:color="auto" w:fill="FFF2CC" w:themeFill="accent4" w:themeFillTint="33"/>
          </w:tcPr>
          <w:p w14:paraId="173B9A52" w14:textId="77777777" w:rsidR="00EA6664" w:rsidRPr="00E67887" w:rsidRDefault="00EA6664" w:rsidP="0020744B">
            <w:pPr>
              <w:tabs>
                <w:tab w:val="left" w:pos="3255"/>
              </w:tabs>
              <w:jc w:val="center"/>
            </w:pPr>
          </w:p>
          <w:p w14:paraId="4E97A834" w14:textId="649BEFF0" w:rsidR="00BD2854" w:rsidRPr="00E67887" w:rsidRDefault="00BD2854" w:rsidP="0020744B">
            <w:pPr>
              <w:tabs>
                <w:tab w:val="left" w:pos="3255"/>
              </w:tabs>
              <w:jc w:val="center"/>
            </w:pPr>
            <w:r w:rsidRPr="00E67887">
              <w:t>+</w:t>
            </w:r>
          </w:p>
        </w:tc>
        <w:tc>
          <w:tcPr>
            <w:tcW w:w="1847" w:type="dxa"/>
            <w:shd w:val="clear" w:color="auto" w:fill="FFF2CC" w:themeFill="accent4" w:themeFillTint="33"/>
          </w:tcPr>
          <w:p w14:paraId="4D50B436" w14:textId="77777777" w:rsidR="00EA6664" w:rsidRPr="00E67887" w:rsidRDefault="00EA6664" w:rsidP="0020744B">
            <w:pPr>
              <w:tabs>
                <w:tab w:val="left" w:pos="3255"/>
              </w:tabs>
              <w:jc w:val="center"/>
            </w:pPr>
          </w:p>
          <w:p w14:paraId="2B1CB3D9" w14:textId="2C1E5648" w:rsidR="00BD2854" w:rsidRPr="00E67887" w:rsidRDefault="00BD2854" w:rsidP="0020744B">
            <w:pPr>
              <w:tabs>
                <w:tab w:val="left" w:pos="3255"/>
              </w:tabs>
              <w:jc w:val="center"/>
            </w:pPr>
            <w:r w:rsidRPr="00E67887">
              <w:t>+</w:t>
            </w:r>
          </w:p>
        </w:tc>
        <w:tc>
          <w:tcPr>
            <w:tcW w:w="1800" w:type="dxa"/>
            <w:shd w:val="clear" w:color="auto" w:fill="FFF2CC" w:themeFill="accent4" w:themeFillTint="33"/>
          </w:tcPr>
          <w:p w14:paraId="22E0D9C1" w14:textId="77777777" w:rsidR="00EA6664" w:rsidRPr="00E67887" w:rsidRDefault="00EA6664" w:rsidP="0020744B">
            <w:pPr>
              <w:tabs>
                <w:tab w:val="left" w:pos="3255"/>
              </w:tabs>
              <w:jc w:val="center"/>
            </w:pPr>
          </w:p>
          <w:p w14:paraId="072C6753" w14:textId="270E9389" w:rsidR="00BD2854" w:rsidRPr="00E67887" w:rsidRDefault="00BD2854" w:rsidP="0020744B">
            <w:pPr>
              <w:tabs>
                <w:tab w:val="left" w:pos="3255"/>
              </w:tabs>
              <w:jc w:val="center"/>
            </w:pPr>
            <w:r w:rsidRPr="00E67887">
              <w:t>+</w:t>
            </w:r>
          </w:p>
        </w:tc>
      </w:tr>
      <w:tr w:rsidR="00E67887" w:rsidRPr="00E67887" w14:paraId="471EC9ED" w14:textId="77777777" w:rsidTr="000D15E8">
        <w:tc>
          <w:tcPr>
            <w:tcW w:w="1620" w:type="dxa"/>
          </w:tcPr>
          <w:p w14:paraId="016E6339" w14:textId="77777777" w:rsidR="002C51D4" w:rsidRPr="00E67887" w:rsidRDefault="002C51D4" w:rsidP="000D15E8">
            <w:pPr>
              <w:tabs>
                <w:tab w:val="left" w:pos="3255"/>
              </w:tabs>
              <w:rPr>
                <w:sz w:val="20"/>
                <w:szCs w:val="20"/>
              </w:rPr>
            </w:pPr>
          </w:p>
          <w:p w14:paraId="63F71DC5" w14:textId="77777777" w:rsidR="00EA6664" w:rsidRPr="00E67887" w:rsidRDefault="006001B1" w:rsidP="000D15E8">
            <w:pPr>
              <w:tabs>
                <w:tab w:val="left" w:pos="3255"/>
              </w:tabs>
              <w:rPr>
                <w:sz w:val="20"/>
                <w:szCs w:val="20"/>
              </w:rPr>
            </w:pPr>
            <w:r w:rsidRPr="00E67887">
              <w:rPr>
                <w:sz w:val="20"/>
                <w:szCs w:val="20"/>
              </w:rPr>
              <w:t>Dengue</w:t>
            </w:r>
          </w:p>
          <w:p w14:paraId="4ECC7C6B" w14:textId="09E83C8A" w:rsidR="000008B8" w:rsidRPr="00E67887" w:rsidRDefault="000008B8" w:rsidP="000D15E8">
            <w:pPr>
              <w:tabs>
                <w:tab w:val="left" w:pos="3255"/>
              </w:tabs>
              <w:rPr>
                <w:sz w:val="20"/>
                <w:szCs w:val="20"/>
              </w:rPr>
            </w:pPr>
          </w:p>
        </w:tc>
        <w:tc>
          <w:tcPr>
            <w:tcW w:w="1210" w:type="dxa"/>
          </w:tcPr>
          <w:p w14:paraId="2D424620" w14:textId="77777777" w:rsidR="00EA6664" w:rsidRPr="00E67887" w:rsidRDefault="00EA6664" w:rsidP="000D15E8">
            <w:pPr>
              <w:tabs>
                <w:tab w:val="left" w:pos="3255"/>
              </w:tabs>
              <w:rPr>
                <w:sz w:val="20"/>
                <w:szCs w:val="20"/>
              </w:rPr>
            </w:pPr>
          </w:p>
          <w:p w14:paraId="15CE0664" w14:textId="3F5F0519" w:rsidR="005667EE" w:rsidRPr="00E67887" w:rsidRDefault="0090009A" w:rsidP="000D15E8">
            <w:pPr>
              <w:tabs>
                <w:tab w:val="left" w:pos="3255"/>
              </w:tabs>
              <w:rPr>
                <w:sz w:val="20"/>
                <w:szCs w:val="20"/>
              </w:rPr>
            </w:pPr>
            <w:r w:rsidRPr="00E67887">
              <w:rPr>
                <w:sz w:val="20"/>
                <w:szCs w:val="20"/>
              </w:rPr>
              <w:t>Mosquitoes</w:t>
            </w:r>
          </w:p>
        </w:tc>
        <w:tc>
          <w:tcPr>
            <w:tcW w:w="854" w:type="dxa"/>
          </w:tcPr>
          <w:p w14:paraId="1BD7E4ED" w14:textId="77777777" w:rsidR="00EA6664" w:rsidRPr="00E67887" w:rsidRDefault="00EA6664" w:rsidP="0020744B">
            <w:pPr>
              <w:tabs>
                <w:tab w:val="left" w:pos="3255"/>
              </w:tabs>
              <w:jc w:val="center"/>
            </w:pPr>
          </w:p>
        </w:tc>
        <w:tc>
          <w:tcPr>
            <w:tcW w:w="1022" w:type="dxa"/>
          </w:tcPr>
          <w:p w14:paraId="753EC11D" w14:textId="77777777" w:rsidR="00EA6664" w:rsidRPr="00E67887" w:rsidRDefault="00EA6664" w:rsidP="0020744B">
            <w:pPr>
              <w:tabs>
                <w:tab w:val="left" w:pos="3255"/>
              </w:tabs>
              <w:jc w:val="center"/>
            </w:pPr>
          </w:p>
          <w:p w14:paraId="44760D39" w14:textId="03836748" w:rsidR="00BD2854" w:rsidRPr="00E67887" w:rsidRDefault="00BD2854" w:rsidP="0020744B">
            <w:pPr>
              <w:tabs>
                <w:tab w:val="left" w:pos="3255"/>
              </w:tabs>
              <w:jc w:val="center"/>
            </w:pPr>
            <w:r w:rsidRPr="00E67887">
              <w:t>+</w:t>
            </w:r>
          </w:p>
        </w:tc>
        <w:tc>
          <w:tcPr>
            <w:tcW w:w="1817" w:type="dxa"/>
          </w:tcPr>
          <w:p w14:paraId="631DDE71" w14:textId="77777777" w:rsidR="00EA6664" w:rsidRPr="00E67887" w:rsidRDefault="00EA6664" w:rsidP="0020744B">
            <w:pPr>
              <w:tabs>
                <w:tab w:val="left" w:pos="3255"/>
              </w:tabs>
              <w:jc w:val="center"/>
            </w:pPr>
          </w:p>
          <w:p w14:paraId="7FE6153A" w14:textId="0BEB721D" w:rsidR="00BD2854" w:rsidRPr="00E67887" w:rsidRDefault="00BD2854" w:rsidP="0020744B">
            <w:pPr>
              <w:tabs>
                <w:tab w:val="left" w:pos="3255"/>
              </w:tabs>
              <w:jc w:val="center"/>
            </w:pPr>
            <w:r w:rsidRPr="00E67887">
              <w:t>+</w:t>
            </w:r>
          </w:p>
        </w:tc>
        <w:tc>
          <w:tcPr>
            <w:tcW w:w="1847" w:type="dxa"/>
          </w:tcPr>
          <w:p w14:paraId="62858CF0" w14:textId="77777777" w:rsidR="00EA6664" w:rsidRPr="00E67887" w:rsidRDefault="00EA6664" w:rsidP="0020744B">
            <w:pPr>
              <w:tabs>
                <w:tab w:val="left" w:pos="3255"/>
              </w:tabs>
              <w:jc w:val="center"/>
            </w:pPr>
          </w:p>
          <w:p w14:paraId="38C943E3" w14:textId="387CBB30" w:rsidR="00BD2854" w:rsidRPr="00E67887" w:rsidRDefault="00BD2854" w:rsidP="0020744B">
            <w:pPr>
              <w:tabs>
                <w:tab w:val="left" w:pos="3255"/>
              </w:tabs>
              <w:jc w:val="center"/>
            </w:pPr>
            <w:r w:rsidRPr="00E67887">
              <w:t>+</w:t>
            </w:r>
          </w:p>
        </w:tc>
        <w:tc>
          <w:tcPr>
            <w:tcW w:w="1800" w:type="dxa"/>
          </w:tcPr>
          <w:p w14:paraId="2425FEC6" w14:textId="77777777" w:rsidR="00EA6664" w:rsidRPr="00E67887" w:rsidRDefault="00EA6664" w:rsidP="0020744B">
            <w:pPr>
              <w:tabs>
                <w:tab w:val="left" w:pos="3255"/>
              </w:tabs>
              <w:jc w:val="center"/>
            </w:pPr>
          </w:p>
          <w:p w14:paraId="1C3E3202" w14:textId="60ABBFB4" w:rsidR="00BD2854" w:rsidRPr="00E67887" w:rsidRDefault="00BD2854" w:rsidP="0020744B">
            <w:pPr>
              <w:tabs>
                <w:tab w:val="left" w:pos="3255"/>
              </w:tabs>
              <w:jc w:val="center"/>
            </w:pPr>
            <w:r w:rsidRPr="00E67887">
              <w:t>+</w:t>
            </w:r>
          </w:p>
        </w:tc>
      </w:tr>
    </w:tbl>
    <w:p w14:paraId="115B847D" w14:textId="77777777" w:rsidR="00B00F2F" w:rsidRDefault="00B00F2F" w:rsidP="0020744B">
      <w:pPr>
        <w:tabs>
          <w:tab w:val="left" w:pos="3255"/>
        </w:tabs>
        <w:jc w:val="center"/>
      </w:pPr>
    </w:p>
    <w:p w14:paraId="428BFF3B" w14:textId="77777777" w:rsidR="006E5669" w:rsidRPr="006E5669" w:rsidRDefault="006E5669" w:rsidP="0020744B">
      <w:pPr>
        <w:tabs>
          <w:tab w:val="left" w:pos="3255"/>
        </w:tabs>
        <w:jc w:val="center"/>
        <w:rPr>
          <w:sz w:val="22"/>
          <w:szCs w:val="22"/>
        </w:rPr>
      </w:pPr>
    </w:p>
    <w:p w14:paraId="28D19C6F" w14:textId="77777777" w:rsidR="006E5669" w:rsidRPr="00E67887" w:rsidRDefault="006E5669" w:rsidP="006E5669">
      <w:pPr>
        <w:spacing w:before="200" w:line="360" w:lineRule="auto"/>
        <w:jc w:val="both"/>
        <w:rPr>
          <w:rFonts w:eastAsia="Times New Roman" w:cs="Times New Roman"/>
          <w:sz w:val="22"/>
          <w:szCs w:val="22"/>
          <w:lang w:val="en-US"/>
        </w:rPr>
      </w:pPr>
      <w:r w:rsidRPr="00E67887">
        <w:rPr>
          <w:rFonts w:eastAsia="+mn-ea" w:cs="+mn-cs"/>
          <w:kern w:val="24"/>
          <w:sz w:val="22"/>
          <w:szCs w:val="22"/>
          <w:lang w:val="en-US"/>
        </w:rPr>
        <w:t xml:space="preserve">Synthetic chemical compounds, used as pesticides played an important role in the Green Revolution to increase agricultural production and in eradicating or controlling parasite-borne diseases such as </w:t>
      </w:r>
      <w:r w:rsidRPr="00E67887">
        <w:rPr>
          <w:rFonts w:eastAsia="+mn-ea" w:cs="+mn-cs"/>
          <w:i/>
          <w:iCs/>
          <w:kern w:val="24"/>
          <w:sz w:val="22"/>
          <w:szCs w:val="22"/>
          <w:lang w:val="en-US"/>
        </w:rPr>
        <w:t>malaria</w:t>
      </w:r>
      <w:r w:rsidRPr="00E67887">
        <w:rPr>
          <w:rFonts w:eastAsia="+mn-ea" w:cs="+mn-cs"/>
          <w:kern w:val="24"/>
          <w:sz w:val="22"/>
          <w:szCs w:val="22"/>
          <w:lang w:val="en-US"/>
        </w:rPr>
        <w:t xml:space="preserve"> in temperate and sub-tropical areas of the world. However, their impact on environmental biodiversity was not negligible due to their </w:t>
      </w:r>
      <w:r w:rsidRPr="00E67887">
        <w:rPr>
          <w:rFonts w:eastAsia="+mn-ea" w:cs="+mn-cs"/>
          <w:kern w:val="24"/>
          <w:sz w:val="22"/>
          <w:szCs w:val="22"/>
          <w:u w:val="single"/>
          <w:lang w:val="en-US"/>
        </w:rPr>
        <w:t>environmental persistence, poor biodegradation and biomagnification</w:t>
      </w:r>
      <w:r w:rsidRPr="00E67887">
        <w:rPr>
          <w:rFonts w:eastAsia="+mn-ea" w:cs="+mn-cs"/>
          <w:kern w:val="24"/>
          <w:sz w:val="22"/>
          <w:szCs w:val="22"/>
          <w:lang w:val="en-US"/>
        </w:rPr>
        <w:t xml:space="preserve"> into and along the planetary trophic network. Also their effect on the long-term health of the different sub-groups of the human population needs a thorough assessment based on sound </w:t>
      </w:r>
      <w:r w:rsidRPr="00E67887">
        <w:rPr>
          <w:rFonts w:eastAsia="+mn-ea" w:cs="+mn-cs"/>
          <w:kern w:val="24"/>
          <w:sz w:val="22"/>
          <w:szCs w:val="22"/>
          <w:u w:val="single"/>
          <w:lang w:val="en-US"/>
        </w:rPr>
        <w:t>toxicological knowledge</w:t>
      </w:r>
      <w:r w:rsidRPr="00E67887">
        <w:rPr>
          <w:rFonts w:eastAsia="+mn-ea" w:cs="+mn-cs"/>
          <w:kern w:val="24"/>
          <w:sz w:val="22"/>
          <w:szCs w:val="22"/>
          <w:lang w:val="en-US"/>
        </w:rPr>
        <w:t>, on accurate dosimetry in the different scenarios and on responsible evaluation of risk/benefit relationship.</w:t>
      </w:r>
    </w:p>
    <w:p w14:paraId="0FCB4703" w14:textId="77777777" w:rsidR="006E5669" w:rsidRDefault="006E5669" w:rsidP="0020744B">
      <w:pPr>
        <w:tabs>
          <w:tab w:val="left" w:pos="3255"/>
        </w:tabs>
        <w:jc w:val="center"/>
      </w:pPr>
    </w:p>
    <w:p w14:paraId="408576E0" w14:textId="77777777" w:rsidR="007F2832" w:rsidRDefault="007F2832" w:rsidP="0020744B">
      <w:pPr>
        <w:tabs>
          <w:tab w:val="left" w:pos="3255"/>
        </w:tabs>
        <w:jc w:val="center"/>
      </w:pPr>
    </w:p>
    <w:p w14:paraId="5B2E4F5B" w14:textId="77777777" w:rsidR="007F2832" w:rsidRDefault="007F2832" w:rsidP="0020744B">
      <w:pPr>
        <w:tabs>
          <w:tab w:val="left" w:pos="3255"/>
        </w:tabs>
        <w:jc w:val="center"/>
      </w:pPr>
    </w:p>
    <w:p w14:paraId="01A3431F" w14:textId="77777777" w:rsidR="007645BF" w:rsidRDefault="007645BF" w:rsidP="007645BF">
      <w:pPr>
        <w:spacing w:before="200" w:line="360" w:lineRule="auto"/>
        <w:jc w:val="both"/>
        <w:rPr>
          <w:rFonts w:eastAsia="+mn-ea" w:cs="+mn-cs"/>
          <w:color w:val="000000"/>
          <w:kern w:val="24"/>
          <w:sz w:val="22"/>
          <w:szCs w:val="22"/>
          <w:lang w:val="en-US"/>
        </w:rPr>
      </w:pPr>
    </w:p>
    <w:p w14:paraId="6F52BC66" w14:textId="77777777" w:rsidR="007645BF" w:rsidRDefault="007645BF" w:rsidP="007645BF">
      <w:pPr>
        <w:spacing w:before="200" w:line="360" w:lineRule="auto"/>
        <w:jc w:val="both"/>
        <w:rPr>
          <w:rFonts w:eastAsia="+mn-ea" w:cs="+mn-cs"/>
          <w:color w:val="000000"/>
          <w:kern w:val="24"/>
          <w:sz w:val="22"/>
          <w:szCs w:val="22"/>
          <w:lang w:val="en-US"/>
        </w:rPr>
      </w:pPr>
    </w:p>
    <w:p w14:paraId="05226536" w14:textId="77777777" w:rsidR="00054B6E" w:rsidRPr="00E67887" w:rsidRDefault="007645BF" w:rsidP="007645BF">
      <w:pPr>
        <w:spacing w:before="200" w:line="360" w:lineRule="auto"/>
        <w:jc w:val="both"/>
        <w:rPr>
          <w:rFonts w:eastAsia="+mn-ea" w:cs="+mn-cs"/>
          <w:kern w:val="24"/>
          <w:sz w:val="22"/>
          <w:szCs w:val="22"/>
          <w:lang w:val="en-US"/>
        </w:rPr>
      </w:pPr>
      <w:r w:rsidRPr="00E67887">
        <w:rPr>
          <w:rFonts w:eastAsia="+mn-ea" w:cs="+mn-cs"/>
          <w:kern w:val="24"/>
          <w:sz w:val="22"/>
          <w:szCs w:val="22"/>
          <w:lang w:val="en-US"/>
        </w:rPr>
        <w:t xml:space="preserve">The issues of pesticides pollution of different environmental media as soil, water and air, as well as the toxicological effects of this pollution on human body will be discussed in separate presentations. A special presentation will be dedicated on the process of </w:t>
      </w:r>
      <w:r w:rsidRPr="00E67887">
        <w:rPr>
          <w:rFonts w:eastAsia="+mn-ea" w:cs="+mn-cs"/>
          <w:kern w:val="24"/>
          <w:sz w:val="22"/>
          <w:szCs w:val="22"/>
          <w:u w:val="single"/>
          <w:lang w:val="en-US"/>
        </w:rPr>
        <w:t xml:space="preserve">awareness rising </w:t>
      </w:r>
      <w:r w:rsidRPr="00E67887">
        <w:rPr>
          <w:rFonts w:eastAsia="+mn-ea" w:cs="+mn-cs"/>
          <w:kern w:val="24"/>
          <w:sz w:val="22"/>
          <w:szCs w:val="22"/>
          <w:lang w:val="en-US"/>
        </w:rPr>
        <w:t xml:space="preserve">and the most </w:t>
      </w:r>
      <w:r w:rsidRPr="00E67887">
        <w:rPr>
          <w:rFonts w:eastAsia="+mn-ea" w:cs="+mn-cs"/>
          <w:kern w:val="24"/>
          <w:sz w:val="22"/>
          <w:szCs w:val="22"/>
          <w:u w:val="single"/>
          <w:lang w:val="en-US"/>
        </w:rPr>
        <w:t xml:space="preserve">important international conventions and agreements </w:t>
      </w:r>
      <w:r w:rsidRPr="00E67887">
        <w:rPr>
          <w:rFonts w:eastAsia="+mn-ea" w:cs="+mn-cs"/>
          <w:kern w:val="24"/>
          <w:sz w:val="22"/>
          <w:szCs w:val="22"/>
          <w:lang w:val="en-US"/>
        </w:rPr>
        <w:t>for control and management of hazardous pesticides</w:t>
      </w:r>
      <w:r w:rsidR="00054B6E" w:rsidRPr="00E67887">
        <w:rPr>
          <w:rFonts w:eastAsia="+mn-ea" w:cs="+mn-cs"/>
          <w:kern w:val="24"/>
          <w:sz w:val="22"/>
          <w:szCs w:val="22"/>
          <w:lang w:val="en-US"/>
        </w:rPr>
        <w:t>.</w:t>
      </w:r>
    </w:p>
    <w:p w14:paraId="766680AF" w14:textId="77777777" w:rsidR="007645BF" w:rsidRDefault="007645BF" w:rsidP="007645BF">
      <w:pPr>
        <w:spacing w:before="200" w:line="360" w:lineRule="auto"/>
        <w:jc w:val="both"/>
        <w:rPr>
          <w:rFonts w:eastAsia="+mn-ea" w:cs="+mn-cs"/>
          <w:color w:val="000000"/>
          <w:kern w:val="24"/>
          <w:sz w:val="22"/>
          <w:szCs w:val="22"/>
          <w:lang w:val="en-US"/>
        </w:rPr>
      </w:pPr>
    </w:p>
    <w:p w14:paraId="5563A240" w14:textId="6A5441A5" w:rsidR="007645BF" w:rsidRPr="007645BF" w:rsidRDefault="007645BF" w:rsidP="007645BF">
      <w:pPr>
        <w:spacing w:before="200" w:line="360" w:lineRule="auto"/>
        <w:jc w:val="both"/>
        <w:rPr>
          <w:rFonts w:eastAsia="Times New Roman" w:cs="Times New Roman"/>
          <w:sz w:val="28"/>
          <w:szCs w:val="28"/>
          <w:lang w:val="en-US"/>
        </w:rPr>
      </w:pPr>
      <w:r w:rsidRPr="007645BF">
        <w:rPr>
          <w:rFonts w:eastAsia="+mn-ea" w:cs="+mn-cs"/>
          <w:color w:val="000000"/>
          <w:kern w:val="24"/>
          <w:sz w:val="28"/>
          <w:szCs w:val="28"/>
          <w:lang w:val="en-US"/>
        </w:rPr>
        <w:t>Bilbliography</w:t>
      </w:r>
    </w:p>
    <w:p w14:paraId="50892494" w14:textId="4DCD7A08" w:rsidR="007645BF" w:rsidRPr="007645BF" w:rsidRDefault="007645BF" w:rsidP="007645BF">
      <w:pPr>
        <w:pStyle w:val="ListParagraph"/>
        <w:numPr>
          <w:ilvl w:val="0"/>
          <w:numId w:val="16"/>
        </w:numPr>
        <w:spacing w:after="240" w:line="288" w:lineRule="auto"/>
        <w:rPr>
          <w:rFonts w:eastAsia="Times New Roman" w:cs="Times New Roman"/>
          <w:sz w:val="22"/>
          <w:szCs w:val="22"/>
          <w:lang w:val="en-US"/>
        </w:rPr>
      </w:pPr>
      <w:r w:rsidRPr="007645BF">
        <w:rPr>
          <w:rFonts w:eastAsia="+mn-ea" w:cs="+mn-cs"/>
          <w:color w:val="333333"/>
          <w:kern w:val="24"/>
          <w:sz w:val="22"/>
          <w:szCs w:val="22"/>
          <w:highlight w:val="white"/>
          <w:lang w:val="it-IT"/>
        </w:rPr>
        <w:t>Chemicals as Intentional and Accidental Global Environmental Threats, 2006, Lubomir Simeonov and Elisabeta Chirila (eds), NATO Science for Peace and Security, Series C: Environmental Security, Springer Science+Business Media, Dordrecht, ISBN 1-4020-5096-8.</w:t>
      </w:r>
    </w:p>
    <w:p w14:paraId="384D1D67" w14:textId="2B8D54BF" w:rsidR="007645BF" w:rsidRPr="007645BF" w:rsidRDefault="007645BF" w:rsidP="007645BF">
      <w:pPr>
        <w:pStyle w:val="ListParagraph"/>
        <w:numPr>
          <w:ilvl w:val="0"/>
          <w:numId w:val="16"/>
        </w:numPr>
        <w:spacing w:after="240" w:line="288" w:lineRule="auto"/>
        <w:rPr>
          <w:rFonts w:eastAsia="Times New Roman" w:cs="Times New Roman"/>
          <w:sz w:val="22"/>
          <w:szCs w:val="22"/>
          <w:lang w:val="en-US"/>
        </w:rPr>
      </w:pPr>
      <w:r w:rsidRPr="007645BF">
        <w:rPr>
          <w:rFonts w:eastAsia="+mn-ea" w:cs="+mn-cs"/>
          <w:color w:val="333333"/>
          <w:kern w:val="24"/>
          <w:sz w:val="22"/>
          <w:szCs w:val="22"/>
          <w:highlight w:val="white"/>
          <w:lang w:val="it-IT"/>
        </w:rPr>
        <w:t>Soil Chemical Pollution, Risk Assessment, Remediation and Security, 2008, Lubomir Simeonov and Vardan Sargsyan (eds), NATO Science for Peace and Security, Series C: Environmental Security, Springer Science+Business Media, Dordrecht, ISBN 978-1-4020-8255-9.</w:t>
      </w:r>
    </w:p>
    <w:p w14:paraId="016DD7E1" w14:textId="26C874BB" w:rsidR="007645BF" w:rsidRPr="007645BF" w:rsidRDefault="007645BF" w:rsidP="007645BF">
      <w:pPr>
        <w:pStyle w:val="ListParagraph"/>
        <w:numPr>
          <w:ilvl w:val="0"/>
          <w:numId w:val="16"/>
        </w:numPr>
        <w:spacing w:after="240" w:line="288" w:lineRule="auto"/>
        <w:rPr>
          <w:rFonts w:eastAsia="Times New Roman" w:cs="Times New Roman"/>
          <w:sz w:val="22"/>
          <w:szCs w:val="22"/>
          <w:lang w:val="en-US"/>
        </w:rPr>
      </w:pPr>
      <w:r w:rsidRPr="007645BF">
        <w:rPr>
          <w:rFonts w:eastAsia="+mn-ea" w:cs="+mn-cs"/>
          <w:color w:val="333333"/>
          <w:kern w:val="24"/>
          <w:sz w:val="22"/>
          <w:szCs w:val="22"/>
          <w:highlight w:val="white"/>
          <w:lang w:val="it-IT"/>
        </w:rPr>
        <w:t>Exposure and Risk Assessment of Chemical Pollution - Contemporary Methodology, 2009, Lubomir I. Simeonov and Mahmoud A. Hassanien (eds), NATO Science for Peace and Security, Series C: Environmental Security, Springer Science+Business Media, Dordrecht, ISBN 978-90-481-2333-9.</w:t>
      </w:r>
    </w:p>
    <w:p w14:paraId="6DFF95F2" w14:textId="3BBB7BA8" w:rsidR="007645BF" w:rsidRPr="007645BF" w:rsidRDefault="007645BF" w:rsidP="007645BF">
      <w:pPr>
        <w:pStyle w:val="ListParagraph"/>
        <w:numPr>
          <w:ilvl w:val="0"/>
          <w:numId w:val="16"/>
        </w:numPr>
        <w:spacing w:after="240" w:line="288" w:lineRule="auto"/>
        <w:rPr>
          <w:rFonts w:eastAsia="Times New Roman" w:cs="Times New Roman"/>
          <w:sz w:val="22"/>
          <w:szCs w:val="22"/>
          <w:lang w:val="en-US"/>
        </w:rPr>
      </w:pPr>
      <w:r w:rsidRPr="007645BF">
        <w:rPr>
          <w:rFonts w:eastAsia="+mn-ea" w:cs="+mn-cs"/>
          <w:color w:val="333333"/>
          <w:kern w:val="24"/>
          <w:sz w:val="22"/>
          <w:szCs w:val="22"/>
          <w:highlight w:val="white"/>
          <w:lang w:val="it-IT"/>
        </w:rPr>
        <w:t>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01286280" w14:textId="219573EC" w:rsidR="007645BF" w:rsidRPr="007645BF" w:rsidRDefault="007645BF" w:rsidP="007645BF">
      <w:pPr>
        <w:pStyle w:val="ListParagraph"/>
        <w:numPr>
          <w:ilvl w:val="0"/>
          <w:numId w:val="16"/>
        </w:numPr>
        <w:spacing w:after="240" w:line="288" w:lineRule="auto"/>
        <w:rPr>
          <w:rFonts w:eastAsia="Times New Roman" w:cs="Times New Roman"/>
          <w:sz w:val="22"/>
          <w:szCs w:val="22"/>
          <w:lang w:val="en-US"/>
        </w:rPr>
      </w:pPr>
      <w:r w:rsidRPr="007645BF">
        <w:rPr>
          <w:rFonts w:eastAsia="+mn-ea" w:cs="+mn-cs"/>
          <w:color w:val="333333"/>
          <w:kern w:val="24"/>
          <w:sz w:val="22"/>
          <w:szCs w:val="22"/>
          <w:highlight w:val="white"/>
          <w:lang w:val="it-IT"/>
        </w:rPr>
        <w:t>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1AA74A0D" w14:textId="77777777" w:rsidR="007F2832" w:rsidRDefault="007F2832" w:rsidP="0020744B">
      <w:pPr>
        <w:tabs>
          <w:tab w:val="left" w:pos="3255"/>
        </w:tabs>
        <w:jc w:val="center"/>
      </w:pPr>
    </w:p>
    <w:p w14:paraId="01079CA5" w14:textId="77777777" w:rsidR="007645BF" w:rsidRDefault="007645BF" w:rsidP="0020744B">
      <w:pPr>
        <w:tabs>
          <w:tab w:val="left" w:pos="3255"/>
        </w:tabs>
        <w:jc w:val="center"/>
      </w:pPr>
    </w:p>
    <w:p w14:paraId="1C11208A" w14:textId="77777777" w:rsidR="007645BF" w:rsidRDefault="007645BF" w:rsidP="0020744B">
      <w:pPr>
        <w:tabs>
          <w:tab w:val="left" w:pos="3255"/>
        </w:tabs>
        <w:jc w:val="center"/>
      </w:pPr>
    </w:p>
    <w:p w14:paraId="22750A4B" w14:textId="77777777" w:rsidR="002D056F" w:rsidRPr="00825B67" w:rsidRDefault="002D056F" w:rsidP="0020744B">
      <w:pPr>
        <w:tabs>
          <w:tab w:val="left" w:pos="3255"/>
        </w:tabs>
        <w:jc w:val="center"/>
        <w:sectPr w:rsidR="002D056F" w:rsidRPr="00825B67" w:rsidSect="001235EC">
          <w:headerReference w:type="default" r:id="rId19"/>
          <w:footerReference w:type="default" r:id="rId20"/>
          <w:pgSz w:w="11900" w:h="16840"/>
          <w:pgMar w:top="1843" w:right="1701" w:bottom="1417" w:left="1701" w:header="708" w:footer="708" w:gutter="0"/>
          <w:cols w:space="708"/>
          <w:docGrid w:linePitch="360"/>
        </w:sectPr>
      </w:pPr>
    </w:p>
    <w:p w14:paraId="115678EB" w14:textId="77777777"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BB0706"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2"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10714B"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3"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0A5D9" w14:textId="77777777" w:rsidR="00BB0706" w:rsidRDefault="00BB0706" w:rsidP="00642EE5">
      <w:r>
        <w:separator/>
      </w:r>
    </w:p>
  </w:endnote>
  <w:endnote w:type="continuationSeparator" w:id="0">
    <w:p w14:paraId="69ACBB1E" w14:textId="77777777" w:rsidR="00BB0706" w:rsidRDefault="00BB0706"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1C48E2" w:rsidRPr="001C48E2">
                            <w:rPr>
                              <w:b/>
                              <w:noProof/>
                              <w:color w:val="0070C0"/>
                              <w:sz w:val="28"/>
                              <w:szCs w:val="28"/>
                              <w:lang w:val="es-ES"/>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1C48E2" w:rsidRPr="001C48E2">
                      <w:rPr>
                        <w:b/>
                        <w:noProof/>
                        <w:color w:val="0070C0"/>
                        <w:sz w:val="28"/>
                        <w:szCs w:val="28"/>
                        <w:lang w:val="es-ES"/>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D3175" w14:textId="77777777" w:rsidR="00BB0706" w:rsidRDefault="00BB0706" w:rsidP="00642EE5">
      <w:r>
        <w:separator/>
      </w:r>
    </w:p>
  </w:footnote>
  <w:footnote w:type="continuationSeparator" w:id="0">
    <w:p w14:paraId="603F6AA0" w14:textId="77777777" w:rsidR="00BB0706" w:rsidRDefault="00BB0706"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30D26A32"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A09AF">
      <w:rPr>
        <w:rFonts w:ascii="Garamond" w:eastAsia="Garamond" w:hAnsi="Garamond" w:cs="Garamond"/>
        <w:b/>
        <w:i/>
        <w:color w:val="0070C0"/>
        <w:sz w:val="22"/>
        <w:szCs w:val="22"/>
        <w:lang w:val="en-GB" w:eastAsia="es-ES"/>
      </w:rPr>
      <w:t>TOPIC 4.4.</w:t>
    </w:r>
    <w:r w:rsidRPr="00075083">
      <w:rPr>
        <w:rFonts w:ascii="Garamond" w:eastAsia="Garamond" w:hAnsi="Garamond" w:cs="Garamond"/>
        <w:b/>
        <w:i/>
        <w:color w:val="0070C0"/>
        <w:sz w:val="22"/>
        <w:szCs w:val="22"/>
        <w:lang w:val="en-GB" w:eastAsia="es-ES"/>
      </w:rPr>
      <w:t xml:space="preserve"> </w:t>
    </w:r>
    <w:r w:rsidR="00CA09AF">
      <w:rPr>
        <w:rFonts w:ascii="Garamond" w:eastAsia="Garamond" w:hAnsi="Garamond" w:cs="Garamond"/>
        <w:b/>
        <w:i/>
        <w:color w:val="0070C0"/>
        <w:sz w:val="22"/>
        <w:szCs w:val="22"/>
        <w:lang w:val="en-GB" w:eastAsia="es-ES"/>
      </w:rPr>
      <w:t>Pesticides I. General Issues</w:t>
    </w:r>
  </w:p>
  <w:p w14:paraId="431813C9" w14:textId="4AD9E9F6" w:rsidR="00CC2627" w:rsidRPr="005B1B13" w:rsidRDefault="00CA09AF" w:rsidP="00075083">
    <w:pPr>
      <w:rPr>
        <w:lang w:val="en-GB"/>
      </w:rPr>
    </w:pPr>
    <w:r>
      <w:rPr>
        <w:rFonts w:ascii="Garamond" w:eastAsia="Garamond" w:hAnsi="Garamond" w:cs="Garamond"/>
        <w:b/>
        <w:i/>
        <w:color w:val="0070C0"/>
        <w:sz w:val="22"/>
        <w:szCs w:val="22"/>
        <w:lang w:val="en-GB" w:eastAsia="es-ES"/>
      </w:rPr>
      <w:t>UNIT 3. Pesticides. Historical Overview</w:t>
    </w:r>
    <w:r w:rsidR="00CC2627" w:rsidRPr="005B1B13">
      <w:rPr>
        <w:noProof/>
        <w:lang w:val="en-GB" w:eastAsia="es-ES"/>
      </w:rP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A1C"/>
    <w:multiLevelType w:val="hybridMultilevel"/>
    <w:tmpl w:val="F2542244"/>
    <w:lvl w:ilvl="0" w:tplc="EEC6C85C">
      <w:start w:val="1"/>
      <w:numFmt w:val="bullet"/>
      <w:lvlText w:val="•"/>
      <w:lvlJc w:val="left"/>
      <w:pPr>
        <w:tabs>
          <w:tab w:val="num" w:pos="720"/>
        </w:tabs>
        <w:ind w:left="720" w:hanging="360"/>
      </w:pPr>
      <w:rPr>
        <w:rFonts w:ascii="Arial" w:hAnsi="Arial" w:hint="default"/>
      </w:rPr>
    </w:lvl>
    <w:lvl w:ilvl="1" w:tplc="E728683A">
      <w:start w:val="1"/>
      <w:numFmt w:val="bullet"/>
      <w:lvlText w:val="•"/>
      <w:lvlJc w:val="left"/>
      <w:pPr>
        <w:tabs>
          <w:tab w:val="num" w:pos="1440"/>
        </w:tabs>
        <w:ind w:left="1440" w:hanging="360"/>
      </w:pPr>
      <w:rPr>
        <w:rFonts w:ascii="Arial" w:hAnsi="Arial" w:hint="default"/>
      </w:rPr>
    </w:lvl>
    <w:lvl w:ilvl="2" w:tplc="E88CC59C" w:tentative="1">
      <w:start w:val="1"/>
      <w:numFmt w:val="bullet"/>
      <w:lvlText w:val="•"/>
      <w:lvlJc w:val="left"/>
      <w:pPr>
        <w:tabs>
          <w:tab w:val="num" w:pos="2160"/>
        </w:tabs>
        <w:ind w:left="2160" w:hanging="360"/>
      </w:pPr>
      <w:rPr>
        <w:rFonts w:ascii="Arial" w:hAnsi="Arial" w:hint="default"/>
      </w:rPr>
    </w:lvl>
    <w:lvl w:ilvl="3" w:tplc="A892739A" w:tentative="1">
      <w:start w:val="1"/>
      <w:numFmt w:val="bullet"/>
      <w:lvlText w:val="•"/>
      <w:lvlJc w:val="left"/>
      <w:pPr>
        <w:tabs>
          <w:tab w:val="num" w:pos="2880"/>
        </w:tabs>
        <w:ind w:left="2880" w:hanging="360"/>
      </w:pPr>
      <w:rPr>
        <w:rFonts w:ascii="Arial" w:hAnsi="Arial" w:hint="default"/>
      </w:rPr>
    </w:lvl>
    <w:lvl w:ilvl="4" w:tplc="5A3C2792" w:tentative="1">
      <w:start w:val="1"/>
      <w:numFmt w:val="bullet"/>
      <w:lvlText w:val="•"/>
      <w:lvlJc w:val="left"/>
      <w:pPr>
        <w:tabs>
          <w:tab w:val="num" w:pos="3600"/>
        </w:tabs>
        <w:ind w:left="3600" w:hanging="360"/>
      </w:pPr>
      <w:rPr>
        <w:rFonts w:ascii="Arial" w:hAnsi="Arial" w:hint="default"/>
      </w:rPr>
    </w:lvl>
    <w:lvl w:ilvl="5" w:tplc="7C8C8666" w:tentative="1">
      <w:start w:val="1"/>
      <w:numFmt w:val="bullet"/>
      <w:lvlText w:val="•"/>
      <w:lvlJc w:val="left"/>
      <w:pPr>
        <w:tabs>
          <w:tab w:val="num" w:pos="4320"/>
        </w:tabs>
        <w:ind w:left="4320" w:hanging="360"/>
      </w:pPr>
      <w:rPr>
        <w:rFonts w:ascii="Arial" w:hAnsi="Arial" w:hint="default"/>
      </w:rPr>
    </w:lvl>
    <w:lvl w:ilvl="6" w:tplc="73B8CCE4" w:tentative="1">
      <w:start w:val="1"/>
      <w:numFmt w:val="bullet"/>
      <w:lvlText w:val="•"/>
      <w:lvlJc w:val="left"/>
      <w:pPr>
        <w:tabs>
          <w:tab w:val="num" w:pos="5040"/>
        </w:tabs>
        <w:ind w:left="5040" w:hanging="360"/>
      </w:pPr>
      <w:rPr>
        <w:rFonts w:ascii="Arial" w:hAnsi="Arial" w:hint="default"/>
      </w:rPr>
    </w:lvl>
    <w:lvl w:ilvl="7" w:tplc="E0D04806" w:tentative="1">
      <w:start w:val="1"/>
      <w:numFmt w:val="bullet"/>
      <w:lvlText w:val="•"/>
      <w:lvlJc w:val="left"/>
      <w:pPr>
        <w:tabs>
          <w:tab w:val="num" w:pos="5760"/>
        </w:tabs>
        <w:ind w:left="5760" w:hanging="360"/>
      </w:pPr>
      <w:rPr>
        <w:rFonts w:ascii="Arial" w:hAnsi="Arial" w:hint="default"/>
      </w:rPr>
    </w:lvl>
    <w:lvl w:ilvl="8" w:tplc="7D1068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08F6931"/>
    <w:multiLevelType w:val="hybridMultilevel"/>
    <w:tmpl w:val="9358024E"/>
    <w:lvl w:ilvl="0" w:tplc="E902783E">
      <w:start w:val="1"/>
      <w:numFmt w:val="bullet"/>
      <w:lvlText w:val="•"/>
      <w:lvlJc w:val="left"/>
      <w:pPr>
        <w:tabs>
          <w:tab w:val="num" w:pos="720"/>
        </w:tabs>
        <w:ind w:left="720" w:hanging="360"/>
      </w:pPr>
      <w:rPr>
        <w:rFonts w:ascii="Arial" w:hAnsi="Arial" w:hint="default"/>
      </w:rPr>
    </w:lvl>
    <w:lvl w:ilvl="1" w:tplc="4B22BBA6">
      <w:start w:val="1"/>
      <w:numFmt w:val="bullet"/>
      <w:lvlText w:val="•"/>
      <w:lvlJc w:val="left"/>
      <w:pPr>
        <w:tabs>
          <w:tab w:val="num" w:pos="1440"/>
        </w:tabs>
        <w:ind w:left="1440" w:hanging="360"/>
      </w:pPr>
      <w:rPr>
        <w:rFonts w:ascii="Arial" w:hAnsi="Arial" w:hint="default"/>
      </w:rPr>
    </w:lvl>
    <w:lvl w:ilvl="2" w:tplc="5330C288" w:tentative="1">
      <w:start w:val="1"/>
      <w:numFmt w:val="bullet"/>
      <w:lvlText w:val="•"/>
      <w:lvlJc w:val="left"/>
      <w:pPr>
        <w:tabs>
          <w:tab w:val="num" w:pos="2160"/>
        </w:tabs>
        <w:ind w:left="2160" w:hanging="360"/>
      </w:pPr>
      <w:rPr>
        <w:rFonts w:ascii="Arial" w:hAnsi="Arial" w:hint="default"/>
      </w:rPr>
    </w:lvl>
    <w:lvl w:ilvl="3" w:tplc="6C542AD4" w:tentative="1">
      <w:start w:val="1"/>
      <w:numFmt w:val="bullet"/>
      <w:lvlText w:val="•"/>
      <w:lvlJc w:val="left"/>
      <w:pPr>
        <w:tabs>
          <w:tab w:val="num" w:pos="2880"/>
        </w:tabs>
        <w:ind w:left="2880" w:hanging="360"/>
      </w:pPr>
      <w:rPr>
        <w:rFonts w:ascii="Arial" w:hAnsi="Arial" w:hint="default"/>
      </w:rPr>
    </w:lvl>
    <w:lvl w:ilvl="4" w:tplc="6ECE3044" w:tentative="1">
      <w:start w:val="1"/>
      <w:numFmt w:val="bullet"/>
      <w:lvlText w:val="•"/>
      <w:lvlJc w:val="left"/>
      <w:pPr>
        <w:tabs>
          <w:tab w:val="num" w:pos="3600"/>
        </w:tabs>
        <w:ind w:left="3600" w:hanging="360"/>
      </w:pPr>
      <w:rPr>
        <w:rFonts w:ascii="Arial" w:hAnsi="Arial" w:hint="default"/>
      </w:rPr>
    </w:lvl>
    <w:lvl w:ilvl="5" w:tplc="0BF637C8" w:tentative="1">
      <w:start w:val="1"/>
      <w:numFmt w:val="bullet"/>
      <w:lvlText w:val="•"/>
      <w:lvlJc w:val="left"/>
      <w:pPr>
        <w:tabs>
          <w:tab w:val="num" w:pos="4320"/>
        </w:tabs>
        <w:ind w:left="4320" w:hanging="360"/>
      </w:pPr>
      <w:rPr>
        <w:rFonts w:ascii="Arial" w:hAnsi="Arial" w:hint="default"/>
      </w:rPr>
    </w:lvl>
    <w:lvl w:ilvl="6" w:tplc="7E3E9216" w:tentative="1">
      <w:start w:val="1"/>
      <w:numFmt w:val="bullet"/>
      <w:lvlText w:val="•"/>
      <w:lvlJc w:val="left"/>
      <w:pPr>
        <w:tabs>
          <w:tab w:val="num" w:pos="5040"/>
        </w:tabs>
        <w:ind w:left="5040" w:hanging="360"/>
      </w:pPr>
      <w:rPr>
        <w:rFonts w:ascii="Arial" w:hAnsi="Arial" w:hint="default"/>
      </w:rPr>
    </w:lvl>
    <w:lvl w:ilvl="7" w:tplc="C5C6D6E0" w:tentative="1">
      <w:start w:val="1"/>
      <w:numFmt w:val="bullet"/>
      <w:lvlText w:val="•"/>
      <w:lvlJc w:val="left"/>
      <w:pPr>
        <w:tabs>
          <w:tab w:val="num" w:pos="5760"/>
        </w:tabs>
        <w:ind w:left="5760" w:hanging="360"/>
      </w:pPr>
      <w:rPr>
        <w:rFonts w:ascii="Arial" w:hAnsi="Arial" w:hint="default"/>
      </w:rPr>
    </w:lvl>
    <w:lvl w:ilvl="8" w:tplc="C62C0D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01C0532"/>
    <w:multiLevelType w:val="hybridMultilevel"/>
    <w:tmpl w:val="23C6BCEC"/>
    <w:lvl w:ilvl="0" w:tplc="2A681E36">
      <w:start w:val="1"/>
      <w:numFmt w:val="bullet"/>
      <w:lvlText w:val="•"/>
      <w:lvlJc w:val="left"/>
      <w:pPr>
        <w:tabs>
          <w:tab w:val="num" w:pos="720"/>
        </w:tabs>
        <w:ind w:left="720" w:hanging="360"/>
      </w:pPr>
      <w:rPr>
        <w:rFonts w:ascii="Arial" w:hAnsi="Arial" w:hint="default"/>
      </w:rPr>
    </w:lvl>
    <w:lvl w:ilvl="1" w:tplc="6CE2AFD6">
      <w:start w:val="1"/>
      <w:numFmt w:val="bullet"/>
      <w:lvlText w:val="•"/>
      <w:lvlJc w:val="left"/>
      <w:pPr>
        <w:tabs>
          <w:tab w:val="num" w:pos="1440"/>
        </w:tabs>
        <w:ind w:left="1440" w:hanging="360"/>
      </w:pPr>
      <w:rPr>
        <w:rFonts w:ascii="Arial" w:hAnsi="Arial" w:hint="default"/>
      </w:rPr>
    </w:lvl>
    <w:lvl w:ilvl="2" w:tplc="391C4A0C" w:tentative="1">
      <w:start w:val="1"/>
      <w:numFmt w:val="bullet"/>
      <w:lvlText w:val="•"/>
      <w:lvlJc w:val="left"/>
      <w:pPr>
        <w:tabs>
          <w:tab w:val="num" w:pos="2160"/>
        </w:tabs>
        <w:ind w:left="2160" w:hanging="360"/>
      </w:pPr>
      <w:rPr>
        <w:rFonts w:ascii="Arial" w:hAnsi="Arial" w:hint="default"/>
      </w:rPr>
    </w:lvl>
    <w:lvl w:ilvl="3" w:tplc="00F03098" w:tentative="1">
      <w:start w:val="1"/>
      <w:numFmt w:val="bullet"/>
      <w:lvlText w:val="•"/>
      <w:lvlJc w:val="left"/>
      <w:pPr>
        <w:tabs>
          <w:tab w:val="num" w:pos="2880"/>
        </w:tabs>
        <w:ind w:left="2880" w:hanging="360"/>
      </w:pPr>
      <w:rPr>
        <w:rFonts w:ascii="Arial" w:hAnsi="Arial" w:hint="default"/>
      </w:rPr>
    </w:lvl>
    <w:lvl w:ilvl="4" w:tplc="9FFE4CA6" w:tentative="1">
      <w:start w:val="1"/>
      <w:numFmt w:val="bullet"/>
      <w:lvlText w:val="•"/>
      <w:lvlJc w:val="left"/>
      <w:pPr>
        <w:tabs>
          <w:tab w:val="num" w:pos="3600"/>
        </w:tabs>
        <w:ind w:left="3600" w:hanging="360"/>
      </w:pPr>
      <w:rPr>
        <w:rFonts w:ascii="Arial" w:hAnsi="Arial" w:hint="default"/>
      </w:rPr>
    </w:lvl>
    <w:lvl w:ilvl="5" w:tplc="D5FA9A46" w:tentative="1">
      <w:start w:val="1"/>
      <w:numFmt w:val="bullet"/>
      <w:lvlText w:val="•"/>
      <w:lvlJc w:val="left"/>
      <w:pPr>
        <w:tabs>
          <w:tab w:val="num" w:pos="4320"/>
        </w:tabs>
        <w:ind w:left="4320" w:hanging="360"/>
      </w:pPr>
      <w:rPr>
        <w:rFonts w:ascii="Arial" w:hAnsi="Arial" w:hint="default"/>
      </w:rPr>
    </w:lvl>
    <w:lvl w:ilvl="6" w:tplc="0EEE08B0" w:tentative="1">
      <w:start w:val="1"/>
      <w:numFmt w:val="bullet"/>
      <w:lvlText w:val="•"/>
      <w:lvlJc w:val="left"/>
      <w:pPr>
        <w:tabs>
          <w:tab w:val="num" w:pos="5040"/>
        </w:tabs>
        <w:ind w:left="5040" w:hanging="360"/>
      </w:pPr>
      <w:rPr>
        <w:rFonts w:ascii="Arial" w:hAnsi="Arial" w:hint="default"/>
      </w:rPr>
    </w:lvl>
    <w:lvl w:ilvl="7" w:tplc="BB94C956" w:tentative="1">
      <w:start w:val="1"/>
      <w:numFmt w:val="bullet"/>
      <w:lvlText w:val="•"/>
      <w:lvlJc w:val="left"/>
      <w:pPr>
        <w:tabs>
          <w:tab w:val="num" w:pos="5760"/>
        </w:tabs>
        <w:ind w:left="5760" w:hanging="360"/>
      </w:pPr>
      <w:rPr>
        <w:rFonts w:ascii="Arial" w:hAnsi="Arial" w:hint="default"/>
      </w:rPr>
    </w:lvl>
    <w:lvl w:ilvl="8" w:tplc="6D90C0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ECE52B1"/>
    <w:multiLevelType w:val="hybridMultilevel"/>
    <w:tmpl w:val="AF46B042"/>
    <w:lvl w:ilvl="0" w:tplc="183866D6">
      <w:start w:val="1"/>
      <w:numFmt w:val="decimal"/>
      <w:lvlText w:val="%1."/>
      <w:lvlJc w:val="left"/>
      <w:pPr>
        <w:ind w:left="720" w:hanging="360"/>
      </w:pPr>
      <w:rPr>
        <w:rFonts w:eastAsia="+mn-ea" w:cs="+mn-c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5"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13"/>
  </w:num>
  <w:num w:numId="3">
    <w:abstractNumId w:val="7"/>
  </w:num>
  <w:num w:numId="4">
    <w:abstractNumId w:val="8"/>
  </w:num>
  <w:num w:numId="5">
    <w:abstractNumId w:val="10"/>
  </w:num>
  <w:num w:numId="6">
    <w:abstractNumId w:val="11"/>
  </w:num>
  <w:num w:numId="7">
    <w:abstractNumId w:val="1"/>
  </w:num>
  <w:num w:numId="8">
    <w:abstractNumId w:val="3"/>
  </w:num>
  <w:num w:numId="9">
    <w:abstractNumId w:val="15"/>
  </w:num>
  <w:num w:numId="10">
    <w:abstractNumId w:val="4"/>
  </w:num>
  <w:num w:numId="11">
    <w:abstractNumId w:val="6"/>
  </w:num>
  <w:num w:numId="12">
    <w:abstractNumId w:val="2"/>
  </w:num>
  <w:num w:numId="13">
    <w:abstractNumId w:val="9"/>
  </w:num>
  <w:num w:numId="14">
    <w:abstractNumId w:val="5"/>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008B8"/>
    <w:rsid w:val="00022C5B"/>
    <w:rsid w:val="00044234"/>
    <w:rsid w:val="00054B6E"/>
    <w:rsid w:val="00075083"/>
    <w:rsid w:val="000D15E8"/>
    <w:rsid w:val="0010714B"/>
    <w:rsid w:val="001227AB"/>
    <w:rsid w:val="001235EC"/>
    <w:rsid w:val="00127449"/>
    <w:rsid w:val="001400C1"/>
    <w:rsid w:val="00141FAC"/>
    <w:rsid w:val="001536ED"/>
    <w:rsid w:val="001A2471"/>
    <w:rsid w:val="001B2A01"/>
    <w:rsid w:val="001C48E2"/>
    <w:rsid w:val="001E0AA7"/>
    <w:rsid w:val="001F2B6E"/>
    <w:rsid w:val="0020744B"/>
    <w:rsid w:val="0027582B"/>
    <w:rsid w:val="002834D3"/>
    <w:rsid w:val="00285A16"/>
    <w:rsid w:val="00290281"/>
    <w:rsid w:val="00292477"/>
    <w:rsid w:val="002C51D4"/>
    <w:rsid w:val="002D056F"/>
    <w:rsid w:val="002E69EB"/>
    <w:rsid w:val="002F3CA1"/>
    <w:rsid w:val="00353EA6"/>
    <w:rsid w:val="00365E0F"/>
    <w:rsid w:val="00374609"/>
    <w:rsid w:val="00386185"/>
    <w:rsid w:val="00386192"/>
    <w:rsid w:val="003956E4"/>
    <w:rsid w:val="003A0D68"/>
    <w:rsid w:val="003D11FA"/>
    <w:rsid w:val="00426E45"/>
    <w:rsid w:val="004407F3"/>
    <w:rsid w:val="0045077E"/>
    <w:rsid w:val="00481872"/>
    <w:rsid w:val="004A5CD4"/>
    <w:rsid w:val="004C27B1"/>
    <w:rsid w:val="004C3ED8"/>
    <w:rsid w:val="004C5C76"/>
    <w:rsid w:val="004C688D"/>
    <w:rsid w:val="004D0A5C"/>
    <w:rsid w:val="004F613B"/>
    <w:rsid w:val="0054299E"/>
    <w:rsid w:val="005667EE"/>
    <w:rsid w:val="0058177C"/>
    <w:rsid w:val="005B1B13"/>
    <w:rsid w:val="005C77A7"/>
    <w:rsid w:val="005F3D55"/>
    <w:rsid w:val="006001B1"/>
    <w:rsid w:val="00605ABC"/>
    <w:rsid w:val="00617E9D"/>
    <w:rsid w:val="0063015E"/>
    <w:rsid w:val="00642EE5"/>
    <w:rsid w:val="00685181"/>
    <w:rsid w:val="006916B6"/>
    <w:rsid w:val="006A084F"/>
    <w:rsid w:val="006B2D7A"/>
    <w:rsid w:val="006B64CB"/>
    <w:rsid w:val="006C295C"/>
    <w:rsid w:val="006E5669"/>
    <w:rsid w:val="0074048C"/>
    <w:rsid w:val="00753275"/>
    <w:rsid w:val="00762A7C"/>
    <w:rsid w:val="007645BF"/>
    <w:rsid w:val="007A7451"/>
    <w:rsid w:val="007B77AC"/>
    <w:rsid w:val="007D1AFF"/>
    <w:rsid w:val="007E6C86"/>
    <w:rsid w:val="007F2832"/>
    <w:rsid w:val="00806658"/>
    <w:rsid w:val="00825B67"/>
    <w:rsid w:val="00860215"/>
    <w:rsid w:val="008833BA"/>
    <w:rsid w:val="008B5021"/>
    <w:rsid w:val="008D671D"/>
    <w:rsid w:val="008F70D0"/>
    <w:rsid w:val="0090009A"/>
    <w:rsid w:val="0096761F"/>
    <w:rsid w:val="00974A72"/>
    <w:rsid w:val="009864C9"/>
    <w:rsid w:val="00996CFF"/>
    <w:rsid w:val="00A14943"/>
    <w:rsid w:val="00A21483"/>
    <w:rsid w:val="00A4043D"/>
    <w:rsid w:val="00A7016A"/>
    <w:rsid w:val="00A73C1B"/>
    <w:rsid w:val="00A86731"/>
    <w:rsid w:val="00A91A93"/>
    <w:rsid w:val="00AC4C19"/>
    <w:rsid w:val="00AF50ED"/>
    <w:rsid w:val="00B00F2F"/>
    <w:rsid w:val="00B23FAD"/>
    <w:rsid w:val="00B275DA"/>
    <w:rsid w:val="00B51158"/>
    <w:rsid w:val="00B529E2"/>
    <w:rsid w:val="00B60EA5"/>
    <w:rsid w:val="00BA77B9"/>
    <w:rsid w:val="00BB0706"/>
    <w:rsid w:val="00BD2854"/>
    <w:rsid w:val="00BD5584"/>
    <w:rsid w:val="00BF1DA3"/>
    <w:rsid w:val="00C05F55"/>
    <w:rsid w:val="00C20F54"/>
    <w:rsid w:val="00C739BC"/>
    <w:rsid w:val="00CA09AF"/>
    <w:rsid w:val="00CC2627"/>
    <w:rsid w:val="00CD17F9"/>
    <w:rsid w:val="00D12D92"/>
    <w:rsid w:val="00D41986"/>
    <w:rsid w:val="00D513D1"/>
    <w:rsid w:val="00D568D9"/>
    <w:rsid w:val="00DB1235"/>
    <w:rsid w:val="00DC55E7"/>
    <w:rsid w:val="00DD22BB"/>
    <w:rsid w:val="00DD7595"/>
    <w:rsid w:val="00E00A88"/>
    <w:rsid w:val="00E0336E"/>
    <w:rsid w:val="00E06472"/>
    <w:rsid w:val="00E25B2B"/>
    <w:rsid w:val="00E35638"/>
    <w:rsid w:val="00E67887"/>
    <w:rsid w:val="00EA6664"/>
    <w:rsid w:val="00EB3300"/>
    <w:rsid w:val="00EB4448"/>
    <w:rsid w:val="00ED4E3A"/>
    <w:rsid w:val="00EE71C8"/>
    <w:rsid w:val="00F61E26"/>
    <w:rsid w:val="00F84932"/>
    <w:rsid w:val="00F9782B"/>
    <w:rsid w:val="00FA6F35"/>
    <w:rsid w:val="00FB242D"/>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516168">
      <w:bodyDiv w:val="1"/>
      <w:marLeft w:val="0"/>
      <w:marRight w:val="0"/>
      <w:marTop w:val="0"/>
      <w:marBottom w:val="0"/>
      <w:divBdr>
        <w:top w:val="none" w:sz="0" w:space="0" w:color="auto"/>
        <w:left w:val="none" w:sz="0" w:space="0" w:color="auto"/>
        <w:bottom w:val="none" w:sz="0" w:space="0" w:color="auto"/>
        <w:right w:val="none" w:sz="0" w:space="0" w:color="auto"/>
      </w:divBdr>
    </w:div>
    <w:div w:id="259412316">
      <w:bodyDiv w:val="1"/>
      <w:marLeft w:val="0"/>
      <w:marRight w:val="0"/>
      <w:marTop w:val="0"/>
      <w:marBottom w:val="0"/>
      <w:divBdr>
        <w:top w:val="none" w:sz="0" w:space="0" w:color="auto"/>
        <w:left w:val="none" w:sz="0" w:space="0" w:color="auto"/>
        <w:bottom w:val="none" w:sz="0" w:space="0" w:color="auto"/>
        <w:right w:val="none" w:sz="0" w:space="0" w:color="auto"/>
      </w:divBdr>
    </w:div>
    <w:div w:id="550114425">
      <w:bodyDiv w:val="1"/>
      <w:marLeft w:val="0"/>
      <w:marRight w:val="0"/>
      <w:marTop w:val="0"/>
      <w:marBottom w:val="0"/>
      <w:divBdr>
        <w:top w:val="none" w:sz="0" w:space="0" w:color="auto"/>
        <w:left w:val="none" w:sz="0" w:space="0" w:color="auto"/>
        <w:bottom w:val="none" w:sz="0" w:space="0" w:color="auto"/>
        <w:right w:val="none" w:sz="0" w:space="0" w:color="auto"/>
      </w:divBdr>
    </w:div>
    <w:div w:id="916789209">
      <w:bodyDiv w:val="1"/>
      <w:marLeft w:val="0"/>
      <w:marRight w:val="0"/>
      <w:marTop w:val="0"/>
      <w:marBottom w:val="0"/>
      <w:divBdr>
        <w:top w:val="none" w:sz="0" w:space="0" w:color="auto"/>
        <w:left w:val="none" w:sz="0" w:space="0" w:color="auto"/>
        <w:bottom w:val="none" w:sz="0" w:space="0" w:color="auto"/>
        <w:right w:val="none" w:sz="0" w:space="0" w:color="auto"/>
      </w:divBdr>
    </w:div>
    <w:div w:id="918290911">
      <w:bodyDiv w:val="1"/>
      <w:marLeft w:val="0"/>
      <w:marRight w:val="0"/>
      <w:marTop w:val="0"/>
      <w:marBottom w:val="0"/>
      <w:divBdr>
        <w:top w:val="none" w:sz="0" w:space="0" w:color="auto"/>
        <w:left w:val="none" w:sz="0" w:space="0" w:color="auto"/>
        <w:bottom w:val="none" w:sz="0" w:space="0" w:color="auto"/>
        <w:right w:val="none" w:sz="0" w:space="0" w:color="auto"/>
      </w:divBdr>
    </w:div>
    <w:div w:id="980383598">
      <w:bodyDiv w:val="1"/>
      <w:marLeft w:val="0"/>
      <w:marRight w:val="0"/>
      <w:marTop w:val="0"/>
      <w:marBottom w:val="0"/>
      <w:divBdr>
        <w:top w:val="none" w:sz="0" w:space="0" w:color="auto"/>
        <w:left w:val="none" w:sz="0" w:space="0" w:color="auto"/>
        <w:bottom w:val="none" w:sz="0" w:space="0" w:color="auto"/>
        <w:right w:val="none" w:sz="0" w:space="0" w:color="auto"/>
      </w:divBdr>
    </w:div>
    <w:div w:id="1079982794">
      <w:bodyDiv w:val="1"/>
      <w:marLeft w:val="0"/>
      <w:marRight w:val="0"/>
      <w:marTop w:val="0"/>
      <w:marBottom w:val="0"/>
      <w:divBdr>
        <w:top w:val="none" w:sz="0" w:space="0" w:color="auto"/>
        <w:left w:val="none" w:sz="0" w:space="0" w:color="auto"/>
        <w:bottom w:val="none" w:sz="0" w:space="0" w:color="auto"/>
        <w:right w:val="none" w:sz="0" w:space="0" w:color="auto"/>
      </w:divBdr>
      <w:divsChild>
        <w:div w:id="512771253">
          <w:marLeft w:val="1080"/>
          <w:marRight w:val="0"/>
          <w:marTop w:val="100"/>
          <w:marBottom w:val="0"/>
          <w:divBdr>
            <w:top w:val="none" w:sz="0" w:space="0" w:color="auto"/>
            <w:left w:val="none" w:sz="0" w:space="0" w:color="auto"/>
            <w:bottom w:val="none" w:sz="0" w:space="0" w:color="auto"/>
            <w:right w:val="none" w:sz="0" w:space="0" w:color="auto"/>
          </w:divBdr>
        </w:div>
        <w:div w:id="1870407976">
          <w:marLeft w:val="1080"/>
          <w:marRight w:val="0"/>
          <w:marTop w:val="100"/>
          <w:marBottom w:val="0"/>
          <w:divBdr>
            <w:top w:val="none" w:sz="0" w:space="0" w:color="auto"/>
            <w:left w:val="none" w:sz="0" w:space="0" w:color="auto"/>
            <w:bottom w:val="none" w:sz="0" w:space="0" w:color="auto"/>
            <w:right w:val="none" w:sz="0" w:space="0" w:color="auto"/>
          </w:divBdr>
        </w:div>
        <w:div w:id="962730731">
          <w:marLeft w:val="1080"/>
          <w:marRight w:val="0"/>
          <w:marTop w:val="100"/>
          <w:marBottom w:val="0"/>
          <w:divBdr>
            <w:top w:val="none" w:sz="0" w:space="0" w:color="auto"/>
            <w:left w:val="none" w:sz="0" w:space="0" w:color="auto"/>
            <w:bottom w:val="none" w:sz="0" w:space="0" w:color="auto"/>
            <w:right w:val="none" w:sz="0" w:space="0" w:color="auto"/>
          </w:divBdr>
        </w:div>
        <w:div w:id="687680520">
          <w:marLeft w:val="1080"/>
          <w:marRight w:val="0"/>
          <w:marTop w:val="100"/>
          <w:marBottom w:val="0"/>
          <w:divBdr>
            <w:top w:val="none" w:sz="0" w:space="0" w:color="auto"/>
            <w:left w:val="none" w:sz="0" w:space="0" w:color="auto"/>
            <w:bottom w:val="none" w:sz="0" w:space="0" w:color="auto"/>
            <w:right w:val="none" w:sz="0" w:space="0" w:color="auto"/>
          </w:divBdr>
        </w:div>
        <w:div w:id="2054305674">
          <w:marLeft w:val="1080"/>
          <w:marRight w:val="0"/>
          <w:marTop w:val="100"/>
          <w:marBottom w:val="0"/>
          <w:divBdr>
            <w:top w:val="none" w:sz="0" w:space="0" w:color="auto"/>
            <w:left w:val="none" w:sz="0" w:space="0" w:color="auto"/>
            <w:bottom w:val="none" w:sz="0" w:space="0" w:color="auto"/>
            <w:right w:val="none" w:sz="0" w:space="0" w:color="auto"/>
          </w:divBdr>
        </w:div>
        <w:div w:id="769590479">
          <w:marLeft w:val="1080"/>
          <w:marRight w:val="0"/>
          <w:marTop w:val="100"/>
          <w:marBottom w:val="0"/>
          <w:divBdr>
            <w:top w:val="none" w:sz="0" w:space="0" w:color="auto"/>
            <w:left w:val="none" w:sz="0" w:space="0" w:color="auto"/>
            <w:bottom w:val="none" w:sz="0" w:space="0" w:color="auto"/>
            <w:right w:val="none" w:sz="0" w:space="0" w:color="auto"/>
          </w:divBdr>
        </w:div>
        <w:div w:id="1079399167">
          <w:marLeft w:val="1080"/>
          <w:marRight w:val="0"/>
          <w:marTop w:val="100"/>
          <w:marBottom w:val="0"/>
          <w:divBdr>
            <w:top w:val="none" w:sz="0" w:space="0" w:color="auto"/>
            <w:left w:val="none" w:sz="0" w:space="0" w:color="auto"/>
            <w:bottom w:val="none" w:sz="0" w:space="0" w:color="auto"/>
            <w:right w:val="none" w:sz="0" w:space="0" w:color="auto"/>
          </w:divBdr>
        </w:div>
        <w:div w:id="1434669673">
          <w:marLeft w:val="1080"/>
          <w:marRight w:val="0"/>
          <w:marTop w:val="100"/>
          <w:marBottom w:val="0"/>
          <w:divBdr>
            <w:top w:val="none" w:sz="0" w:space="0" w:color="auto"/>
            <w:left w:val="none" w:sz="0" w:space="0" w:color="auto"/>
            <w:bottom w:val="none" w:sz="0" w:space="0" w:color="auto"/>
            <w:right w:val="none" w:sz="0" w:space="0" w:color="auto"/>
          </w:divBdr>
        </w:div>
        <w:div w:id="1058015424">
          <w:marLeft w:val="1080"/>
          <w:marRight w:val="0"/>
          <w:marTop w:val="100"/>
          <w:marBottom w:val="0"/>
          <w:divBdr>
            <w:top w:val="none" w:sz="0" w:space="0" w:color="auto"/>
            <w:left w:val="none" w:sz="0" w:space="0" w:color="auto"/>
            <w:bottom w:val="none" w:sz="0" w:space="0" w:color="auto"/>
            <w:right w:val="none" w:sz="0" w:space="0" w:color="auto"/>
          </w:divBdr>
        </w:div>
      </w:divsChild>
    </w:div>
    <w:div w:id="1235242478">
      <w:bodyDiv w:val="1"/>
      <w:marLeft w:val="0"/>
      <w:marRight w:val="0"/>
      <w:marTop w:val="0"/>
      <w:marBottom w:val="0"/>
      <w:divBdr>
        <w:top w:val="none" w:sz="0" w:space="0" w:color="auto"/>
        <w:left w:val="none" w:sz="0" w:space="0" w:color="auto"/>
        <w:bottom w:val="none" w:sz="0" w:space="0" w:color="auto"/>
        <w:right w:val="none" w:sz="0" w:space="0" w:color="auto"/>
      </w:divBdr>
    </w:div>
    <w:div w:id="1345135725">
      <w:bodyDiv w:val="1"/>
      <w:marLeft w:val="0"/>
      <w:marRight w:val="0"/>
      <w:marTop w:val="0"/>
      <w:marBottom w:val="0"/>
      <w:divBdr>
        <w:top w:val="none" w:sz="0" w:space="0" w:color="auto"/>
        <w:left w:val="none" w:sz="0" w:space="0" w:color="auto"/>
        <w:bottom w:val="none" w:sz="0" w:space="0" w:color="auto"/>
        <w:right w:val="none" w:sz="0" w:space="0" w:color="auto"/>
      </w:divBdr>
    </w:div>
    <w:div w:id="1534074013">
      <w:bodyDiv w:val="1"/>
      <w:marLeft w:val="0"/>
      <w:marRight w:val="0"/>
      <w:marTop w:val="0"/>
      <w:marBottom w:val="0"/>
      <w:divBdr>
        <w:top w:val="none" w:sz="0" w:space="0" w:color="auto"/>
        <w:left w:val="none" w:sz="0" w:space="0" w:color="auto"/>
        <w:bottom w:val="none" w:sz="0" w:space="0" w:color="auto"/>
        <w:right w:val="none" w:sz="0" w:space="0" w:color="auto"/>
      </w:divBdr>
    </w:div>
    <w:div w:id="1629239785">
      <w:bodyDiv w:val="1"/>
      <w:marLeft w:val="0"/>
      <w:marRight w:val="0"/>
      <w:marTop w:val="0"/>
      <w:marBottom w:val="0"/>
      <w:divBdr>
        <w:top w:val="none" w:sz="0" w:space="0" w:color="auto"/>
        <w:left w:val="none" w:sz="0" w:space="0" w:color="auto"/>
        <w:bottom w:val="none" w:sz="0" w:space="0" w:color="auto"/>
        <w:right w:val="none" w:sz="0" w:space="0" w:color="auto"/>
      </w:divBdr>
    </w:div>
    <w:div w:id="1900827231">
      <w:bodyDiv w:val="1"/>
      <w:marLeft w:val="0"/>
      <w:marRight w:val="0"/>
      <w:marTop w:val="0"/>
      <w:marBottom w:val="0"/>
      <w:divBdr>
        <w:top w:val="none" w:sz="0" w:space="0" w:color="auto"/>
        <w:left w:val="none" w:sz="0" w:space="0" w:color="auto"/>
        <w:bottom w:val="none" w:sz="0" w:space="0" w:color="auto"/>
        <w:right w:val="none" w:sz="0" w:space="0" w:color="auto"/>
      </w:divBdr>
    </w:div>
    <w:div w:id="2018578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yperlink" Target="https://en.wikipedia.org/wiki/Disease_vecto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Invasive_specie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ndex.php?title=Livestock_yield&amp;action=edit&amp;redlink=1" TargetMode="External"/><Relationship Id="rId23" Type="http://schemas.openxmlformats.org/officeDocument/2006/relationships/hyperlink" Target="https://toxoer.com" TargetMode="External"/><Relationship Id="rId10" Type="http://schemas.openxmlformats.org/officeDocument/2006/relationships/image" Target="media/image40.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n.wikipedia.org/wiki/Crop_yield" TargetMode="External"/><Relationship Id="rId22" Type="http://schemas.openxmlformats.org/officeDocument/2006/relationships/hyperlink" Target="https://toxo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1431</Words>
  <Characters>8159</Characters>
  <Application>Microsoft Office Word</Application>
  <DocSecurity>0</DocSecurity>
  <Lines>67</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2018-01-12T11:49:00Z</dcterms:created>
  <dcterms:modified xsi:type="dcterms:W3CDTF">2018-01-12T11:49:00Z</dcterms:modified>
</cp:coreProperties>
</file>