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7F6A72AA" w14:textId="07D83CDC" w:rsidR="00825B67" w:rsidRPr="00D41986" w:rsidRDefault="005D723D" w:rsidP="00825B67">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Pesticide definiție</w:t>
                            </w:r>
                            <w:r w:rsidR="00F246E3">
                              <w:rPr>
                                <w:rFonts w:ascii="Museo 700" w:hAnsi="Museo 700" w:cstheme="minorBidi"/>
                                <w:b/>
                                <w:bCs/>
                                <w:color w:val="767171" w:themeColor="background2" w:themeShade="80"/>
                                <w:kern w:val="24"/>
                                <w:sz w:val="96"/>
                                <w:szCs w:val="96"/>
                                <w:lang w:val="en-GB"/>
                              </w:rPr>
                              <w:t xml:space="preserve"> </w:t>
                            </w:r>
                            <w:r>
                              <w:rPr>
                                <w:rFonts w:ascii="Museo 700" w:hAnsi="Museo 700" w:cstheme="minorBidi"/>
                                <w:b/>
                                <w:bCs/>
                                <w:color w:val="767171" w:themeColor="background2" w:themeShade="80"/>
                                <w:kern w:val="24"/>
                                <w:sz w:val="96"/>
                                <w:szCs w:val="96"/>
                                <w:lang w:val="en-GB"/>
                              </w:rPr>
                              <w:t>și t</w:t>
                            </w:r>
                            <w:r w:rsidR="00F246E3">
                              <w:rPr>
                                <w:rFonts w:ascii="Museo 700" w:hAnsi="Museo 700" w:cstheme="minorBidi"/>
                                <w:b/>
                                <w:bCs/>
                                <w:color w:val="767171" w:themeColor="background2" w:themeShade="80"/>
                                <w:kern w:val="24"/>
                                <w:sz w:val="96"/>
                                <w:szCs w:val="96"/>
                                <w:lang w:val="en-GB"/>
                              </w:rPr>
                              <w:t>erminolog</w:t>
                            </w:r>
                            <w:r>
                              <w:rPr>
                                <w:rFonts w:ascii="Museo 700" w:hAnsi="Museo 700" w:cstheme="minorBidi"/>
                                <w:b/>
                                <w:bCs/>
                                <w:color w:val="767171" w:themeColor="background2" w:themeShade="80"/>
                                <w:kern w:val="24"/>
                                <w:sz w:val="96"/>
                                <w:szCs w:val="96"/>
                                <w:lang w:val="en-GB"/>
                              </w:rPr>
                              <w:t>ie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7F6A72AA" w14:textId="07D83CDC" w:rsidR="00825B67" w:rsidRPr="00D41986" w:rsidRDefault="005D723D" w:rsidP="00825B67">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Pesticide definiție</w:t>
                      </w:r>
                      <w:r w:rsidR="00F246E3">
                        <w:rPr>
                          <w:rFonts w:ascii="Museo 700" w:hAnsi="Museo 700" w:cstheme="minorBidi"/>
                          <w:b/>
                          <w:bCs/>
                          <w:color w:val="767171" w:themeColor="background2" w:themeShade="80"/>
                          <w:kern w:val="24"/>
                          <w:sz w:val="96"/>
                          <w:szCs w:val="96"/>
                          <w:lang w:val="en-GB"/>
                        </w:rPr>
                        <w:t xml:space="preserve"> </w:t>
                      </w:r>
                      <w:r>
                        <w:rPr>
                          <w:rFonts w:ascii="Museo 700" w:hAnsi="Museo 700" w:cstheme="minorBidi"/>
                          <w:b/>
                          <w:bCs/>
                          <w:color w:val="767171" w:themeColor="background2" w:themeShade="80"/>
                          <w:kern w:val="24"/>
                          <w:sz w:val="96"/>
                          <w:szCs w:val="96"/>
                          <w:lang w:val="en-GB"/>
                        </w:rPr>
                        <w:t>și t</w:t>
                      </w:r>
                      <w:r w:rsidR="00F246E3">
                        <w:rPr>
                          <w:rFonts w:ascii="Museo 700" w:hAnsi="Museo 700" w:cstheme="minorBidi"/>
                          <w:b/>
                          <w:bCs/>
                          <w:color w:val="767171" w:themeColor="background2" w:themeShade="80"/>
                          <w:kern w:val="24"/>
                          <w:sz w:val="96"/>
                          <w:szCs w:val="96"/>
                          <w:lang w:val="en-GB"/>
                        </w:rPr>
                        <w:t>erminolog</w:t>
                      </w:r>
                      <w:r>
                        <w:rPr>
                          <w:rFonts w:ascii="Museo 700" w:hAnsi="Museo 700" w:cstheme="minorBidi"/>
                          <w:b/>
                          <w:bCs/>
                          <w:color w:val="767171" w:themeColor="background2" w:themeShade="80"/>
                          <w:kern w:val="24"/>
                          <w:sz w:val="96"/>
                          <w:szCs w:val="96"/>
                          <w:lang w:val="en-GB"/>
                        </w:rPr>
                        <w:t>ie</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BB4F1EC"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C149D3">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4BB4F1EC"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C149D3">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2A0CFEEB" w14:textId="49168E0B" w:rsidR="004D638C" w:rsidRPr="004D638C" w:rsidRDefault="004D638C" w:rsidP="3CF841E8">
      <w:pPr>
        <w:spacing w:before="240" w:after="240" w:line="276" w:lineRule="auto"/>
        <w:jc w:val="both"/>
        <w:rPr>
          <w:noProof/>
          <w:sz w:val="32"/>
          <w:szCs w:val="32"/>
          <w:lang w:val="en-GB" w:eastAsia="es-ES"/>
        </w:rPr>
      </w:pPr>
    </w:p>
    <w:p w14:paraId="54A8B6B6" w14:textId="14329727" w:rsidR="00825B67" w:rsidRDefault="3CF841E8" w:rsidP="3CF841E8">
      <w:pPr>
        <w:rPr>
          <w:rFonts w:ascii="Garamond" w:eastAsia="Garamond" w:hAnsi="Garamond" w:cs="Garamond"/>
          <w:b/>
          <w:bCs/>
          <w:color w:val="0070C0"/>
          <w:sz w:val="32"/>
          <w:szCs w:val="32"/>
          <w:lang w:val="en-GB" w:eastAsia="es-ES"/>
        </w:rPr>
      </w:pPr>
      <w:r w:rsidRPr="3CF841E8">
        <w:rPr>
          <w:rFonts w:ascii="Garamond" w:eastAsia="Garamond" w:hAnsi="Garamond" w:cs="Garamond"/>
          <w:b/>
          <w:bCs/>
          <w:color w:val="0070C0"/>
          <w:sz w:val="32"/>
          <w:szCs w:val="32"/>
          <w:lang w:val="en-GB" w:eastAsia="es-ES"/>
        </w:rPr>
        <w:t>Defini</w:t>
      </w:r>
      <w:r w:rsidR="005D723D">
        <w:rPr>
          <w:rFonts w:ascii="Times New Roman" w:eastAsia="Garamond" w:hAnsi="Times New Roman" w:cs="Times New Roman"/>
          <w:b/>
          <w:bCs/>
          <w:color w:val="0070C0"/>
          <w:sz w:val="32"/>
          <w:szCs w:val="32"/>
          <w:lang w:val="en-GB" w:eastAsia="es-ES"/>
        </w:rPr>
        <w:t>ț</w:t>
      </w:r>
      <w:r w:rsidRPr="3CF841E8">
        <w:rPr>
          <w:rFonts w:ascii="Garamond" w:eastAsia="Garamond" w:hAnsi="Garamond" w:cs="Garamond"/>
          <w:b/>
          <w:bCs/>
          <w:color w:val="0070C0"/>
          <w:sz w:val="32"/>
          <w:szCs w:val="32"/>
          <w:lang w:val="en-GB" w:eastAsia="es-ES"/>
        </w:rPr>
        <w:t>i</w:t>
      </w:r>
      <w:r w:rsidR="005D723D">
        <w:rPr>
          <w:rFonts w:ascii="Garamond" w:eastAsia="Garamond" w:hAnsi="Garamond" w:cs="Garamond"/>
          <w:b/>
          <w:bCs/>
          <w:color w:val="0070C0"/>
          <w:sz w:val="32"/>
          <w:szCs w:val="32"/>
          <w:lang w:val="en-GB" w:eastAsia="es-ES"/>
        </w:rPr>
        <w:t>ă</w:t>
      </w:r>
      <w:r w:rsidRPr="3CF841E8">
        <w:rPr>
          <w:rFonts w:ascii="Garamond" w:eastAsia="Garamond" w:hAnsi="Garamond" w:cs="Garamond"/>
          <w:b/>
          <w:bCs/>
          <w:color w:val="0070C0"/>
          <w:sz w:val="32"/>
          <w:szCs w:val="32"/>
          <w:lang w:val="en-GB" w:eastAsia="es-ES"/>
        </w:rPr>
        <w:t xml:space="preserve">le </w:t>
      </w:r>
      <w:r w:rsidR="005D723D">
        <w:rPr>
          <w:rFonts w:ascii="Times New Roman" w:eastAsia="Garamond" w:hAnsi="Times New Roman" w:cs="Times New Roman"/>
          <w:b/>
          <w:bCs/>
          <w:color w:val="0070C0"/>
          <w:sz w:val="32"/>
          <w:szCs w:val="32"/>
          <w:lang w:val="en-GB" w:eastAsia="es-ES"/>
        </w:rPr>
        <w:t>ș</w:t>
      </w:r>
      <w:r w:rsidRPr="3CF841E8">
        <w:rPr>
          <w:rFonts w:ascii="Garamond" w:eastAsia="Garamond" w:hAnsi="Garamond" w:cs="Garamond"/>
          <w:b/>
          <w:bCs/>
          <w:color w:val="0070C0"/>
          <w:sz w:val="32"/>
          <w:szCs w:val="32"/>
          <w:lang w:val="en-GB" w:eastAsia="es-ES"/>
        </w:rPr>
        <w:t xml:space="preserve">i terminologiile pesticidelor </w:t>
      </w:r>
    </w:p>
    <w:p w14:paraId="780DD387" w14:textId="77777777" w:rsidR="004D638C" w:rsidRDefault="004D638C" w:rsidP="00825B67">
      <w:pPr>
        <w:rPr>
          <w:lang w:val="en-GB"/>
        </w:rPr>
      </w:pPr>
    </w:p>
    <w:p w14:paraId="6375D59D" w14:textId="77777777" w:rsidR="00157D5B" w:rsidRDefault="00157D5B" w:rsidP="00825B67">
      <w:pPr>
        <w:rPr>
          <w:lang w:val="en-GB"/>
        </w:rPr>
      </w:pPr>
    </w:p>
    <w:p w14:paraId="3A90E58A" w14:textId="77777777" w:rsidR="00157D5B" w:rsidRPr="00D41986" w:rsidRDefault="00157D5B" w:rsidP="00825B67">
      <w:pPr>
        <w:rPr>
          <w:lang w:val="en-GB"/>
        </w:rPr>
      </w:pPr>
    </w:p>
    <w:p w14:paraId="3D423C8A" w14:textId="1A57A9FA" w:rsidR="00825B67" w:rsidRPr="00D41986" w:rsidRDefault="00622201" w:rsidP="00622201">
      <w:pPr>
        <w:rPr>
          <w:lang w:val="en-GB"/>
        </w:rPr>
      </w:pPr>
      <w:r>
        <w:rPr>
          <w:noProof/>
          <w:lang w:val="en-US"/>
        </w:rPr>
        <w:drawing>
          <wp:inline distT="0" distB="0" distL="0" distR="0" wp14:anchorId="30209883" wp14:editId="2F4075D1">
            <wp:extent cx="5492010" cy="2071298"/>
            <wp:effectExtent l="0" t="0" r="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5540866" cy="2089724"/>
                    </a:xfrm>
                    <a:prstGeom prst="rect">
                      <a:avLst/>
                    </a:prstGeom>
                  </pic:spPr>
                </pic:pic>
              </a:graphicData>
            </a:graphic>
          </wp:inline>
        </w:drawing>
      </w:r>
    </w:p>
    <w:p w14:paraId="33C8885B" w14:textId="7A099F1F" w:rsidR="00825B67" w:rsidRPr="00D41986" w:rsidRDefault="00825B67" w:rsidP="00825B67">
      <w:pPr>
        <w:rPr>
          <w:lang w:val="en-GB"/>
        </w:rPr>
      </w:pPr>
    </w:p>
    <w:p w14:paraId="0B4B48AF" w14:textId="77777777" w:rsidR="00825B67" w:rsidRPr="00D41986" w:rsidRDefault="00825B67" w:rsidP="00825B67">
      <w:pPr>
        <w:rPr>
          <w:lang w:val="en-GB"/>
        </w:rPr>
      </w:pPr>
    </w:p>
    <w:p w14:paraId="1E30B909" w14:textId="180BF090" w:rsidR="00622201" w:rsidRPr="00867974" w:rsidRDefault="00622201" w:rsidP="41F1788D">
      <w:pPr>
        <w:spacing w:before="240" w:after="40" w:line="360" w:lineRule="auto"/>
        <w:jc w:val="both"/>
        <w:rPr>
          <w:rFonts w:ascii="Times New Roman" w:eastAsia="Times New Roman" w:hAnsi="Times New Roman" w:cs="Times New Roman"/>
          <w:sz w:val="28"/>
          <w:szCs w:val="28"/>
          <w:lang w:val="en-US"/>
        </w:rPr>
      </w:pPr>
      <w:r w:rsidRPr="41F1788D">
        <w:rPr>
          <w:rFonts w:ascii="+mn-cs,+mn-ea" w:eastAsia="+mn-cs,+mn-ea" w:hAnsi="+mn-cs,+mn-ea" w:cs="+mn-cs,+mn-ea"/>
          <w:b/>
          <w:bCs/>
          <w:kern w:val="24"/>
          <w:sz w:val="28"/>
          <w:szCs w:val="28"/>
          <w:u w:val="single"/>
          <w:lang w:val="en-US"/>
        </w:rPr>
        <w:t>Ce este un pesticid?</w:t>
      </w:r>
    </w:p>
    <w:p w14:paraId="33B18199" w14:textId="6A1D23FA" w:rsidR="00622201" w:rsidRPr="003D638C" w:rsidRDefault="41F1788D" w:rsidP="41F1788D">
      <w:pPr>
        <w:spacing w:before="240" w:after="40" w:line="360" w:lineRule="auto"/>
        <w:jc w:val="both"/>
        <w:rPr>
          <w:rFonts w:eastAsia="+mn-cs,+mn-ea" w:cs="+mn-cs,+mn-ea"/>
          <w:sz w:val="22"/>
          <w:szCs w:val="22"/>
          <w:lang w:val="en-US"/>
        </w:rPr>
      </w:pPr>
      <w:r w:rsidRPr="003D638C">
        <w:rPr>
          <w:rFonts w:eastAsia="+mn-cs,+mn-ea" w:cs="+mn-cs,+mn-ea"/>
          <w:sz w:val="22"/>
          <w:szCs w:val="22"/>
          <w:lang w:val="en-US"/>
        </w:rPr>
        <w:t>Termenul de "pesticid" este o combina</w:t>
      </w:r>
      <w:r w:rsidR="005D723D" w:rsidRPr="003D638C">
        <w:rPr>
          <w:rFonts w:eastAsia="+mn-cs,+mn-ea" w:cs="+mn-cs,+mn-ea"/>
          <w:sz w:val="22"/>
          <w:szCs w:val="22"/>
          <w:lang w:val="en-US"/>
        </w:rPr>
        <w:t>ț</w:t>
      </w:r>
      <w:r w:rsidRPr="003D638C">
        <w:rPr>
          <w:rFonts w:eastAsia="+mn-cs,+mn-ea" w:cs="+mn-cs,+mn-ea"/>
          <w:sz w:val="22"/>
          <w:szCs w:val="22"/>
          <w:lang w:val="en-US"/>
        </w:rPr>
        <w:t>ie de dou</w:t>
      </w:r>
      <w:r w:rsidR="005D723D" w:rsidRPr="003D638C">
        <w:rPr>
          <w:rFonts w:eastAsia="+mn-cs,+mn-ea" w:cs="+mn-cs,+mn-ea"/>
          <w:sz w:val="22"/>
          <w:szCs w:val="22"/>
          <w:lang w:val="en-US"/>
        </w:rPr>
        <w:t>ă</w:t>
      </w:r>
      <w:r w:rsidRPr="003D638C">
        <w:rPr>
          <w:rFonts w:eastAsia="+mn-cs,+mn-ea" w:cs="+mn-cs,+mn-ea"/>
          <w:sz w:val="22"/>
          <w:szCs w:val="22"/>
          <w:lang w:val="en-US"/>
        </w:rPr>
        <w:t xml:space="preserve"> cuvinte </w:t>
      </w:r>
      <w:r w:rsidR="005D723D" w:rsidRPr="003D638C">
        <w:rPr>
          <w:rFonts w:eastAsia="+mn-cs,+mn-ea" w:cs="+mn-cs,+mn-ea"/>
          <w:sz w:val="22"/>
          <w:szCs w:val="22"/>
          <w:lang w:val="en-US"/>
        </w:rPr>
        <w:t>î</w:t>
      </w:r>
      <w:r w:rsidRPr="003D638C">
        <w:rPr>
          <w:rFonts w:eastAsia="+mn-cs,+mn-ea" w:cs="+mn-cs,+mn-ea"/>
          <w:sz w:val="22"/>
          <w:szCs w:val="22"/>
          <w:lang w:val="en-US"/>
        </w:rPr>
        <w:t>n limba latina –</w:t>
      </w:r>
      <w:r w:rsidRPr="003D638C">
        <w:rPr>
          <w:rFonts w:eastAsia="+mn-cs,+mn-ea" w:cs="+mn-cs,+mn-ea"/>
          <w:i/>
          <w:iCs/>
          <w:sz w:val="22"/>
          <w:szCs w:val="22"/>
          <w:lang w:val="en-US"/>
        </w:rPr>
        <w:t xml:space="preserve"> pest </w:t>
      </w:r>
      <w:r w:rsidR="005D723D" w:rsidRPr="003D638C">
        <w:rPr>
          <w:rFonts w:eastAsia="+mn-cs,+mn-ea" w:cs="+mn-cs,+mn-ea"/>
          <w:i/>
          <w:iCs/>
          <w:sz w:val="22"/>
          <w:szCs w:val="22"/>
          <w:lang w:val="en-US"/>
        </w:rPr>
        <w:t>ș</w:t>
      </w:r>
      <w:r w:rsidRPr="003D638C">
        <w:rPr>
          <w:rFonts w:eastAsia="+mn-cs,+mn-ea" w:cs="+mn-cs,+mn-ea"/>
          <w:i/>
          <w:iCs/>
          <w:sz w:val="22"/>
          <w:szCs w:val="22"/>
          <w:lang w:val="en-US"/>
        </w:rPr>
        <w:t>i cido</w:t>
      </w:r>
      <w:r w:rsidRPr="003D638C">
        <w:rPr>
          <w:rFonts w:eastAsia="+mn-cs,+mn-ea" w:cs="+mn-cs,+mn-ea"/>
          <w:sz w:val="22"/>
          <w:szCs w:val="22"/>
          <w:lang w:val="en-US"/>
        </w:rPr>
        <w:t>. "Pest</w:t>
      </w:r>
      <w:r w:rsidR="005D723D" w:rsidRPr="003D638C">
        <w:rPr>
          <w:rFonts w:eastAsia="+mn-cs,+mn-ea" w:cs="+mn-cs,+mn-ea"/>
          <w:sz w:val="22"/>
          <w:szCs w:val="22"/>
          <w:lang w:val="en-US"/>
        </w:rPr>
        <w:t>ă</w:t>
      </w:r>
      <w:r w:rsidRPr="003D638C">
        <w:rPr>
          <w:rFonts w:eastAsia="+mn-cs,+mn-ea" w:cs="+mn-cs,+mn-ea"/>
          <w:sz w:val="22"/>
          <w:szCs w:val="22"/>
          <w:lang w:val="en-US"/>
        </w:rPr>
        <w:t>" este un organism care cauzeaz</w:t>
      </w:r>
      <w:r w:rsidR="005D723D" w:rsidRPr="003D638C">
        <w:rPr>
          <w:rFonts w:eastAsia="+mn-cs,+mn-ea" w:cs="+mn-cs,+mn-ea"/>
          <w:sz w:val="22"/>
          <w:szCs w:val="22"/>
          <w:lang w:val="en-US"/>
        </w:rPr>
        <w:t>ă</w:t>
      </w:r>
      <w:r w:rsidRPr="003D638C">
        <w:rPr>
          <w:rFonts w:eastAsia="+mn-cs,+mn-ea" w:cs="+mn-cs,+mn-ea"/>
          <w:sz w:val="22"/>
          <w:szCs w:val="22"/>
          <w:lang w:val="en-US"/>
        </w:rPr>
        <w:t xml:space="preserve"> distrugere, boal</w:t>
      </w:r>
      <w:r w:rsidR="005D723D" w:rsidRPr="003D638C">
        <w:rPr>
          <w:rFonts w:eastAsia="+mn-cs,+mn-ea" w:cs="+mn-cs,+mn-ea"/>
          <w:sz w:val="22"/>
          <w:szCs w:val="22"/>
          <w:lang w:val="en-US"/>
        </w:rPr>
        <w:t>ă</w:t>
      </w:r>
      <w:r w:rsidRPr="003D638C">
        <w:rPr>
          <w:rFonts w:eastAsia="+mn-cs,+mn-ea" w:cs="+mn-cs,+mn-ea"/>
          <w:sz w:val="22"/>
          <w:szCs w:val="22"/>
          <w:lang w:val="en-US"/>
        </w:rPr>
        <w:t xml:space="preserve"> sau v</w:t>
      </w:r>
      <w:r w:rsidR="005D723D" w:rsidRPr="003D638C">
        <w:rPr>
          <w:rFonts w:eastAsia="+mn-cs,+mn-ea" w:cs="+mn-cs,+mn-ea"/>
          <w:sz w:val="22"/>
          <w:szCs w:val="22"/>
          <w:lang w:val="en-US"/>
        </w:rPr>
        <w:t>ă</w:t>
      </w:r>
      <w:r w:rsidRPr="003D638C">
        <w:rPr>
          <w:rFonts w:eastAsia="+mn-cs,+mn-ea" w:cs="+mn-cs,+mn-ea"/>
          <w:sz w:val="22"/>
          <w:szCs w:val="22"/>
          <w:lang w:val="en-US"/>
        </w:rPr>
        <w:t>t</w:t>
      </w:r>
      <w:r w:rsidR="005D723D" w:rsidRPr="003D638C">
        <w:rPr>
          <w:rFonts w:eastAsia="+mn-cs,+mn-ea" w:cs="+mn-cs,+mn-ea"/>
          <w:sz w:val="22"/>
          <w:szCs w:val="22"/>
          <w:lang w:val="en-US"/>
        </w:rPr>
        <w:t xml:space="preserve">ămarea </w:t>
      </w:r>
      <w:r w:rsidRPr="003D638C">
        <w:rPr>
          <w:rFonts w:eastAsia="+mn-cs,+mn-ea" w:cs="+mn-cs,+mn-ea"/>
          <w:sz w:val="22"/>
          <w:szCs w:val="22"/>
          <w:lang w:val="en-US"/>
        </w:rPr>
        <w:t>plante</w:t>
      </w:r>
      <w:r w:rsidR="005D723D" w:rsidRPr="003D638C">
        <w:rPr>
          <w:rFonts w:eastAsia="+mn-cs,+mn-ea" w:cs="+mn-cs,+mn-ea"/>
          <w:sz w:val="22"/>
          <w:szCs w:val="22"/>
          <w:lang w:val="en-US"/>
        </w:rPr>
        <w:t>lor</w:t>
      </w:r>
      <w:r w:rsidRPr="003D638C">
        <w:rPr>
          <w:rFonts w:eastAsia="+mn-cs,+mn-ea" w:cs="+mn-cs,+mn-ea"/>
          <w:sz w:val="22"/>
          <w:szCs w:val="22"/>
          <w:lang w:val="en-US"/>
        </w:rPr>
        <w:t xml:space="preserve"> sau animale</w:t>
      </w:r>
      <w:r w:rsidR="005D723D" w:rsidRPr="003D638C">
        <w:rPr>
          <w:rFonts w:eastAsia="+mn-cs,+mn-ea" w:cs="+mn-cs,+mn-ea"/>
          <w:sz w:val="22"/>
          <w:szCs w:val="22"/>
          <w:lang w:val="en-US"/>
        </w:rPr>
        <w:t>lor, în timp ce "cido" î</w:t>
      </w:r>
      <w:r w:rsidRPr="003D638C">
        <w:rPr>
          <w:rFonts w:eastAsia="+mn-cs,+mn-ea" w:cs="+mn-cs,+mn-ea"/>
          <w:sz w:val="22"/>
          <w:szCs w:val="22"/>
          <w:lang w:val="en-US"/>
        </w:rPr>
        <w:t>nseamna distrugere sau a ucide.</w:t>
      </w:r>
      <w:r w:rsidR="005D723D" w:rsidRPr="003D638C">
        <w:rPr>
          <w:rFonts w:eastAsia="+mn-cs,+mn-ea" w:cs="+mn-cs,+mn-ea"/>
          <w:sz w:val="22"/>
          <w:szCs w:val="22"/>
          <w:lang w:val="en-US"/>
        </w:rPr>
        <w:t xml:space="preserve"> Prin urmare, pesticidele posedă</w:t>
      </w:r>
      <w:r w:rsidRPr="003D638C">
        <w:rPr>
          <w:rFonts w:eastAsia="+mn-cs,+mn-ea" w:cs="+mn-cs,+mn-ea"/>
          <w:sz w:val="22"/>
          <w:szCs w:val="22"/>
          <w:lang w:val="en-US"/>
        </w:rPr>
        <w:t xml:space="preserve"> abilitatea de a distruge d</w:t>
      </w:r>
      <w:r w:rsidR="005D723D" w:rsidRPr="003D638C">
        <w:rPr>
          <w:rFonts w:eastAsia="+mn-cs,+mn-ea" w:cs="+mn-cs,+mn-ea"/>
          <w:sz w:val="22"/>
          <w:szCs w:val="22"/>
          <w:lang w:val="en-US"/>
        </w:rPr>
        <w:t>ă</w:t>
      </w:r>
      <w:r w:rsidRPr="003D638C">
        <w:rPr>
          <w:rFonts w:eastAsia="+mn-cs,+mn-ea" w:cs="+mn-cs,+mn-ea"/>
          <w:sz w:val="22"/>
          <w:szCs w:val="22"/>
          <w:lang w:val="en-US"/>
        </w:rPr>
        <w:t>un</w:t>
      </w:r>
      <w:r w:rsidR="005D723D" w:rsidRPr="003D638C">
        <w:rPr>
          <w:rFonts w:eastAsia="+mn-cs,+mn-ea" w:cs="+mn-cs,+mn-ea"/>
          <w:sz w:val="22"/>
          <w:szCs w:val="22"/>
          <w:lang w:val="en-US"/>
        </w:rPr>
        <w:t>ă</w:t>
      </w:r>
      <w:r w:rsidRPr="003D638C">
        <w:rPr>
          <w:rFonts w:eastAsia="+mn-cs,+mn-ea" w:cs="+mn-cs,+mn-ea"/>
          <w:sz w:val="22"/>
          <w:szCs w:val="22"/>
          <w:lang w:val="en-US"/>
        </w:rPr>
        <w:t xml:space="preserve">torii </w:t>
      </w:r>
      <w:r w:rsidR="005D723D" w:rsidRPr="003D638C">
        <w:rPr>
          <w:rFonts w:eastAsia="+mn-cs,+mn-ea" w:cs="+mn-cs,+mn-ea"/>
          <w:sz w:val="22"/>
          <w:szCs w:val="22"/>
          <w:lang w:val="en-US"/>
        </w:rPr>
        <w:t>ș</w:t>
      </w:r>
      <w:r w:rsidRPr="003D638C">
        <w:rPr>
          <w:rFonts w:eastAsia="+mn-cs,+mn-ea" w:cs="+mn-cs,+mn-ea"/>
          <w:sz w:val="22"/>
          <w:szCs w:val="22"/>
          <w:lang w:val="en-US"/>
        </w:rPr>
        <w:t xml:space="preserve">i bolile plantelor. </w:t>
      </w:r>
    </w:p>
    <w:p w14:paraId="5828048B" w14:textId="036A99E1" w:rsidR="00622201" w:rsidRPr="003D638C" w:rsidRDefault="41F1788D" w:rsidP="41F1788D">
      <w:pPr>
        <w:spacing w:before="240" w:after="40" w:line="360" w:lineRule="auto"/>
        <w:jc w:val="both"/>
        <w:rPr>
          <w:rFonts w:eastAsia="+mn-cs,+mn-ea" w:cs="+mn-cs,+mn-ea"/>
          <w:sz w:val="22"/>
          <w:szCs w:val="22"/>
          <w:lang w:val="en-US"/>
        </w:rPr>
      </w:pPr>
      <w:r w:rsidRPr="003D638C">
        <w:rPr>
          <w:rFonts w:eastAsia="+mn-cs,+mn-ea" w:cs="+mn-cs,+mn-ea"/>
          <w:sz w:val="22"/>
          <w:szCs w:val="22"/>
          <w:lang w:val="en-US"/>
        </w:rPr>
        <w:t xml:space="preserve">Pesticidele sunt </w:t>
      </w:r>
      <w:r w:rsidR="005D723D" w:rsidRPr="003D638C">
        <w:rPr>
          <w:rFonts w:eastAsia="+mn-cs,+mn-ea" w:cs="+mn-cs,+mn-ea"/>
          <w:sz w:val="22"/>
          <w:szCs w:val="22"/>
          <w:lang w:val="en-US"/>
        </w:rPr>
        <w:t>î</w:t>
      </w:r>
      <w:r w:rsidRPr="003D638C">
        <w:rPr>
          <w:rFonts w:eastAsia="+mn-cs,+mn-ea" w:cs="+mn-cs,+mn-ea"/>
          <w:sz w:val="22"/>
          <w:szCs w:val="22"/>
          <w:lang w:val="en-US"/>
        </w:rPr>
        <w:t>n principal, compu</w:t>
      </w:r>
      <w:r w:rsidR="005D723D" w:rsidRPr="003D638C">
        <w:rPr>
          <w:rFonts w:eastAsia="+mn-cs,+mn-ea" w:cs="+mn-cs,+mn-ea"/>
          <w:sz w:val="22"/>
          <w:szCs w:val="22"/>
          <w:lang w:val="en-US"/>
        </w:rPr>
        <w:t>ș</w:t>
      </w:r>
      <w:r w:rsidRPr="003D638C">
        <w:rPr>
          <w:rFonts w:eastAsia="+mn-cs,+mn-ea" w:cs="+mn-cs,+mn-ea"/>
          <w:sz w:val="22"/>
          <w:szCs w:val="22"/>
          <w:lang w:val="en-US"/>
        </w:rPr>
        <w:t>i chimici, fie sintetiza</w:t>
      </w:r>
      <w:r w:rsidR="005D723D" w:rsidRPr="003D638C">
        <w:rPr>
          <w:rFonts w:eastAsia="+mn-cs,+mn-ea" w:cs="+mn-cs,+mn-ea"/>
          <w:sz w:val="22"/>
          <w:szCs w:val="22"/>
          <w:lang w:val="en-US"/>
        </w:rPr>
        <w:t>ț</w:t>
      </w:r>
      <w:r w:rsidRPr="003D638C">
        <w:rPr>
          <w:rFonts w:eastAsia="+mn-cs,+mn-ea" w:cs="+mn-cs,+mn-ea"/>
          <w:sz w:val="22"/>
          <w:szCs w:val="22"/>
          <w:lang w:val="en-US"/>
        </w:rPr>
        <w:t>i artificial, fie extra</w:t>
      </w:r>
      <w:r w:rsidR="005D723D" w:rsidRPr="003D638C">
        <w:rPr>
          <w:rFonts w:eastAsia="+mn-cs,+mn-ea" w:cs="+mn-cs,+mn-ea"/>
          <w:sz w:val="22"/>
          <w:szCs w:val="22"/>
          <w:lang w:val="en-US"/>
        </w:rPr>
        <w:t>și</w:t>
      </w:r>
      <w:r w:rsidRPr="003D638C">
        <w:rPr>
          <w:rFonts w:eastAsia="+mn-cs,+mn-ea" w:cs="+mn-cs,+mn-ea"/>
          <w:sz w:val="22"/>
          <w:szCs w:val="22"/>
          <w:lang w:val="en-US"/>
        </w:rPr>
        <w:t xml:space="preserve"> din </w:t>
      </w:r>
      <w:r w:rsidR="005D723D" w:rsidRPr="003D638C">
        <w:rPr>
          <w:rFonts w:eastAsia="+mn-cs,+mn-ea" w:cs="+mn-cs,+mn-ea"/>
          <w:sz w:val="22"/>
          <w:szCs w:val="22"/>
          <w:lang w:val="en-US"/>
        </w:rPr>
        <w:t>p</w:t>
      </w:r>
      <w:r w:rsidRPr="003D638C">
        <w:rPr>
          <w:rFonts w:eastAsia="+mn-cs,+mn-ea" w:cs="+mn-cs,+mn-ea"/>
          <w:sz w:val="22"/>
          <w:szCs w:val="22"/>
          <w:lang w:val="en-US"/>
        </w:rPr>
        <w:t xml:space="preserve">roduse vegetale. </w:t>
      </w:r>
      <w:r w:rsidR="005D723D" w:rsidRPr="003D638C">
        <w:rPr>
          <w:rFonts w:eastAsia="+mn-cs,+mn-ea" w:cs="+mn-cs,+mn-ea"/>
          <w:sz w:val="22"/>
          <w:szCs w:val="22"/>
          <w:lang w:val="en-US"/>
        </w:rPr>
        <w:t>În ultima vreme au fost dezvoltate pesticide</w:t>
      </w:r>
      <w:r w:rsidRPr="003D638C">
        <w:rPr>
          <w:rFonts w:eastAsia="+mn-cs,+mn-ea" w:cs="+mn-cs,+mn-ea"/>
          <w:sz w:val="22"/>
          <w:szCs w:val="22"/>
          <w:lang w:val="en-US"/>
        </w:rPr>
        <w:t xml:space="preserve"> din agen</w:t>
      </w:r>
      <w:r w:rsidR="005D723D" w:rsidRPr="003D638C">
        <w:rPr>
          <w:rFonts w:eastAsia="+mn-cs,+mn-ea" w:cs="+mn-cs,+mn-ea"/>
          <w:sz w:val="22"/>
          <w:szCs w:val="22"/>
          <w:lang w:val="en-US"/>
        </w:rPr>
        <w:t>ț</w:t>
      </w:r>
      <w:r w:rsidRPr="003D638C">
        <w:rPr>
          <w:rFonts w:eastAsia="+mn-cs,+mn-ea" w:cs="+mn-cs,+mn-ea"/>
          <w:sz w:val="22"/>
          <w:szCs w:val="22"/>
          <w:lang w:val="en-US"/>
        </w:rPr>
        <w:t>i biologici cum ar fi, bacterii, viru</w:t>
      </w:r>
      <w:r w:rsidR="005D723D" w:rsidRPr="003D638C">
        <w:rPr>
          <w:rFonts w:eastAsia="+mn-cs,+mn-ea" w:cs="+mn-cs,+mn-ea"/>
          <w:sz w:val="22"/>
          <w:szCs w:val="22"/>
          <w:lang w:val="en-US"/>
        </w:rPr>
        <w:t>ș</w:t>
      </w:r>
      <w:r w:rsidRPr="003D638C">
        <w:rPr>
          <w:rFonts w:eastAsia="+mn-cs,+mn-ea" w:cs="+mn-cs,+mn-ea"/>
          <w:sz w:val="22"/>
          <w:szCs w:val="22"/>
          <w:lang w:val="en-US"/>
        </w:rPr>
        <w:t>i, ciuperci, etc,</w:t>
      </w:r>
      <w:r w:rsidR="005D723D" w:rsidRPr="003D638C">
        <w:rPr>
          <w:rFonts w:eastAsia="+mn-cs,+mn-ea" w:cs="+mn-cs,+mn-ea"/>
          <w:sz w:val="22"/>
          <w:szCs w:val="22"/>
          <w:lang w:val="en-US"/>
        </w:rPr>
        <w:t>. T</w:t>
      </w:r>
      <w:r w:rsidRPr="003D638C">
        <w:rPr>
          <w:rFonts w:eastAsia="+mn-cs,+mn-ea" w:cs="+mn-cs,+mn-ea"/>
          <w:sz w:val="22"/>
          <w:szCs w:val="22"/>
          <w:lang w:val="en-US"/>
        </w:rPr>
        <w:t>ermenul de "pesticid include substan</w:t>
      </w:r>
      <w:r w:rsidR="005D723D" w:rsidRPr="003D638C">
        <w:rPr>
          <w:rFonts w:eastAsia="+mn-cs,+mn-ea" w:cs="+mn-cs,+mn-ea"/>
          <w:sz w:val="22"/>
          <w:szCs w:val="22"/>
          <w:lang w:val="en-US"/>
        </w:rPr>
        <w:t>ț</w:t>
      </w:r>
      <w:r w:rsidRPr="003D638C">
        <w:rPr>
          <w:rFonts w:eastAsia="+mn-cs,+mn-ea" w:cs="+mn-cs,+mn-ea"/>
          <w:sz w:val="22"/>
          <w:szCs w:val="22"/>
          <w:lang w:val="en-US"/>
        </w:rPr>
        <w:t xml:space="preserve">e chimice, preparate sau organisme, utilizate </w:t>
      </w:r>
      <w:r w:rsidR="005D723D" w:rsidRPr="003D638C">
        <w:rPr>
          <w:rFonts w:eastAsia="+mn-cs,+mn-ea" w:cs="+mn-cs,+mn-ea"/>
          <w:sz w:val="22"/>
          <w:szCs w:val="22"/>
          <w:lang w:val="en-US"/>
        </w:rPr>
        <w:t>î</w:t>
      </w:r>
      <w:r w:rsidRPr="003D638C">
        <w:rPr>
          <w:rFonts w:eastAsia="+mn-cs,+mn-ea" w:cs="+mn-cs,+mn-ea"/>
          <w:sz w:val="22"/>
          <w:szCs w:val="22"/>
          <w:lang w:val="en-US"/>
        </w:rPr>
        <w:t>n combaterea d</w:t>
      </w:r>
      <w:r w:rsidR="005D723D" w:rsidRPr="003D638C">
        <w:rPr>
          <w:rFonts w:eastAsia="+mn-cs,+mn-ea" w:cs="+mn-cs,+mn-ea"/>
          <w:sz w:val="22"/>
          <w:szCs w:val="22"/>
          <w:lang w:val="en-US"/>
        </w:rPr>
        <w:t>ă</w:t>
      </w:r>
      <w:r w:rsidRPr="003D638C">
        <w:rPr>
          <w:rFonts w:eastAsia="+mn-cs,+mn-ea" w:cs="+mn-cs,+mn-ea"/>
          <w:sz w:val="22"/>
          <w:szCs w:val="22"/>
          <w:lang w:val="en-US"/>
        </w:rPr>
        <w:t>un</w:t>
      </w:r>
      <w:r w:rsidR="005D723D" w:rsidRPr="003D638C">
        <w:rPr>
          <w:rFonts w:eastAsia="+mn-cs,+mn-ea" w:cs="+mn-cs,+mn-ea"/>
          <w:sz w:val="22"/>
          <w:szCs w:val="22"/>
          <w:lang w:val="en-US"/>
        </w:rPr>
        <w:t>ă</w:t>
      </w:r>
      <w:r w:rsidRPr="003D638C">
        <w:rPr>
          <w:rFonts w:eastAsia="+mn-cs,+mn-ea" w:cs="+mn-cs,+mn-ea"/>
          <w:sz w:val="22"/>
          <w:szCs w:val="22"/>
          <w:lang w:val="en-US"/>
        </w:rPr>
        <w:t>torilor</w:t>
      </w:r>
      <w:r w:rsidR="005D723D" w:rsidRPr="003D638C">
        <w:rPr>
          <w:rFonts w:eastAsia="+mn-cs,+mn-ea" w:cs="+mn-cs,+mn-ea"/>
          <w:sz w:val="22"/>
          <w:szCs w:val="22"/>
          <w:lang w:val="en-US"/>
        </w:rPr>
        <w:t>.</w:t>
      </w:r>
      <w:r w:rsidRPr="003D638C">
        <w:rPr>
          <w:rFonts w:eastAsia="+mn-cs,+mn-ea" w:cs="+mn-cs,+mn-ea"/>
          <w:sz w:val="22"/>
          <w:szCs w:val="22"/>
          <w:lang w:val="en-US"/>
        </w:rPr>
        <w:t xml:space="preserve"> </w:t>
      </w:r>
    </w:p>
    <w:p w14:paraId="441A3714" w14:textId="66777339" w:rsidR="00622201" w:rsidRPr="003D638C" w:rsidRDefault="41F1788D" w:rsidP="41F1788D">
      <w:pPr>
        <w:spacing w:before="240" w:after="40" w:line="360" w:lineRule="auto"/>
        <w:jc w:val="both"/>
        <w:rPr>
          <w:rFonts w:eastAsia="+mn-cs,+mn-ea" w:cs="+mn-cs,+mn-ea"/>
          <w:sz w:val="22"/>
          <w:szCs w:val="22"/>
          <w:lang w:val="en-US"/>
        </w:rPr>
      </w:pPr>
      <w:r w:rsidRPr="003D638C">
        <w:rPr>
          <w:rFonts w:eastAsia="+mn-cs,+mn-ea" w:cs="+mn-cs,+mn-ea"/>
          <w:sz w:val="22"/>
          <w:szCs w:val="22"/>
          <w:lang w:val="en-US"/>
        </w:rPr>
        <w:t xml:space="preserve">Pesticidele sunt </w:t>
      </w:r>
      <w:r w:rsidR="005D723D" w:rsidRPr="003D638C">
        <w:rPr>
          <w:rFonts w:eastAsia="+mn-cs,+mn-ea" w:cs="+mn-cs,+mn-ea"/>
          <w:sz w:val="22"/>
          <w:szCs w:val="22"/>
          <w:lang w:val="en-US"/>
        </w:rPr>
        <w:t>î</w:t>
      </w:r>
      <w:r w:rsidRPr="003D638C">
        <w:rPr>
          <w:rFonts w:eastAsia="+mn-cs,+mn-ea" w:cs="+mn-cs,+mn-ea"/>
          <w:sz w:val="22"/>
          <w:szCs w:val="22"/>
          <w:lang w:val="en-US"/>
        </w:rPr>
        <w:t>mp</w:t>
      </w:r>
      <w:r w:rsidR="005D723D" w:rsidRPr="003D638C">
        <w:rPr>
          <w:rFonts w:eastAsia="+mn-cs,+mn-ea" w:cs="+mn-cs,+mn-ea"/>
          <w:sz w:val="22"/>
          <w:szCs w:val="22"/>
          <w:lang w:val="en-US"/>
        </w:rPr>
        <w:t>ă</w:t>
      </w:r>
      <w:r w:rsidRPr="003D638C">
        <w:rPr>
          <w:rFonts w:eastAsia="+mn-cs,+mn-ea" w:cs="+mn-cs,+mn-ea"/>
          <w:sz w:val="22"/>
          <w:szCs w:val="22"/>
          <w:lang w:val="en-US"/>
        </w:rPr>
        <w:t>r</w:t>
      </w:r>
      <w:r w:rsidR="005D723D" w:rsidRPr="003D638C">
        <w:rPr>
          <w:rFonts w:eastAsia="+mn-cs,+mn-ea" w:cs="+mn-cs,+mn-ea"/>
          <w:sz w:val="22"/>
          <w:szCs w:val="22"/>
          <w:lang w:val="en-US"/>
        </w:rPr>
        <w:t>ț</w:t>
      </w:r>
      <w:r w:rsidRPr="003D638C">
        <w:rPr>
          <w:rFonts w:eastAsia="+mn-cs,+mn-ea" w:cs="+mn-cs,+mn-ea"/>
          <w:sz w:val="22"/>
          <w:szCs w:val="22"/>
          <w:lang w:val="en-US"/>
        </w:rPr>
        <w:t xml:space="preserve">ite </w:t>
      </w:r>
      <w:r w:rsidR="005D723D" w:rsidRPr="003D638C">
        <w:rPr>
          <w:rFonts w:eastAsia="+mn-cs,+mn-ea" w:cs="+mn-cs,+mn-ea"/>
          <w:sz w:val="22"/>
          <w:szCs w:val="22"/>
          <w:lang w:val="en-US"/>
        </w:rPr>
        <w:t>î</w:t>
      </w:r>
      <w:r w:rsidRPr="003D638C">
        <w:rPr>
          <w:rFonts w:eastAsia="+mn-cs,+mn-ea" w:cs="+mn-cs,+mn-ea"/>
          <w:sz w:val="22"/>
          <w:szCs w:val="22"/>
          <w:lang w:val="en-US"/>
        </w:rPr>
        <w:t xml:space="preserve">n grupuri variate, </w:t>
      </w:r>
      <w:r w:rsidR="005D723D" w:rsidRPr="003D638C">
        <w:rPr>
          <w:rFonts w:eastAsia="+mn-cs,+mn-ea" w:cs="+mn-cs,+mn-ea"/>
          <w:sz w:val="22"/>
          <w:szCs w:val="22"/>
          <w:lang w:val="en-US"/>
        </w:rPr>
        <w:t>î</w:t>
      </w:r>
      <w:r w:rsidRPr="003D638C">
        <w:rPr>
          <w:rFonts w:eastAsia="+mn-cs,+mn-ea" w:cs="+mn-cs,+mn-ea"/>
          <w:sz w:val="22"/>
          <w:szCs w:val="22"/>
          <w:lang w:val="en-US"/>
        </w:rPr>
        <w:t>n func</w:t>
      </w:r>
      <w:r w:rsidR="005D723D" w:rsidRPr="003D638C">
        <w:rPr>
          <w:rFonts w:eastAsia="+mn-cs,+mn-ea" w:cs="+mn-cs,+mn-ea"/>
          <w:sz w:val="22"/>
          <w:szCs w:val="22"/>
          <w:lang w:val="en-US"/>
        </w:rPr>
        <w:t>ț</w:t>
      </w:r>
      <w:r w:rsidRPr="003D638C">
        <w:rPr>
          <w:rFonts w:eastAsia="+mn-cs,+mn-ea" w:cs="+mn-cs,+mn-ea"/>
          <w:sz w:val="22"/>
          <w:szCs w:val="22"/>
          <w:lang w:val="en-US"/>
        </w:rPr>
        <w:t>ie de d</w:t>
      </w:r>
      <w:r w:rsidR="005D723D" w:rsidRPr="003D638C">
        <w:rPr>
          <w:rFonts w:eastAsia="+mn-cs,+mn-ea" w:cs="+mn-cs,+mn-ea"/>
          <w:sz w:val="22"/>
          <w:szCs w:val="22"/>
          <w:lang w:val="en-US"/>
        </w:rPr>
        <w:t>ă</w:t>
      </w:r>
      <w:r w:rsidRPr="003D638C">
        <w:rPr>
          <w:rFonts w:eastAsia="+mn-cs,+mn-ea" w:cs="+mn-cs,+mn-ea"/>
          <w:sz w:val="22"/>
          <w:szCs w:val="22"/>
          <w:lang w:val="en-US"/>
        </w:rPr>
        <w:t>un</w:t>
      </w:r>
      <w:r w:rsidR="005D723D" w:rsidRPr="003D638C">
        <w:rPr>
          <w:rFonts w:eastAsia="+mn-cs,+mn-ea" w:cs="+mn-cs,+mn-ea"/>
          <w:sz w:val="22"/>
          <w:szCs w:val="22"/>
          <w:lang w:val="en-US"/>
        </w:rPr>
        <w:t>ă</w:t>
      </w:r>
      <w:r w:rsidRPr="003D638C">
        <w:rPr>
          <w:rFonts w:eastAsia="+mn-cs,+mn-ea" w:cs="+mn-cs,+mn-ea"/>
          <w:sz w:val="22"/>
          <w:szCs w:val="22"/>
          <w:lang w:val="en-US"/>
        </w:rPr>
        <w:t xml:space="preserve">torul pe care </w:t>
      </w:r>
      <w:r w:rsidR="005D723D" w:rsidRPr="003D638C">
        <w:rPr>
          <w:rFonts w:eastAsia="+mn-cs,+mn-ea" w:cs="+mn-cs,+mn-ea"/>
          <w:sz w:val="22"/>
          <w:szCs w:val="22"/>
          <w:lang w:val="en-US"/>
        </w:rPr>
        <w:t>î</w:t>
      </w:r>
      <w:r w:rsidRPr="003D638C">
        <w:rPr>
          <w:rFonts w:eastAsia="+mn-cs,+mn-ea" w:cs="+mn-cs,+mn-ea"/>
          <w:sz w:val="22"/>
          <w:szCs w:val="22"/>
          <w:lang w:val="en-US"/>
        </w:rPr>
        <w:t>l distrug, dup</w:t>
      </w:r>
      <w:r w:rsidR="005D723D" w:rsidRPr="003D638C">
        <w:rPr>
          <w:rFonts w:eastAsia="+mn-cs,+mn-ea" w:cs="+mn-cs,+mn-ea"/>
          <w:sz w:val="22"/>
          <w:szCs w:val="22"/>
          <w:lang w:val="en-US"/>
        </w:rPr>
        <w:t>ă</w:t>
      </w:r>
      <w:r w:rsidRPr="003D638C">
        <w:rPr>
          <w:rFonts w:eastAsia="+mn-cs,+mn-ea" w:cs="+mn-cs,+mn-ea"/>
          <w:sz w:val="22"/>
          <w:szCs w:val="22"/>
          <w:lang w:val="en-US"/>
        </w:rPr>
        <w:t xml:space="preserve"> cum urmeaz</w:t>
      </w:r>
      <w:r w:rsidR="005D723D" w:rsidRPr="003D638C">
        <w:rPr>
          <w:rFonts w:eastAsia="+mn-cs,+mn-ea" w:cs="+mn-cs,+mn-ea"/>
          <w:sz w:val="22"/>
          <w:szCs w:val="22"/>
          <w:lang w:val="en-US"/>
        </w:rPr>
        <w:t>ă</w:t>
      </w:r>
      <w:r w:rsidRPr="003D638C">
        <w:rPr>
          <w:rFonts w:eastAsia="+mn-cs,+mn-ea" w:cs="+mn-cs,+mn-ea"/>
          <w:sz w:val="22"/>
          <w:szCs w:val="22"/>
          <w:lang w:val="en-US"/>
        </w:rPr>
        <w:t>:</w:t>
      </w:r>
    </w:p>
    <w:p w14:paraId="3B9B08B1" w14:textId="77777777" w:rsidR="00622201" w:rsidRPr="00867974" w:rsidRDefault="00622201" w:rsidP="41F1788D">
      <w:pPr>
        <w:spacing w:before="240" w:after="40" w:line="360" w:lineRule="auto"/>
        <w:jc w:val="both"/>
        <w:rPr>
          <w:rFonts w:ascii="+mn-cs,+mn-ea" w:eastAsia="+mn-cs,+mn-ea" w:hAnsi="+mn-cs,+mn-ea" w:cs="+mn-cs,+mn-ea"/>
          <w:sz w:val="22"/>
          <w:szCs w:val="22"/>
          <w:lang w:val="en-US"/>
        </w:rPr>
      </w:pPr>
    </w:p>
    <w:p w14:paraId="0111B036" w14:textId="094DAC36" w:rsidR="3CF841E8" w:rsidRDefault="3CF841E8" w:rsidP="3CF841E8">
      <w:pPr>
        <w:spacing w:before="240" w:after="40" w:line="360" w:lineRule="auto"/>
        <w:jc w:val="both"/>
        <w:rPr>
          <w:rFonts w:ascii="+mn-cs,+mn-ea" w:eastAsia="+mn-cs,+mn-ea" w:hAnsi="+mn-cs,+mn-ea" w:cs="+mn-cs,+mn-ea"/>
          <w:sz w:val="22"/>
          <w:szCs w:val="22"/>
          <w:lang w:val="en-US"/>
        </w:rPr>
      </w:pPr>
    </w:p>
    <w:p w14:paraId="01368E96" w14:textId="0F8C4CBE" w:rsidR="00622201" w:rsidRPr="003D638C" w:rsidRDefault="41F1788D" w:rsidP="41F1788D">
      <w:pPr>
        <w:spacing w:before="240" w:after="40" w:line="360" w:lineRule="auto"/>
        <w:jc w:val="both"/>
        <w:rPr>
          <w:rFonts w:eastAsia="+mn-cs,+mn-ea" w:cs="+mn-cs,+mn-ea"/>
          <w:sz w:val="22"/>
          <w:szCs w:val="22"/>
          <w:lang w:val="en-US"/>
        </w:rPr>
      </w:pPr>
      <w:r w:rsidRPr="003D638C">
        <w:rPr>
          <w:rFonts w:eastAsia="+mn-cs,+mn-ea" w:cs="+mn-cs,+mn-ea"/>
          <w:sz w:val="22"/>
          <w:szCs w:val="22"/>
          <w:lang w:val="en-US"/>
        </w:rPr>
        <w:t>Insecticide</w:t>
      </w:r>
      <w:r w:rsidR="005D723D" w:rsidRPr="003D638C">
        <w:rPr>
          <w:rFonts w:eastAsia="+mn-cs,+mn-ea" w:cs="+mn-cs,+mn-ea"/>
          <w:sz w:val="22"/>
          <w:szCs w:val="22"/>
          <w:lang w:val="en-US"/>
        </w:rPr>
        <w:t xml:space="preserve"> </w:t>
      </w:r>
      <w:r w:rsidRPr="003D638C">
        <w:rPr>
          <w:rFonts w:eastAsia="+mn-cs,+mn-ea" w:cs="+mn-cs,+mn-ea"/>
          <w:sz w:val="22"/>
          <w:szCs w:val="22"/>
          <w:lang w:val="en-US"/>
        </w:rPr>
        <w:t>- distrug insectele ;</w:t>
      </w:r>
    </w:p>
    <w:p w14:paraId="03C0A6D9" w14:textId="1468D23E" w:rsidR="00622201" w:rsidRPr="003D638C" w:rsidRDefault="00622201" w:rsidP="41F1788D">
      <w:pPr>
        <w:spacing w:before="240" w:after="40" w:line="360" w:lineRule="auto"/>
        <w:jc w:val="both"/>
        <w:rPr>
          <w:rFonts w:eastAsia="+mn-cs,+mn-ea" w:cs="+mn-cs,+mn-ea"/>
          <w:sz w:val="22"/>
          <w:szCs w:val="22"/>
          <w:lang w:val="en-US"/>
        </w:rPr>
      </w:pPr>
      <w:r w:rsidRPr="003D638C">
        <w:rPr>
          <w:rFonts w:eastAsia="+mn-cs,+mn-ea" w:cs="+mn-cs,+mn-ea"/>
          <w:kern w:val="24"/>
          <w:sz w:val="22"/>
          <w:szCs w:val="22"/>
          <w:lang w:val="en-US"/>
        </w:rPr>
        <w:t>Fungicidele</w:t>
      </w:r>
      <w:r w:rsidR="005D723D" w:rsidRPr="003D638C">
        <w:rPr>
          <w:rFonts w:eastAsia="+mn-cs,+mn-ea" w:cs="+mn-cs,+mn-ea"/>
          <w:kern w:val="24"/>
          <w:sz w:val="22"/>
          <w:szCs w:val="22"/>
          <w:lang w:val="en-US"/>
        </w:rPr>
        <w:t xml:space="preserve"> </w:t>
      </w:r>
      <w:r w:rsidRPr="003D638C">
        <w:rPr>
          <w:rFonts w:eastAsia="+mn-cs,+mn-ea" w:cs="+mn-cs,+mn-ea"/>
          <w:kern w:val="24"/>
          <w:sz w:val="22"/>
          <w:szCs w:val="22"/>
          <w:lang w:val="en-US"/>
        </w:rPr>
        <w:t>- distrug ciupercile</w:t>
      </w:r>
    </w:p>
    <w:p w14:paraId="1A3E0998" w14:textId="0F77D0B9" w:rsidR="00622201" w:rsidRPr="003D638C" w:rsidRDefault="00622201" w:rsidP="41F1788D">
      <w:pPr>
        <w:spacing w:before="240" w:after="40" w:line="360" w:lineRule="auto"/>
        <w:jc w:val="both"/>
        <w:rPr>
          <w:rFonts w:eastAsia="+mn-cs,+mn-ea" w:cs="+mn-cs,+mn-ea"/>
          <w:sz w:val="22"/>
          <w:szCs w:val="22"/>
          <w:lang w:val="en-US"/>
        </w:rPr>
      </w:pPr>
      <w:r w:rsidRPr="003D638C">
        <w:rPr>
          <w:rFonts w:eastAsia="+mn-cs,+mn-ea" w:cs="+mn-cs,+mn-ea"/>
          <w:kern w:val="24"/>
          <w:sz w:val="22"/>
          <w:szCs w:val="22"/>
          <w:lang w:val="en-US"/>
        </w:rPr>
        <w:t>Rodenticide</w:t>
      </w:r>
      <w:r w:rsidR="005D723D" w:rsidRPr="003D638C">
        <w:rPr>
          <w:rFonts w:eastAsia="+mn-cs,+mn-ea" w:cs="+mn-cs,+mn-ea"/>
          <w:kern w:val="24"/>
          <w:sz w:val="22"/>
          <w:szCs w:val="22"/>
          <w:lang w:val="en-US"/>
        </w:rPr>
        <w:t xml:space="preserve"> </w:t>
      </w:r>
      <w:r w:rsidRPr="003D638C">
        <w:rPr>
          <w:rFonts w:eastAsia="+mn-cs,+mn-ea" w:cs="+mn-cs,+mn-ea"/>
          <w:kern w:val="24"/>
          <w:sz w:val="22"/>
          <w:szCs w:val="22"/>
          <w:lang w:val="en-US"/>
        </w:rPr>
        <w:t>- omoar</w:t>
      </w:r>
      <w:r w:rsidR="005D723D" w:rsidRPr="003D638C">
        <w:rPr>
          <w:rFonts w:eastAsia="+mn-cs,+mn-ea" w:cs="+mn-cs,+mn-ea"/>
          <w:kern w:val="24"/>
          <w:sz w:val="22"/>
          <w:szCs w:val="22"/>
          <w:lang w:val="en-US"/>
        </w:rPr>
        <w:t>ă</w:t>
      </w:r>
      <w:r w:rsidRPr="003D638C">
        <w:rPr>
          <w:rFonts w:eastAsia="+mn-cs,+mn-ea" w:cs="+mn-cs,+mn-ea"/>
          <w:kern w:val="24"/>
          <w:sz w:val="22"/>
          <w:szCs w:val="22"/>
          <w:lang w:val="en-US"/>
        </w:rPr>
        <w:t xml:space="preserve"> </w:t>
      </w:r>
      <w:r w:rsidR="005D723D" w:rsidRPr="003D638C">
        <w:rPr>
          <w:rFonts w:eastAsia="+mn-cs,+mn-ea" w:cs="+mn-cs,+mn-ea"/>
          <w:kern w:val="24"/>
          <w:sz w:val="22"/>
          <w:szCs w:val="22"/>
          <w:lang w:val="en-US"/>
        </w:rPr>
        <w:t>ș</w:t>
      </w:r>
      <w:r w:rsidRPr="003D638C">
        <w:rPr>
          <w:rFonts w:eastAsia="+mn-cs,+mn-ea" w:cs="+mn-cs,+mn-ea"/>
          <w:kern w:val="24"/>
          <w:sz w:val="22"/>
          <w:szCs w:val="22"/>
          <w:lang w:val="en-US"/>
        </w:rPr>
        <w:t xml:space="preserve">oarecii </w:t>
      </w:r>
      <w:r w:rsidR="005D723D" w:rsidRPr="003D638C">
        <w:rPr>
          <w:rFonts w:eastAsia="+mn-cs,+mn-ea" w:cs="+mn-cs,+mn-ea"/>
          <w:kern w:val="24"/>
          <w:sz w:val="22"/>
          <w:szCs w:val="22"/>
          <w:lang w:val="en-US"/>
        </w:rPr>
        <w:t>ș</w:t>
      </w:r>
      <w:r w:rsidRPr="003D638C">
        <w:rPr>
          <w:rFonts w:eastAsia="+mn-cs,+mn-ea" w:cs="+mn-cs,+mn-ea"/>
          <w:kern w:val="24"/>
          <w:sz w:val="22"/>
          <w:szCs w:val="22"/>
          <w:lang w:val="en-US"/>
        </w:rPr>
        <w:t>i alte roz</w:t>
      </w:r>
      <w:r w:rsidR="005D723D" w:rsidRPr="003D638C">
        <w:rPr>
          <w:rFonts w:eastAsia="+mn-cs,+mn-ea" w:cs="+mn-cs,+mn-ea"/>
          <w:kern w:val="24"/>
          <w:sz w:val="22"/>
          <w:szCs w:val="22"/>
          <w:lang w:val="en-US"/>
        </w:rPr>
        <w:t>ă</w:t>
      </w:r>
      <w:r w:rsidRPr="003D638C">
        <w:rPr>
          <w:rFonts w:eastAsia="+mn-cs,+mn-ea" w:cs="+mn-cs,+mn-ea"/>
          <w:kern w:val="24"/>
          <w:sz w:val="22"/>
          <w:szCs w:val="22"/>
          <w:lang w:val="en-US"/>
        </w:rPr>
        <w:t>toare;</w:t>
      </w:r>
    </w:p>
    <w:p w14:paraId="67FF2F2F" w14:textId="35925FCE" w:rsidR="00622201" w:rsidRPr="003D638C" w:rsidRDefault="00FB4DFC" w:rsidP="41F1788D">
      <w:pPr>
        <w:spacing w:before="240" w:after="40" w:line="360" w:lineRule="auto"/>
        <w:jc w:val="both"/>
        <w:rPr>
          <w:rFonts w:eastAsia="+mn-cs,+mn-ea" w:cs="+mn-cs,+mn-ea"/>
          <w:sz w:val="22"/>
          <w:szCs w:val="22"/>
          <w:lang w:val="en-US"/>
        </w:rPr>
      </w:pPr>
      <w:r w:rsidRPr="003D638C">
        <w:rPr>
          <w:rFonts w:eastAsia="+mn-cs,+mn-ea" w:cs="+mn-cs,+mn-ea"/>
          <w:kern w:val="24"/>
          <w:sz w:val="22"/>
          <w:szCs w:val="22"/>
          <w:lang w:val="en-US"/>
        </w:rPr>
        <w:t xml:space="preserve">Erbicidele- distrug buruienile </w:t>
      </w:r>
      <w:r w:rsidR="005D723D" w:rsidRPr="003D638C">
        <w:rPr>
          <w:rFonts w:eastAsia="+mn-cs,+mn-ea" w:cs="+mn-cs,+mn-ea"/>
          <w:kern w:val="24"/>
          <w:sz w:val="22"/>
          <w:szCs w:val="22"/>
          <w:lang w:val="en-US"/>
        </w:rPr>
        <w:t>î</w:t>
      </w:r>
      <w:r w:rsidRPr="003D638C">
        <w:rPr>
          <w:rFonts w:eastAsia="+mn-cs,+mn-ea" w:cs="+mn-cs,+mn-ea"/>
          <w:kern w:val="24"/>
          <w:sz w:val="22"/>
          <w:szCs w:val="22"/>
          <w:lang w:val="en-US"/>
        </w:rPr>
        <w:t xml:space="preserve">nlocuind plivitul manual </w:t>
      </w:r>
      <w:r w:rsidR="005D723D" w:rsidRPr="003D638C">
        <w:rPr>
          <w:rFonts w:eastAsia="+mn-cs,+mn-ea" w:cs="+mn-cs,+mn-ea"/>
          <w:kern w:val="24"/>
          <w:sz w:val="22"/>
          <w:szCs w:val="22"/>
          <w:lang w:val="en-US"/>
        </w:rPr>
        <w:t>ș</w:t>
      </w:r>
      <w:r w:rsidRPr="003D638C">
        <w:rPr>
          <w:rFonts w:eastAsia="+mn-cs,+mn-ea" w:cs="+mn-cs,+mn-ea"/>
          <w:kern w:val="24"/>
          <w:sz w:val="22"/>
          <w:szCs w:val="22"/>
          <w:lang w:val="en-US"/>
        </w:rPr>
        <w:t>i, de asemenea regulatori de cre</w:t>
      </w:r>
      <w:r w:rsidR="005D723D" w:rsidRPr="003D638C">
        <w:rPr>
          <w:rFonts w:eastAsia="+mn-cs,+mn-ea" w:cs="+mn-cs,+mn-ea"/>
          <w:kern w:val="24"/>
          <w:sz w:val="22"/>
          <w:szCs w:val="22"/>
          <w:lang w:val="en-US"/>
        </w:rPr>
        <w:t>ș</w:t>
      </w:r>
      <w:r w:rsidRPr="003D638C">
        <w:rPr>
          <w:rFonts w:eastAsia="+mn-cs,+mn-ea" w:cs="+mn-cs,+mn-ea"/>
          <w:kern w:val="24"/>
          <w:sz w:val="22"/>
          <w:szCs w:val="22"/>
          <w:lang w:val="en-US"/>
        </w:rPr>
        <w:t>tere a plantelor .</w:t>
      </w:r>
    </w:p>
    <w:p w14:paraId="7FC1C9F8" w14:textId="5A912DA7" w:rsidR="00622201" w:rsidRPr="003D638C" w:rsidRDefault="005D723D" w:rsidP="41F1788D">
      <w:pPr>
        <w:spacing w:before="240" w:after="40" w:line="360" w:lineRule="auto"/>
        <w:jc w:val="both"/>
        <w:rPr>
          <w:rFonts w:eastAsia="+mn-cs,+mn-ea" w:cs="+mn-cs,+mn-ea"/>
          <w:i/>
          <w:iCs/>
          <w:sz w:val="22"/>
          <w:szCs w:val="22"/>
          <w:lang w:val="en-US"/>
        </w:rPr>
      </w:pPr>
      <w:r w:rsidRPr="003D638C">
        <w:rPr>
          <w:rFonts w:eastAsia="+mn-cs,+mn-ea" w:cs="+mn-cs,+mn-ea"/>
          <w:kern w:val="24"/>
          <w:sz w:val="22"/>
          <w:szCs w:val="22"/>
          <w:lang w:val="en-US"/>
        </w:rPr>
        <w:t>Î</w:t>
      </w:r>
      <w:r w:rsidR="00622201" w:rsidRPr="003D638C">
        <w:rPr>
          <w:rFonts w:eastAsia="+mn-cs,+mn-ea" w:cs="+mn-cs,+mn-ea"/>
          <w:kern w:val="24"/>
          <w:sz w:val="22"/>
          <w:szCs w:val="22"/>
          <w:lang w:val="en-US"/>
        </w:rPr>
        <w:t>n</w:t>
      </w:r>
      <w:r w:rsidRPr="003D638C">
        <w:rPr>
          <w:rFonts w:eastAsia="+mn-cs,+mn-ea" w:cs="+mn-cs,+mn-ea"/>
          <w:kern w:val="24"/>
          <w:sz w:val="22"/>
          <w:szCs w:val="22"/>
          <w:lang w:val="en-US"/>
        </w:rPr>
        <w:t xml:space="preserve"> </w:t>
      </w:r>
      <w:r w:rsidR="00622201" w:rsidRPr="003D638C">
        <w:rPr>
          <w:rFonts w:eastAsia="+mn-cs,+mn-ea" w:cs="+mn-cs,+mn-ea"/>
          <w:kern w:val="24"/>
          <w:sz w:val="22"/>
          <w:szCs w:val="22"/>
          <w:lang w:val="en-US"/>
        </w:rPr>
        <w:t>afar</w:t>
      </w:r>
      <w:r w:rsidRPr="003D638C">
        <w:rPr>
          <w:rFonts w:eastAsia="+mn-cs,+mn-ea" w:cs="+mn-cs,+mn-ea"/>
          <w:kern w:val="24"/>
          <w:sz w:val="22"/>
          <w:szCs w:val="22"/>
          <w:lang w:val="en-US"/>
        </w:rPr>
        <w:t>ă</w:t>
      </w:r>
      <w:r w:rsidR="00622201" w:rsidRPr="003D638C">
        <w:rPr>
          <w:rFonts w:eastAsia="+mn-cs,+mn-ea" w:cs="+mn-cs,+mn-ea"/>
          <w:kern w:val="24"/>
          <w:sz w:val="22"/>
          <w:szCs w:val="22"/>
          <w:lang w:val="en-US"/>
        </w:rPr>
        <w:t xml:space="preserve"> de aceste grupuri principale, mai exist</w:t>
      </w:r>
      <w:r w:rsidRPr="003D638C">
        <w:rPr>
          <w:rFonts w:eastAsia="+mn-cs,+mn-ea" w:cs="+mn-cs,+mn-ea"/>
          <w:kern w:val="24"/>
          <w:sz w:val="22"/>
          <w:szCs w:val="22"/>
          <w:lang w:val="en-US"/>
        </w:rPr>
        <w:t>ă</w:t>
      </w:r>
      <w:r w:rsidR="00622201" w:rsidRPr="003D638C">
        <w:rPr>
          <w:rFonts w:eastAsia="+mn-cs,+mn-ea" w:cs="+mn-cs,+mn-ea"/>
          <w:kern w:val="24"/>
          <w:sz w:val="22"/>
          <w:szCs w:val="22"/>
          <w:lang w:val="en-US"/>
        </w:rPr>
        <w:t xml:space="preserve"> </w:t>
      </w:r>
      <w:r w:rsidRPr="003D638C">
        <w:rPr>
          <w:rFonts w:eastAsia="+mn-cs,+mn-ea" w:cs="+mn-cs,+mn-ea"/>
          <w:kern w:val="24"/>
          <w:sz w:val="22"/>
          <w:szCs w:val="22"/>
          <w:lang w:val="en-US"/>
        </w:rPr>
        <w:t>ș</w:t>
      </w:r>
      <w:r w:rsidR="00622201" w:rsidRPr="003D638C">
        <w:rPr>
          <w:rFonts w:eastAsia="+mn-cs,+mn-ea" w:cs="+mn-cs,+mn-ea"/>
          <w:kern w:val="24"/>
          <w:sz w:val="22"/>
          <w:szCs w:val="22"/>
          <w:lang w:val="en-US"/>
        </w:rPr>
        <w:t>i alte subgrupe. Cum ar fi, spre exemplu,</w:t>
      </w:r>
      <w:r w:rsidR="00622201" w:rsidRPr="003D638C">
        <w:rPr>
          <w:rFonts w:eastAsia="+mn-cs,+mn-ea" w:cs="+mn-cs,+mn-ea"/>
          <w:i/>
          <w:iCs/>
          <w:kern w:val="24"/>
          <w:sz w:val="22"/>
          <w:szCs w:val="22"/>
          <w:lang w:val="en-US"/>
        </w:rPr>
        <w:t xml:space="preserve"> aphidicinele</w:t>
      </w:r>
      <w:r w:rsidR="00622201" w:rsidRPr="003D638C">
        <w:rPr>
          <w:rFonts w:eastAsia="+mn-cs,+mn-ea" w:cs="+mn-cs,+mn-ea"/>
          <w:kern w:val="24"/>
          <w:sz w:val="22"/>
          <w:szCs w:val="22"/>
          <w:lang w:val="en-US"/>
        </w:rPr>
        <w:t xml:space="preserve">, care sunt utilizate </w:t>
      </w:r>
      <w:r w:rsidRPr="003D638C">
        <w:rPr>
          <w:rFonts w:eastAsia="+mn-cs,+mn-ea" w:cs="+mn-cs,+mn-ea"/>
          <w:kern w:val="24"/>
          <w:sz w:val="22"/>
          <w:szCs w:val="22"/>
          <w:lang w:val="en-US"/>
        </w:rPr>
        <w:t>î</w:t>
      </w:r>
      <w:r w:rsidR="00622201" w:rsidRPr="003D638C">
        <w:rPr>
          <w:rFonts w:eastAsia="+mn-cs,+mn-ea" w:cs="+mn-cs,+mn-ea"/>
          <w:kern w:val="24"/>
          <w:sz w:val="22"/>
          <w:szCs w:val="22"/>
          <w:lang w:val="en-US"/>
        </w:rPr>
        <w:t xml:space="preserve">n controlul </w:t>
      </w:r>
      <w:r w:rsidR="0039659F" w:rsidRPr="003D638C">
        <w:rPr>
          <w:rFonts w:eastAsia="+mn-cs,+mn-ea" w:cs="+mn-cs,+mn-ea"/>
          <w:kern w:val="24"/>
          <w:sz w:val="22"/>
          <w:szCs w:val="22"/>
          <w:lang w:val="en-US"/>
        </w:rPr>
        <w:t>păduchilor</w:t>
      </w:r>
      <w:r w:rsidR="00622201" w:rsidRPr="003D638C">
        <w:rPr>
          <w:rFonts w:eastAsia="+mn-cs,+mn-ea" w:cs="+mn-cs,+mn-ea"/>
          <w:kern w:val="24"/>
          <w:sz w:val="22"/>
          <w:szCs w:val="22"/>
          <w:lang w:val="en-US"/>
        </w:rPr>
        <w:t>,</w:t>
      </w:r>
      <w:r w:rsidR="00622201" w:rsidRPr="003D638C">
        <w:rPr>
          <w:rFonts w:eastAsia="+mn-cs,+mn-ea" w:cs="+mn-cs,+mn-ea"/>
          <w:i/>
          <w:iCs/>
          <w:kern w:val="24"/>
          <w:sz w:val="22"/>
          <w:szCs w:val="22"/>
          <w:lang w:val="en-US"/>
        </w:rPr>
        <w:t xml:space="preserve"> larvicidele- </w:t>
      </w:r>
      <w:r w:rsidR="0039659F" w:rsidRPr="003D638C">
        <w:rPr>
          <w:rFonts w:eastAsia="+mn-cs,+mn-ea" w:cs="+mn-cs,+mn-ea"/>
          <w:kern w:val="24"/>
          <w:sz w:val="22"/>
          <w:szCs w:val="22"/>
          <w:lang w:val="en-US"/>
        </w:rPr>
        <w:t>î</w:t>
      </w:r>
      <w:r w:rsidR="00622201" w:rsidRPr="003D638C">
        <w:rPr>
          <w:rFonts w:eastAsia="+mn-cs,+mn-ea" w:cs="+mn-cs,+mn-ea"/>
          <w:kern w:val="24"/>
          <w:sz w:val="22"/>
          <w:szCs w:val="22"/>
          <w:lang w:val="en-US"/>
        </w:rPr>
        <w:t xml:space="preserve">n controlul larvelor, </w:t>
      </w:r>
      <w:r w:rsidR="00622201" w:rsidRPr="003D638C">
        <w:rPr>
          <w:rFonts w:eastAsia="+mn-cs,+mn-ea" w:cs="+mn-cs,+mn-ea"/>
          <w:i/>
          <w:iCs/>
          <w:kern w:val="24"/>
          <w:sz w:val="22"/>
          <w:szCs w:val="22"/>
          <w:lang w:val="en-US"/>
        </w:rPr>
        <w:t>acaricide</w:t>
      </w:r>
      <w:r w:rsidR="0039659F" w:rsidRPr="003D638C">
        <w:rPr>
          <w:rFonts w:eastAsia="+mn-cs,+mn-ea" w:cs="+mn-cs,+mn-ea"/>
          <w:kern w:val="24"/>
          <w:sz w:val="22"/>
          <w:szCs w:val="22"/>
          <w:lang w:val="en-US"/>
        </w:rPr>
        <w:t>- î</w:t>
      </w:r>
      <w:r w:rsidR="00622201" w:rsidRPr="003D638C">
        <w:rPr>
          <w:rFonts w:eastAsia="+mn-cs,+mn-ea" w:cs="+mn-cs,+mn-ea"/>
          <w:kern w:val="24"/>
          <w:sz w:val="22"/>
          <w:szCs w:val="22"/>
          <w:lang w:val="en-US"/>
        </w:rPr>
        <w:t>n controlul acarienilor</w:t>
      </w:r>
      <w:r w:rsidR="0039659F" w:rsidRPr="003D638C">
        <w:rPr>
          <w:rFonts w:eastAsia="+mn-cs,+mn-ea" w:cs="+mn-cs,+mn-ea"/>
          <w:kern w:val="24"/>
          <w:sz w:val="22"/>
          <w:szCs w:val="22"/>
          <w:lang w:val="en-US"/>
        </w:rPr>
        <w:t xml:space="preserve"> (paianjenilor)</w:t>
      </w:r>
      <w:r w:rsidR="00622201" w:rsidRPr="003D638C">
        <w:rPr>
          <w:rFonts w:eastAsia="+mn-cs,+mn-ea" w:cs="+mn-cs,+mn-ea"/>
          <w:kern w:val="24"/>
          <w:sz w:val="22"/>
          <w:szCs w:val="22"/>
          <w:lang w:val="en-US"/>
        </w:rPr>
        <w:t>.</w:t>
      </w:r>
    </w:p>
    <w:p w14:paraId="64E90552" w14:textId="7552CD54" w:rsidR="00622201" w:rsidRPr="003D638C" w:rsidRDefault="00622201" w:rsidP="41F1788D">
      <w:pPr>
        <w:spacing w:before="240" w:after="40" w:line="384" w:lineRule="auto"/>
        <w:jc w:val="both"/>
        <w:rPr>
          <w:rFonts w:eastAsia="+mn-cs,+mn-ea" w:cs="+mn-cs,+mn-ea"/>
          <w:sz w:val="22"/>
          <w:szCs w:val="22"/>
          <w:lang w:val="en-US"/>
        </w:rPr>
      </w:pPr>
      <w:r w:rsidRPr="003D638C">
        <w:rPr>
          <w:rFonts w:eastAsia="+mn-cs,+mn-ea" w:cs="+mn-cs,+mn-ea"/>
          <w:kern w:val="24"/>
          <w:sz w:val="22"/>
          <w:szCs w:val="22"/>
          <w:lang w:val="en-US"/>
        </w:rPr>
        <w:t>Agricultorii primesc deobicei pesticide sub forma p</w:t>
      </w:r>
      <w:r w:rsidR="0039659F" w:rsidRPr="003D638C">
        <w:rPr>
          <w:rFonts w:eastAsia="+mn-cs,+mn-ea" w:cs="+mn-cs,+mn-ea"/>
          <w:kern w:val="24"/>
          <w:sz w:val="22"/>
          <w:szCs w:val="22"/>
          <w:lang w:val="en-US"/>
        </w:rPr>
        <w:t>reparatelor finale. Acestea conț</w:t>
      </w:r>
      <w:r w:rsidRPr="003D638C">
        <w:rPr>
          <w:rFonts w:eastAsia="+mn-cs,+mn-ea" w:cs="+mn-cs,+mn-ea"/>
          <w:kern w:val="24"/>
          <w:sz w:val="22"/>
          <w:szCs w:val="22"/>
          <w:lang w:val="en-US"/>
        </w:rPr>
        <w:t xml:space="preserve">in un procent definit de </w:t>
      </w:r>
      <w:r w:rsidR="0039659F" w:rsidRPr="003D638C">
        <w:rPr>
          <w:rFonts w:eastAsia="+mn-cs,+mn-ea" w:cs="+mn-cs,+mn-ea"/>
          <w:kern w:val="24"/>
          <w:sz w:val="22"/>
          <w:szCs w:val="22"/>
          <w:u w:val="single"/>
          <w:lang w:val="en-US"/>
        </w:rPr>
        <w:t>compuș</w:t>
      </w:r>
      <w:r w:rsidRPr="003D638C">
        <w:rPr>
          <w:rFonts w:eastAsia="+mn-cs,+mn-ea" w:cs="+mn-cs,+mn-ea"/>
          <w:kern w:val="24"/>
          <w:sz w:val="22"/>
          <w:szCs w:val="22"/>
          <w:u w:val="single"/>
          <w:lang w:val="en-US"/>
        </w:rPr>
        <w:t>i activi</w:t>
      </w:r>
      <w:r w:rsidR="0039659F" w:rsidRPr="003D638C">
        <w:rPr>
          <w:rFonts w:eastAsia="+mn-cs,+mn-ea" w:cs="+mn-cs,+mn-ea"/>
          <w:kern w:val="24"/>
          <w:sz w:val="22"/>
          <w:szCs w:val="22"/>
          <w:u w:val="single"/>
          <w:lang w:val="en-US"/>
        </w:rPr>
        <w:t xml:space="preserve"> chimic</w:t>
      </w:r>
      <w:r w:rsidRPr="003D638C">
        <w:rPr>
          <w:rFonts w:eastAsia="+mn-cs,+mn-ea" w:cs="+mn-cs,+mn-ea"/>
          <w:kern w:val="24"/>
          <w:sz w:val="22"/>
          <w:szCs w:val="22"/>
          <w:lang w:val="en-US"/>
        </w:rPr>
        <w:t>, care este pesticidul dat. S</w:t>
      </w:r>
      <w:r w:rsidR="0039659F" w:rsidRPr="003D638C">
        <w:rPr>
          <w:rFonts w:eastAsia="+mn-cs,+mn-ea" w:cs="+mn-cs,+mn-ea"/>
          <w:kern w:val="24"/>
          <w:sz w:val="22"/>
          <w:szCs w:val="22"/>
          <w:lang w:val="en-US"/>
        </w:rPr>
        <w:t>unt preparate diferite care conț</w:t>
      </w:r>
      <w:r w:rsidRPr="003D638C">
        <w:rPr>
          <w:rFonts w:eastAsia="+mn-cs,+mn-ea" w:cs="+mn-cs,+mn-ea"/>
          <w:kern w:val="24"/>
          <w:sz w:val="22"/>
          <w:szCs w:val="22"/>
          <w:lang w:val="en-US"/>
        </w:rPr>
        <w:t>in aditivi, ajut</w:t>
      </w:r>
      <w:r w:rsidR="0039659F" w:rsidRPr="003D638C">
        <w:rPr>
          <w:rFonts w:eastAsia="+mn-cs,+mn-ea" w:cs="+mn-cs,+mn-ea"/>
          <w:kern w:val="24"/>
          <w:sz w:val="22"/>
          <w:szCs w:val="22"/>
          <w:lang w:val="en-US"/>
        </w:rPr>
        <w:t>ând la un rezultat mai uș</w:t>
      </w:r>
      <w:r w:rsidRPr="003D638C">
        <w:rPr>
          <w:rFonts w:eastAsia="+mn-cs,+mn-ea" w:cs="+mn-cs,+mn-ea"/>
          <w:kern w:val="24"/>
          <w:sz w:val="22"/>
          <w:szCs w:val="22"/>
          <w:lang w:val="en-US"/>
        </w:rPr>
        <w:t>or sau la lipirea pesticidului de plant</w:t>
      </w:r>
      <w:r w:rsidR="0039659F" w:rsidRPr="003D638C">
        <w:rPr>
          <w:rFonts w:eastAsia="+mn-cs,+mn-ea" w:cs="+mn-cs,+mn-ea"/>
          <w:kern w:val="24"/>
          <w:sz w:val="22"/>
          <w:szCs w:val="22"/>
          <w:lang w:val="en-US"/>
        </w:rPr>
        <w:t>ă</w:t>
      </w:r>
      <w:r w:rsidRPr="003D638C">
        <w:rPr>
          <w:rFonts w:eastAsia="+mn-cs,+mn-ea" w:cs="+mn-cs,+mn-ea"/>
          <w:kern w:val="24"/>
          <w:sz w:val="22"/>
          <w:szCs w:val="22"/>
          <w:lang w:val="en-US"/>
        </w:rPr>
        <w:t>.</w:t>
      </w:r>
    </w:p>
    <w:p w14:paraId="7FFD257D" w14:textId="177C5FD2" w:rsidR="00157D5B" w:rsidRPr="003D638C" w:rsidRDefault="00622201" w:rsidP="0039659F">
      <w:pPr>
        <w:spacing w:before="240" w:after="40" w:line="384" w:lineRule="auto"/>
        <w:jc w:val="both"/>
        <w:rPr>
          <w:rFonts w:eastAsia="+mn-cs,+mn-ea" w:cs="+mn-cs,+mn-ea"/>
          <w:color w:val="2C2C2C"/>
          <w:sz w:val="22"/>
          <w:szCs w:val="22"/>
          <w:lang w:val="en-US"/>
        </w:rPr>
      </w:pPr>
      <w:r w:rsidRPr="003D638C">
        <w:rPr>
          <w:rFonts w:eastAsia="+mn-cs,+mn-ea" w:cs="+mn-cs,+mn-ea"/>
          <w:color w:val="2C2C2C"/>
          <w:kern w:val="24"/>
          <w:sz w:val="22"/>
          <w:szCs w:val="22"/>
          <w:u w:val="single"/>
          <w:lang w:val="en-US"/>
        </w:rPr>
        <w:t>Prepararea</w:t>
      </w:r>
      <w:r w:rsidRPr="003D638C">
        <w:rPr>
          <w:rFonts w:eastAsia="+mn-cs,+mn-ea" w:cs="+mn-cs,+mn-ea"/>
          <w:color w:val="2C2C2C"/>
          <w:kern w:val="24"/>
          <w:sz w:val="22"/>
          <w:szCs w:val="22"/>
          <w:lang w:val="en-US"/>
        </w:rPr>
        <w:t xml:space="preserve"> este sub urmatoarea form</w:t>
      </w:r>
      <w:r w:rsidR="0039659F" w:rsidRPr="003D638C">
        <w:rPr>
          <w:rFonts w:eastAsia="+mn-cs,+mn-ea" w:cs="+mn-cs,+mn-ea"/>
          <w:color w:val="2C2C2C"/>
          <w:kern w:val="24"/>
          <w:sz w:val="22"/>
          <w:szCs w:val="22"/>
          <w:lang w:val="en-US"/>
        </w:rPr>
        <w:t>ă</w:t>
      </w:r>
      <w:r w:rsidRPr="003D638C">
        <w:rPr>
          <w:rFonts w:eastAsia="+mn-cs,+mn-ea" w:cs="+mn-cs,+mn-ea"/>
          <w:color w:val="2C2C2C"/>
          <w:kern w:val="24"/>
          <w:sz w:val="22"/>
          <w:szCs w:val="22"/>
          <w:lang w:val="en-US"/>
        </w:rPr>
        <w:t>: pulbere solubil</w:t>
      </w:r>
      <w:r w:rsidR="0039659F" w:rsidRPr="003D638C">
        <w:rPr>
          <w:rFonts w:eastAsia="+mn-cs,+mn-ea" w:cs="+mn-cs,+mn-ea"/>
          <w:color w:val="2C2C2C"/>
          <w:kern w:val="24"/>
          <w:sz w:val="22"/>
          <w:szCs w:val="22"/>
          <w:lang w:val="en-US"/>
        </w:rPr>
        <w:t>ă î</w:t>
      </w:r>
      <w:r w:rsidRPr="003D638C">
        <w:rPr>
          <w:rFonts w:eastAsia="+mn-cs,+mn-ea" w:cs="+mn-cs,+mn-ea"/>
          <w:color w:val="2C2C2C"/>
          <w:kern w:val="24"/>
          <w:sz w:val="22"/>
          <w:szCs w:val="22"/>
          <w:lang w:val="en-US"/>
        </w:rPr>
        <w:t>n ap</w:t>
      </w:r>
      <w:r w:rsidR="0039659F" w:rsidRPr="003D638C">
        <w:rPr>
          <w:rFonts w:eastAsia="+mn-cs,+mn-ea" w:cs="+mn-cs,+mn-ea"/>
          <w:color w:val="2C2C2C"/>
          <w:kern w:val="24"/>
          <w:sz w:val="22"/>
          <w:szCs w:val="22"/>
          <w:lang w:val="en-US"/>
        </w:rPr>
        <w:t>ă</w:t>
      </w:r>
      <w:r w:rsidRPr="003D638C">
        <w:rPr>
          <w:rFonts w:eastAsia="+mn-cs,+mn-ea" w:cs="+mn-cs,+mn-ea"/>
          <w:color w:val="2C2C2C"/>
          <w:kern w:val="24"/>
          <w:sz w:val="22"/>
          <w:szCs w:val="22"/>
          <w:lang w:val="en-US"/>
        </w:rPr>
        <w:t>, pulbere umectabil</w:t>
      </w:r>
      <w:r w:rsidR="0039659F" w:rsidRPr="003D638C">
        <w:rPr>
          <w:rFonts w:eastAsia="+mn-cs,+mn-ea" w:cs="+mn-cs,+mn-ea"/>
          <w:color w:val="2C2C2C"/>
          <w:kern w:val="24"/>
          <w:sz w:val="22"/>
          <w:szCs w:val="22"/>
          <w:lang w:val="en-US"/>
        </w:rPr>
        <w:t>ă</w:t>
      </w:r>
      <w:r w:rsidRPr="003D638C">
        <w:rPr>
          <w:rFonts w:eastAsia="+mn-cs,+mn-ea" w:cs="+mn-cs,+mn-ea"/>
          <w:color w:val="2C2C2C"/>
          <w:kern w:val="24"/>
          <w:sz w:val="22"/>
          <w:szCs w:val="22"/>
          <w:lang w:val="en-US"/>
        </w:rPr>
        <w:t xml:space="preserve">, concentrat solubil </w:t>
      </w:r>
      <w:r w:rsidR="0039659F" w:rsidRPr="003D638C">
        <w:rPr>
          <w:rFonts w:eastAsia="+mn-cs,+mn-ea" w:cs="+mn-cs,+mn-ea"/>
          <w:color w:val="2C2C2C"/>
          <w:kern w:val="24"/>
          <w:sz w:val="22"/>
          <w:szCs w:val="22"/>
          <w:lang w:val="en-US"/>
        </w:rPr>
        <w:t>î</w:t>
      </w:r>
      <w:r w:rsidRPr="003D638C">
        <w:rPr>
          <w:rFonts w:eastAsia="+mn-cs,+mn-ea" w:cs="+mn-cs,+mn-ea"/>
          <w:color w:val="2C2C2C"/>
          <w:kern w:val="24"/>
          <w:sz w:val="22"/>
          <w:szCs w:val="22"/>
          <w:lang w:val="en-US"/>
        </w:rPr>
        <w:t>n ap</w:t>
      </w:r>
      <w:r w:rsidR="0039659F" w:rsidRPr="003D638C">
        <w:rPr>
          <w:rFonts w:eastAsia="+mn-cs,+mn-ea" w:cs="+mn-cs,+mn-ea"/>
          <w:color w:val="2C2C2C"/>
          <w:kern w:val="24"/>
          <w:sz w:val="22"/>
          <w:szCs w:val="22"/>
          <w:lang w:val="en-US"/>
        </w:rPr>
        <w:t>ă</w:t>
      </w:r>
      <w:r w:rsidRPr="003D638C">
        <w:rPr>
          <w:rFonts w:eastAsia="+mn-cs,+mn-ea" w:cs="+mn-cs,+mn-ea"/>
          <w:color w:val="2C2C2C"/>
          <w:kern w:val="24"/>
          <w:sz w:val="22"/>
          <w:szCs w:val="22"/>
          <w:lang w:val="en-US"/>
        </w:rPr>
        <w:t xml:space="preserve"> sau emulsie </w:t>
      </w:r>
      <w:r w:rsidR="0039659F" w:rsidRPr="003D638C">
        <w:rPr>
          <w:rFonts w:eastAsia="+mn-cs,+mn-ea" w:cs="+mn-cs,+mn-ea"/>
          <w:color w:val="2C2C2C"/>
          <w:kern w:val="24"/>
          <w:sz w:val="22"/>
          <w:szCs w:val="22"/>
          <w:lang w:val="en-US"/>
        </w:rPr>
        <w:t>î</w:t>
      </w:r>
      <w:r w:rsidRPr="003D638C">
        <w:rPr>
          <w:rFonts w:eastAsia="+mn-cs,+mn-ea" w:cs="+mn-cs,+mn-ea"/>
          <w:color w:val="2C2C2C"/>
          <w:kern w:val="24"/>
          <w:sz w:val="22"/>
          <w:szCs w:val="22"/>
          <w:lang w:val="en-US"/>
        </w:rPr>
        <w:t>n ap</w:t>
      </w:r>
      <w:r w:rsidR="0039659F" w:rsidRPr="003D638C">
        <w:rPr>
          <w:rFonts w:eastAsia="+mn-cs,+mn-ea" w:cs="+mn-cs,+mn-ea"/>
          <w:color w:val="2C2C2C"/>
          <w:kern w:val="24"/>
          <w:sz w:val="22"/>
          <w:szCs w:val="22"/>
          <w:lang w:val="en-US"/>
        </w:rPr>
        <w:t>ă</w:t>
      </w:r>
      <w:r w:rsidRPr="003D638C">
        <w:rPr>
          <w:rFonts w:eastAsia="+mn-cs,+mn-ea" w:cs="+mn-cs,+mn-ea"/>
          <w:color w:val="2C2C2C"/>
          <w:kern w:val="24"/>
          <w:sz w:val="22"/>
          <w:szCs w:val="22"/>
          <w:lang w:val="en-US"/>
        </w:rPr>
        <w:t xml:space="preserve">, granule </w:t>
      </w:r>
      <w:r w:rsidR="0039659F" w:rsidRPr="003D638C">
        <w:rPr>
          <w:rFonts w:eastAsia="+mn-cs,+mn-ea" w:cs="+mn-cs,+mn-ea"/>
          <w:color w:val="2C2C2C"/>
          <w:kern w:val="24"/>
          <w:sz w:val="22"/>
          <w:szCs w:val="22"/>
          <w:lang w:val="en-US"/>
        </w:rPr>
        <w:t>ș</w:t>
      </w:r>
      <w:r w:rsidRPr="003D638C">
        <w:rPr>
          <w:rFonts w:eastAsia="+mn-cs,+mn-ea" w:cs="+mn-cs,+mn-ea"/>
          <w:color w:val="2C2C2C"/>
          <w:kern w:val="24"/>
          <w:sz w:val="22"/>
          <w:szCs w:val="22"/>
          <w:lang w:val="en-US"/>
        </w:rPr>
        <w:t xml:space="preserve">i praf. Preparatele granulate </w:t>
      </w:r>
      <w:r w:rsidR="0039659F" w:rsidRPr="003D638C">
        <w:rPr>
          <w:rFonts w:eastAsia="+mn-cs,+mn-ea" w:cs="+mn-cs,+mn-ea"/>
          <w:color w:val="2C2C2C"/>
          <w:kern w:val="24"/>
          <w:sz w:val="22"/>
          <w:szCs w:val="22"/>
          <w:lang w:val="en-US"/>
        </w:rPr>
        <w:t>ș</w:t>
      </w:r>
      <w:r w:rsidRPr="003D638C">
        <w:rPr>
          <w:rFonts w:eastAsia="+mn-cs,+mn-ea" w:cs="+mn-cs,+mn-ea"/>
          <w:color w:val="2C2C2C"/>
          <w:kern w:val="24"/>
          <w:sz w:val="22"/>
          <w:szCs w:val="22"/>
          <w:lang w:val="en-US"/>
        </w:rPr>
        <w:t>i praf sunt aplicate direct f</w:t>
      </w:r>
      <w:r w:rsidR="0039659F" w:rsidRPr="003D638C">
        <w:rPr>
          <w:rFonts w:eastAsia="+mn-cs,+mn-ea" w:cs="+mn-cs,+mn-ea"/>
          <w:color w:val="2C2C2C"/>
          <w:kern w:val="24"/>
          <w:sz w:val="22"/>
          <w:szCs w:val="22"/>
          <w:lang w:val="en-US"/>
        </w:rPr>
        <w:t>ără</w:t>
      </w:r>
      <w:r w:rsidRPr="003D638C">
        <w:rPr>
          <w:rFonts w:eastAsia="+mn-cs,+mn-ea" w:cs="+mn-cs,+mn-ea"/>
          <w:color w:val="2C2C2C"/>
          <w:kern w:val="24"/>
          <w:sz w:val="22"/>
          <w:szCs w:val="22"/>
          <w:lang w:val="en-US"/>
        </w:rPr>
        <w:t xml:space="preserve"> dizolvare ulterioar</w:t>
      </w:r>
      <w:r w:rsidR="0039659F" w:rsidRPr="003D638C">
        <w:rPr>
          <w:rFonts w:eastAsia="+mn-cs,+mn-ea" w:cs="+mn-cs,+mn-ea"/>
          <w:color w:val="2C2C2C"/>
          <w:kern w:val="24"/>
          <w:sz w:val="22"/>
          <w:szCs w:val="22"/>
          <w:lang w:val="en-US"/>
        </w:rPr>
        <w:t>ă</w:t>
      </w:r>
      <w:r w:rsidRPr="003D638C">
        <w:rPr>
          <w:rFonts w:eastAsia="+mn-cs,+mn-ea" w:cs="+mn-cs,+mn-ea"/>
          <w:color w:val="2C2C2C"/>
          <w:kern w:val="24"/>
          <w:sz w:val="22"/>
          <w:szCs w:val="22"/>
          <w:lang w:val="en-US"/>
        </w:rPr>
        <w:t xml:space="preserve">.  </w:t>
      </w:r>
    </w:p>
    <w:p w14:paraId="60FF9304" w14:textId="389717E4" w:rsidR="41F1788D" w:rsidRPr="003D638C" w:rsidRDefault="41F1788D" w:rsidP="41F1788D">
      <w:pPr>
        <w:spacing w:before="240" w:after="40" w:line="360" w:lineRule="auto"/>
        <w:jc w:val="center"/>
        <w:rPr>
          <w:rFonts w:eastAsia="+mn-cs,+mn-ea" w:cs="+mn-cs,+mn-ea"/>
          <w:color w:val="2C2C2C"/>
          <w:lang w:val="en-US"/>
        </w:rPr>
      </w:pPr>
      <w:r w:rsidRPr="003D638C">
        <w:rPr>
          <w:rFonts w:eastAsia="+mn-cs,+mn-ea" w:cs="+mn-cs,+mn-ea"/>
          <w:color w:val="2C2C2C"/>
          <w:lang w:val="en-US"/>
        </w:rPr>
        <w:t>Pesticidele distrug plantele d</w:t>
      </w:r>
      <w:r w:rsidR="0039659F" w:rsidRPr="003D638C">
        <w:rPr>
          <w:rFonts w:eastAsia="+mn-cs,+mn-ea" w:cs="+mn-cs,+mn-ea"/>
          <w:color w:val="2C2C2C"/>
          <w:lang w:val="en-US"/>
        </w:rPr>
        <w:t>ă</w:t>
      </w:r>
      <w:r w:rsidRPr="003D638C">
        <w:rPr>
          <w:rFonts w:eastAsia="+mn-cs,+mn-ea" w:cs="+mn-cs,+mn-ea"/>
          <w:color w:val="2C2C2C"/>
          <w:lang w:val="en-US"/>
        </w:rPr>
        <w:t xml:space="preserve">unatoare  </w:t>
      </w:r>
      <w:r w:rsidR="0039659F" w:rsidRPr="003D638C">
        <w:rPr>
          <w:rFonts w:eastAsia="+mn-cs,+mn-ea" w:cs="+mn-cs,+mn-ea"/>
          <w:color w:val="2C2C2C"/>
          <w:lang w:val="en-US"/>
        </w:rPr>
        <w:t>ș</w:t>
      </w:r>
      <w:r w:rsidRPr="003D638C">
        <w:rPr>
          <w:rFonts w:eastAsia="+mn-cs,+mn-ea" w:cs="+mn-cs,+mn-ea"/>
          <w:color w:val="2C2C2C"/>
          <w:lang w:val="en-US"/>
        </w:rPr>
        <w:t>i opresc</w:t>
      </w:r>
      <w:r w:rsidR="0039659F" w:rsidRPr="003D638C">
        <w:rPr>
          <w:rFonts w:eastAsia="+mn-cs,+mn-ea" w:cs="+mn-cs,+mn-ea"/>
          <w:color w:val="2C2C2C"/>
          <w:lang w:val="en-US"/>
        </w:rPr>
        <w:t xml:space="preserve"> răspândirea</w:t>
      </w:r>
      <w:r w:rsidRPr="003D638C">
        <w:rPr>
          <w:rFonts w:eastAsia="+mn-cs,+mn-ea" w:cs="+mn-cs,+mn-ea"/>
          <w:color w:val="2C2C2C"/>
          <w:lang w:val="en-US"/>
        </w:rPr>
        <w:t xml:space="preserve"> bolil</w:t>
      </w:r>
      <w:r w:rsidR="0039659F" w:rsidRPr="003D638C">
        <w:rPr>
          <w:rFonts w:eastAsia="+mn-cs,+mn-ea" w:cs="+mn-cs,+mn-ea"/>
          <w:color w:val="2C2C2C"/>
          <w:lang w:val="en-US"/>
        </w:rPr>
        <w:t>or.</w:t>
      </w:r>
      <w:r w:rsidRPr="003D638C">
        <w:rPr>
          <w:rFonts w:eastAsia="+mn-cs,+mn-ea" w:cs="+mn-cs,+mn-ea"/>
          <w:color w:val="2C2C2C"/>
          <w:lang w:val="en-US"/>
        </w:rPr>
        <w:t xml:space="preserve"> </w:t>
      </w:r>
    </w:p>
    <w:p w14:paraId="2D942A37" w14:textId="1E10B103" w:rsidR="00157D5B" w:rsidRPr="003D638C" w:rsidRDefault="00EE061C" w:rsidP="00EE061C">
      <w:pPr>
        <w:spacing w:before="240" w:after="40" w:line="360" w:lineRule="auto"/>
        <w:jc w:val="center"/>
        <w:rPr>
          <w:rFonts w:eastAsia="Times New Roman" w:cs="Times New Roman"/>
          <w:sz w:val="22"/>
          <w:szCs w:val="22"/>
          <w:lang w:val="en-US"/>
        </w:rPr>
      </w:pPr>
      <w:r w:rsidRPr="003D638C">
        <w:rPr>
          <w:noProof/>
          <w:lang w:val="en-US"/>
        </w:rPr>
        <w:lastRenderedPageBreak/>
        <w:drawing>
          <wp:inline distT="0" distB="0" distL="0" distR="0" wp14:anchorId="01637152" wp14:editId="3744E4FC">
            <wp:extent cx="4144728" cy="2961983"/>
            <wp:effectExtent l="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4152576" cy="2967592"/>
                    </a:xfrm>
                    <a:prstGeom prst="rect">
                      <a:avLst/>
                    </a:prstGeom>
                  </pic:spPr>
                </pic:pic>
              </a:graphicData>
            </a:graphic>
          </wp:inline>
        </w:drawing>
      </w:r>
    </w:p>
    <w:p w14:paraId="2AF7F2DA" w14:textId="77777777" w:rsidR="002E602F" w:rsidRPr="003D638C" w:rsidRDefault="002E602F" w:rsidP="0039659F">
      <w:pPr>
        <w:spacing w:before="240" w:after="40" w:line="360" w:lineRule="auto"/>
        <w:rPr>
          <w:rFonts w:eastAsia="Times New Roman" w:cs="Times New Roman"/>
          <w:sz w:val="22"/>
          <w:szCs w:val="22"/>
          <w:lang w:val="en-US"/>
        </w:rPr>
      </w:pPr>
    </w:p>
    <w:p w14:paraId="5E9B404F" w14:textId="7749255A" w:rsidR="002D250D" w:rsidRPr="003D638C" w:rsidRDefault="002D250D" w:rsidP="41F1788D">
      <w:pPr>
        <w:spacing w:before="240" w:after="40" w:line="360" w:lineRule="auto"/>
        <w:jc w:val="both"/>
        <w:rPr>
          <w:rFonts w:eastAsia="Times New Roman" w:cs="Times New Roman"/>
          <w:sz w:val="28"/>
          <w:szCs w:val="28"/>
          <w:lang w:val="en-US"/>
        </w:rPr>
      </w:pPr>
      <w:r w:rsidRPr="003D638C">
        <w:rPr>
          <w:rFonts w:eastAsia="+mn-cs,+mn-ea" w:cs="+mn-cs,+mn-ea"/>
          <w:b/>
          <w:bCs/>
          <w:kern w:val="24"/>
          <w:sz w:val="28"/>
          <w:szCs w:val="28"/>
          <w:u w:val="single"/>
          <w:lang w:val="en-US"/>
        </w:rPr>
        <w:t xml:space="preserve">Cale de </w:t>
      </w:r>
      <w:r w:rsidR="0039659F" w:rsidRPr="003D638C">
        <w:rPr>
          <w:rFonts w:eastAsia="+mn-cs,+mn-ea" w:cs="+mn-cs,+mn-ea"/>
          <w:b/>
          <w:bCs/>
          <w:kern w:val="24"/>
          <w:sz w:val="28"/>
          <w:szCs w:val="28"/>
          <w:u w:val="single"/>
          <w:lang w:val="en-US"/>
        </w:rPr>
        <w:t>pătrundere a pesticidelor î</w:t>
      </w:r>
      <w:r w:rsidRPr="003D638C">
        <w:rPr>
          <w:rFonts w:eastAsia="+mn-cs,+mn-ea" w:cs="+mn-cs,+mn-ea"/>
          <w:b/>
          <w:bCs/>
          <w:kern w:val="24"/>
          <w:sz w:val="28"/>
          <w:szCs w:val="28"/>
          <w:u w:val="single"/>
          <w:lang w:val="en-US"/>
        </w:rPr>
        <w:t xml:space="preserve">n organismul uman </w:t>
      </w:r>
    </w:p>
    <w:p w14:paraId="1EF2B829" w14:textId="0245B816" w:rsidR="002D250D" w:rsidRPr="003D638C" w:rsidRDefault="002D250D" w:rsidP="41F1788D">
      <w:pPr>
        <w:spacing w:before="240" w:after="40" w:line="360" w:lineRule="auto"/>
        <w:jc w:val="both"/>
        <w:rPr>
          <w:rFonts w:eastAsia="+mn-cs,+mn-ea" w:cs="+mn-cs,+mn-ea"/>
          <w:sz w:val="22"/>
          <w:szCs w:val="22"/>
          <w:lang w:val="en-US"/>
        </w:rPr>
      </w:pPr>
      <w:r w:rsidRPr="003D638C">
        <w:rPr>
          <w:rFonts w:eastAsia="+mn-cs,+mn-ea" w:cs="+mn-cs,+mn-ea"/>
          <w:i/>
          <w:iCs/>
          <w:kern w:val="24"/>
          <w:sz w:val="22"/>
          <w:szCs w:val="22"/>
          <w:u w:val="single"/>
          <w:lang w:val="en-US"/>
        </w:rPr>
        <w:t>Prin ca</w:t>
      </w:r>
      <w:r w:rsidR="0039659F" w:rsidRPr="003D638C">
        <w:rPr>
          <w:rFonts w:eastAsia="+mn-cs,+mn-ea" w:cs="+mn-cs,+mn-ea"/>
          <w:i/>
          <w:iCs/>
          <w:kern w:val="24"/>
          <w:sz w:val="22"/>
          <w:szCs w:val="22"/>
          <w:u w:val="single"/>
          <w:lang w:val="en-US"/>
        </w:rPr>
        <w:t>i</w:t>
      </w:r>
      <w:r w:rsidRPr="003D638C">
        <w:rPr>
          <w:rFonts w:eastAsia="+mn-cs,+mn-ea" w:cs="+mn-cs,+mn-ea"/>
          <w:i/>
          <w:iCs/>
          <w:kern w:val="24"/>
          <w:sz w:val="22"/>
          <w:szCs w:val="22"/>
          <w:u w:val="single"/>
          <w:lang w:val="en-US"/>
        </w:rPr>
        <w:t>le respiratori</w:t>
      </w:r>
      <w:r w:rsidR="0039659F" w:rsidRPr="003D638C">
        <w:rPr>
          <w:rFonts w:eastAsia="+mn-cs,+mn-ea" w:cs="+mn-cs,+mn-ea"/>
          <w:i/>
          <w:iCs/>
          <w:kern w:val="24"/>
          <w:sz w:val="22"/>
          <w:szCs w:val="22"/>
          <w:u w:val="single"/>
          <w:lang w:val="en-US"/>
        </w:rPr>
        <w:t>i</w:t>
      </w:r>
      <w:r w:rsidRPr="003D638C">
        <w:rPr>
          <w:rFonts w:eastAsia="+mn-cs,+mn-ea" w:cs="+mn-cs,+mn-ea"/>
          <w:i/>
          <w:iCs/>
          <w:kern w:val="24"/>
          <w:sz w:val="22"/>
          <w:szCs w:val="22"/>
          <w:u w:val="single"/>
          <w:lang w:val="en-US"/>
        </w:rPr>
        <w:t xml:space="preserve"> (inhalare).</w:t>
      </w:r>
      <w:r w:rsidR="0039659F" w:rsidRPr="003D638C">
        <w:rPr>
          <w:rFonts w:eastAsia="+mn-cs,+mn-ea" w:cs="+mn-cs,+mn-ea"/>
          <w:kern w:val="24"/>
          <w:sz w:val="22"/>
          <w:szCs w:val="22"/>
          <w:lang w:val="en-US"/>
        </w:rPr>
        <w:t xml:space="preserve"> Respirarea aerului î</w:t>
      </w:r>
      <w:r w:rsidRPr="003D638C">
        <w:rPr>
          <w:rFonts w:eastAsia="+mn-cs,+mn-ea" w:cs="+mn-cs,+mn-ea"/>
          <w:kern w:val="24"/>
          <w:sz w:val="22"/>
          <w:szCs w:val="22"/>
          <w:lang w:val="en-US"/>
        </w:rPr>
        <w:t>ncarcat cu</w:t>
      </w:r>
      <w:r w:rsidR="0039659F" w:rsidRPr="003D638C">
        <w:rPr>
          <w:rFonts w:eastAsia="+mn-cs,+mn-ea" w:cs="+mn-cs,+mn-ea"/>
          <w:kern w:val="24"/>
          <w:sz w:val="22"/>
          <w:szCs w:val="22"/>
          <w:lang w:val="en-US"/>
        </w:rPr>
        <w:t xml:space="preserve"> pesticide este o cale foarte uș</w:t>
      </w:r>
      <w:r w:rsidRPr="003D638C">
        <w:rPr>
          <w:rFonts w:eastAsia="+mn-cs,+mn-ea" w:cs="+mn-cs,+mn-ea"/>
          <w:kern w:val="24"/>
          <w:sz w:val="22"/>
          <w:szCs w:val="22"/>
          <w:lang w:val="en-US"/>
        </w:rPr>
        <w:t>oara de p</w:t>
      </w:r>
      <w:r w:rsidR="0039659F" w:rsidRPr="003D638C">
        <w:rPr>
          <w:rFonts w:eastAsia="+mn-cs,+mn-ea" w:cs="+mn-cs,+mn-ea"/>
          <w:kern w:val="24"/>
          <w:sz w:val="22"/>
          <w:szCs w:val="22"/>
          <w:lang w:val="en-US"/>
        </w:rPr>
        <w:t>ătrundere a acestora î</w:t>
      </w:r>
      <w:r w:rsidRPr="003D638C">
        <w:rPr>
          <w:rFonts w:eastAsia="+mn-cs,+mn-ea" w:cs="+mn-cs,+mn-ea"/>
          <w:kern w:val="24"/>
          <w:sz w:val="22"/>
          <w:szCs w:val="22"/>
          <w:lang w:val="en-US"/>
        </w:rPr>
        <w:t>n s</w:t>
      </w:r>
      <w:r w:rsidR="0039659F" w:rsidRPr="003D638C">
        <w:rPr>
          <w:rFonts w:eastAsia="+mn-cs,+mn-ea" w:cs="+mn-cs,+mn-ea"/>
          <w:kern w:val="24"/>
          <w:sz w:val="22"/>
          <w:szCs w:val="22"/>
          <w:lang w:val="en-US"/>
        </w:rPr>
        <w:t>ânge și de acolo î</w:t>
      </w:r>
      <w:r w:rsidRPr="003D638C">
        <w:rPr>
          <w:rFonts w:eastAsia="+mn-cs,+mn-ea" w:cs="+mn-cs,+mn-ea"/>
          <w:kern w:val="24"/>
          <w:sz w:val="22"/>
          <w:szCs w:val="22"/>
          <w:lang w:val="en-US"/>
        </w:rPr>
        <w:t xml:space="preserve">n toate organele </w:t>
      </w:r>
      <w:r w:rsidR="0039659F" w:rsidRPr="003D638C">
        <w:rPr>
          <w:rFonts w:eastAsia="+mn-cs,+mn-ea" w:cs="+mn-cs,+mn-ea"/>
          <w:kern w:val="24"/>
          <w:sz w:val="22"/>
          <w:szCs w:val="22"/>
          <w:lang w:val="en-US"/>
        </w:rPr>
        <w:t>și țesuturile. Numai în cazul î</w:t>
      </w:r>
      <w:r w:rsidRPr="003D638C">
        <w:rPr>
          <w:rFonts w:eastAsia="+mn-cs,+mn-ea" w:cs="+mn-cs,+mn-ea"/>
          <w:kern w:val="24"/>
          <w:sz w:val="22"/>
          <w:szCs w:val="22"/>
          <w:lang w:val="en-US"/>
        </w:rPr>
        <w:t xml:space="preserve">n care au un efect iritant pot provoca tuse sau dureri </w:t>
      </w:r>
      <w:r w:rsidR="0039659F" w:rsidRPr="003D638C">
        <w:rPr>
          <w:rFonts w:eastAsia="+mn-cs,+mn-ea" w:cs="+mn-cs,+mn-ea"/>
          <w:kern w:val="24"/>
          <w:sz w:val="22"/>
          <w:szCs w:val="22"/>
          <w:lang w:val="en-US"/>
        </w:rPr>
        <w:t>î</w:t>
      </w:r>
      <w:r w:rsidRPr="003D638C">
        <w:rPr>
          <w:rFonts w:eastAsia="+mn-cs,+mn-ea" w:cs="+mn-cs,+mn-ea"/>
          <w:kern w:val="24"/>
          <w:sz w:val="22"/>
          <w:szCs w:val="22"/>
          <w:lang w:val="en-US"/>
        </w:rPr>
        <w:t>n piept, al</w:t>
      </w:r>
      <w:r w:rsidR="0039659F" w:rsidRPr="003D638C">
        <w:rPr>
          <w:rFonts w:eastAsia="+mn-cs,+mn-ea" w:cs="+mn-cs,+mn-ea"/>
          <w:kern w:val="24"/>
          <w:sz w:val="22"/>
          <w:szCs w:val="22"/>
          <w:lang w:val="en-US"/>
        </w:rPr>
        <w:t>tfel nu au efecte pe care le poț</w:t>
      </w:r>
      <w:r w:rsidRPr="003D638C">
        <w:rPr>
          <w:rFonts w:eastAsia="+mn-cs,+mn-ea" w:cs="+mn-cs,+mn-ea"/>
          <w:kern w:val="24"/>
          <w:sz w:val="22"/>
          <w:szCs w:val="22"/>
          <w:lang w:val="en-US"/>
        </w:rPr>
        <w:t xml:space="preserve">i observa. </w:t>
      </w:r>
    </w:p>
    <w:p w14:paraId="6AB0AA1C" w14:textId="10CDB689" w:rsidR="002D250D" w:rsidRPr="003D638C" w:rsidRDefault="002D250D" w:rsidP="41F1788D">
      <w:pPr>
        <w:spacing w:before="240" w:after="40" w:line="360" w:lineRule="auto"/>
        <w:jc w:val="both"/>
        <w:rPr>
          <w:rFonts w:eastAsia="+mn-cs,+mn-ea" w:cs="+mn-cs,+mn-ea"/>
          <w:sz w:val="22"/>
          <w:szCs w:val="22"/>
          <w:lang w:val="en-US"/>
        </w:rPr>
      </w:pPr>
      <w:r w:rsidRPr="003D638C">
        <w:rPr>
          <w:rFonts w:eastAsia="+mn-cs,+mn-ea" w:cs="+mn-cs,+mn-ea"/>
          <w:i/>
          <w:iCs/>
          <w:kern w:val="24"/>
          <w:sz w:val="22"/>
          <w:szCs w:val="22"/>
          <w:u w:val="single"/>
          <w:lang w:val="en-US"/>
        </w:rPr>
        <w:t>Penetrare prin piele.</w:t>
      </w:r>
      <w:r w:rsidRPr="003D638C">
        <w:rPr>
          <w:rFonts w:eastAsia="+mn-cs,+mn-ea" w:cs="+mn-cs,+mn-ea"/>
          <w:i/>
          <w:iCs/>
          <w:kern w:val="24"/>
          <w:sz w:val="22"/>
          <w:szCs w:val="22"/>
          <w:lang w:val="en-US"/>
        </w:rPr>
        <w:t xml:space="preserve"> </w:t>
      </w:r>
      <w:r w:rsidRPr="003D638C">
        <w:rPr>
          <w:rFonts w:eastAsia="+mn-cs,+mn-ea" w:cs="+mn-cs,+mn-ea"/>
          <w:kern w:val="24"/>
          <w:sz w:val="22"/>
          <w:szCs w:val="22"/>
          <w:lang w:val="en-US"/>
        </w:rPr>
        <w:t xml:space="preserve">O mare parte din pesticide trec prin piele </w:t>
      </w:r>
      <w:r w:rsidR="0039659F" w:rsidRPr="003D638C">
        <w:rPr>
          <w:rFonts w:eastAsia="+mn-cs,+mn-ea" w:cs="+mn-cs,+mn-ea"/>
          <w:kern w:val="24"/>
          <w:sz w:val="22"/>
          <w:szCs w:val="22"/>
          <w:lang w:val="en-US"/>
        </w:rPr>
        <w:t>ș</w:t>
      </w:r>
      <w:r w:rsidRPr="003D638C">
        <w:rPr>
          <w:rFonts w:eastAsia="+mn-cs,+mn-ea" w:cs="+mn-cs,+mn-ea"/>
          <w:kern w:val="24"/>
          <w:sz w:val="22"/>
          <w:szCs w:val="22"/>
          <w:lang w:val="en-US"/>
        </w:rPr>
        <w:t>i provoac</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 intoxica</w:t>
      </w:r>
      <w:r w:rsidR="0039659F" w:rsidRPr="003D638C">
        <w:rPr>
          <w:rFonts w:eastAsia="+mn-cs,+mn-ea" w:cs="+mn-cs,+mn-ea"/>
          <w:kern w:val="24"/>
          <w:sz w:val="22"/>
          <w:szCs w:val="22"/>
          <w:lang w:val="en-US"/>
        </w:rPr>
        <w:t>ț</w:t>
      </w:r>
      <w:r w:rsidRPr="003D638C">
        <w:rPr>
          <w:rFonts w:eastAsia="+mn-cs,+mn-ea" w:cs="+mn-cs,+mn-ea"/>
          <w:kern w:val="24"/>
          <w:sz w:val="22"/>
          <w:szCs w:val="22"/>
          <w:lang w:val="en-US"/>
        </w:rPr>
        <w:t>ii, unele chiar fatale. Aceast</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 cale de p</w:t>
      </w:r>
      <w:r w:rsidR="0039659F" w:rsidRPr="003D638C">
        <w:rPr>
          <w:rFonts w:eastAsia="+mn-cs,+mn-ea" w:cs="+mn-cs,+mn-ea"/>
          <w:kern w:val="24"/>
          <w:sz w:val="22"/>
          <w:szCs w:val="22"/>
          <w:lang w:val="en-US"/>
        </w:rPr>
        <w:t>ă</w:t>
      </w:r>
      <w:r w:rsidRPr="003D638C">
        <w:rPr>
          <w:rFonts w:eastAsia="+mn-cs,+mn-ea" w:cs="+mn-cs,+mn-ea"/>
          <w:kern w:val="24"/>
          <w:sz w:val="22"/>
          <w:szCs w:val="22"/>
          <w:lang w:val="en-US"/>
        </w:rPr>
        <w:t>trundere este tipic</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 pesticidelor aplicate pe piele</w:t>
      </w:r>
      <w:r w:rsidR="0039659F" w:rsidRPr="003D638C">
        <w:rPr>
          <w:rFonts w:eastAsia="+mn-cs,+mn-ea" w:cs="+mn-cs,+mn-ea"/>
          <w:kern w:val="24"/>
          <w:sz w:val="22"/>
          <w:szCs w:val="22"/>
          <w:lang w:val="en-US"/>
        </w:rPr>
        <w:t>a</w:t>
      </w:r>
      <w:r w:rsidRPr="003D638C">
        <w:rPr>
          <w:rFonts w:eastAsia="+mn-cs,+mn-ea" w:cs="+mn-cs,+mn-ea"/>
          <w:kern w:val="24"/>
          <w:sz w:val="22"/>
          <w:szCs w:val="22"/>
          <w:lang w:val="en-US"/>
        </w:rPr>
        <w:t xml:space="preserve"> care nu este protejat</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 de hainele de lucru corespunz</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toare. </w:t>
      </w:r>
    </w:p>
    <w:p w14:paraId="62A0AA33" w14:textId="53993849" w:rsidR="002D250D" w:rsidRPr="003D638C" w:rsidRDefault="002D250D" w:rsidP="41F1788D">
      <w:pPr>
        <w:spacing w:before="240" w:after="40" w:line="360" w:lineRule="auto"/>
        <w:jc w:val="both"/>
        <w:rPr>
          <w:rFonts w:eastAsia="+mn-cs,+mn-ea" w:cs="+mn-cs,+mn-ea"/>
          <w:sz w:val="22"/>
          <w:szCs w:val="22"/>
          <w:lang w:val="en-US"/>
        </w:rPr>
      </w:pPr>
      <w:r w:rsidRPr="003D638C">
        <w:rPr>
          <w:rFonts w:eastAsia="+mn-cs,+mn-ea" w:cs="+mn-cs,+mn-ea"/>
          <w:i/>
          <w:iCs/>
          <w:kern w:val="24"/>
          <w:sz w:val="22"/>
          <w:szCs w:val="22"/>
          <w:u w:val="single"/>
          <w:lang w:val="en-US"/>
        </w:rPr>
        <w:t>Administrare ora</w:t>
      </w:r>
      <w:r w:rsidR="0039659F" w:rsidRPr="003D638C">
        <w:rPr>
          <w:rFonts w:eastAsia="+mn-cs,+mn-ea" w:cs="+mn-cs,+mn-ea"/>
          <w:i/>
          <w:iCs/>
          <w:kern w:val="24"/>
          <w:sz w:val="22"/>
          <w:szCs w:val="22"/>
          <w:u w:val="single"/>
          <w:lang w:val="en-US"/>
        </w:rPr>
        <w:t>ă</w:t>
      </w:r>
      <w:r w:rsidRPr="003D638C">
        <w:rPr>
          <w:rFonts w:eastAsia="+mn-cs,+mn-ea" w:cs="+mn-cs,+mn-ea"/>
          <w:i/>
          <w:iCs/>
          <w:kern w:val="24"/>
          <w:sz w:val="22"/>
          <w:szCs w:val="22"/>
          <w:u w:val="single"/>
          <w:lang w:val="en-US"/>
        </w:rPr>
        <w:t>l.</w:t>
      </w:r>
      <w:r w:rsidRPr="003D638C">
        <w:rPr>
          <w:rFonts w:eastAsia="+mn-cs,+mn-ea" w:cs="+mn-cs,+mn-ea"/>
          <w:i/>
          <w:iCs/>
          <w:kern w:val="24"/>
          <w:sz w:val="22"/>
          <w:szCs w:val="22"/>
          <w:lang w:val="en-US"/>
        </w:rPr>
        <w:t xml:space="preserve">  </w:t>
      </w:r>
      <w:r w:rsidRPr="003D638C">
        <w:rPr>
          <w:rFonts w:eastAsia="+mn-cs,+mn-ea" w:cs="+mn-cs,+mn-ea"/>
          <w:kern w:val="24"/>
          <w:sz w:val="22"/>
          <w:szCs w:val="22"/>
          <w:lang w:val="en-US"/>
        </w:rPr>
        <w:t xml:space="preserve">Se poate </w:t>
      </w:r>
      <w:r w:rsidR="0039659F" w:rsidRPr="003D638C">
        <w:rPr>
          <w:rFonts w:eastAsia="+mn-cs,+mn-ea" w:cs="+mn-cs,+mn-ea"/>
          <w:kern w:val="24"/>
          <w:sz w:val="22"/>
          <w:szCs w:val="22"/>
          <w:lang w:val="en-US"/>
        </w:rPr>
        <w:t>î</w:t>
      </w:r>
      <w:r w:rsidRPr="003D638C">
        <w:rPr>
          <w:rFonts w:eastAsia="+mn-cs,+mn-ea" w:cs="+mn-cs,+mn-ea"/>
          <w:kern w:val="24"/>
          <w:sz w:val="22"/>
          <w:szCs w:val="22"/>
          <w:lang w:val="en-US"/>
        </w:rPr>
        <w:t xml:space="preserve">ntampla doar </w:t>
      </w:r>
      <w:r w:rsidR="0039659F" w:rsidRPr="003D638C">
        <w:rPr>
          <w:rFonts w:eastAsia="+mn-cs,+mn-ea" w:cs="+mn-cs,+mn-ea"/>
          <w:kern w:val="24"/>
          <w:sz w:val="22"/>
          <w:szCs w:val="22"/>
          <w:lang w:val="en-US"/>
        </w:rPr>
        <w:t>î</w:t>
      </w:r>
      <w:r w:rsidRPr="003D638C">
        <w:rPr>
          <w:rFonts w:eastAsia="+mn-cs,+mn-ea" w:cs="+mn-cs,+mn-ea"/>
          <w:kern w:val="24"/>
          <w:sz w:val="22"/>
          <w:szCs w:val="22"/>
          <w:lang w:val="en-US"/>
        </w:rPr>
        <w:t xml:space="preserve">n cazuri de </w:t>
      </w:r>
      <w:r w:rsidR="0039659F" w:rsidRPr="003D638C">
        <w:rPr>
          <w:rFonts w:eastAsia="+mn-cs,+mn-ea" w:cs="+mn-cs,+mn-ea"/>
          <w:kern w:val="24"/>
          <w:sz w:val="22"/>
          <w:szCs w:val="22"/>
          <w:lang w:val="en-US"/>
        </w:rPr>
        <w:t>î</w:t>
      </w:r>
      <w:r w:rsidRPr="003D638C">
        <w:rPr>
          <w:rFonts w:eastAsia="+mn-cs,+mn-ea" w:cs="+mn-cs,+mn-ea"/>
          <w:kern w:val="24"/>
          <w:sz w:val="22"/>
          <w:szCs w:val="22"/>
          <w:lang w:val="en-US"/>
        </w:rPr>
        <w:t>ncalcare major</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 a regulilor de lucru, consumarea alimentelor cu m</w:t>
      </w:r>
      <w:r w:rsidR="0039659F" w:rsidRPr="003D638C">
        <w:rPr>
          <w:rFonts w:eastAsia="+mn-cs,+mn-ea" w:cs="+mn-cs,+mn-ea"/>
          <w:kern w:val="24"/>
          <w:sz w:val="22"/>
          <w:szCs w:val="22"/>
          <w:lang w:val="en-US"/>
        </w:rPr>
        <w:t>â</w:t>
      </w:r>
      <w:r w:rsidRPr="003D638C">
        <w:rPr>
          <w:rFonts w:eastAsia="+mn-cs,+mn-ea" w:cs="+mn-cs,+mn-ea"/>
          <w:kern w:val="24"/>
          <w:sz w:val="22"/>
          <w:szCs w:val="22"/>
          <w:lang w:val="en-US"/>
        </w:rPr>
        <w:t>inile murdare sau contaminate. Otrava poate fi administrat</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 din greseal</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 doar </w:t>
      </w:r>
      <w:r w:rsidR="0039659F" w:rsidRPr="003D638C">
        <w:rPr>
          <w:rFonts w:eastAsia="+mn-cs,+mn-ea" w:cs="+mn-cs,+mn-ea"/>
          <w:kern w:val="24"/>
          <w:sz w:val="22"/>
          <w:szCs w:val="22"/>
          <w:lang w:val="en-US"/>
        </w:rPr>
        <w:t>î</w:t>
      </w:r>
      <w:r w:rsidRPr="003D638C">
        <w:rPr>
          <w:rFonts w:eastAsia="+mn-cs,+mn-ea" w:cs="+mn-cs,+mn-ea"/>
          <w:kern w:val="24"/>
          <w:sz w:val="22"/>
          <w:szCs w:val="22"/>
          <w:lang w:val="en-US"/>
        </w:rPr>
        <w:t xml:space="preserve">n cazul </w:t>
      </w:r>
      <w:r w:rsidR="0039659F" w:rsidRPr="003D638C">
        <w:rPr>
          <w:rFonts w:eastAsia="+mn-cs,+mn-ea" w:cs="+mn-cs,+mn-ea"/>
          <w:kern w:val="24"/>
          <w:sz w:val="22"/>
          <w:szCs w:val="22"/>
          <w:lang w:val="en-US"/>
        </w:rPr>
        <w:t>î</w:t>
      </w:r>
      <w:r w:rsidRPr="003D638C">
        <w:rPr>
          <w:rFonts w:eastAsia="+mn-cs,+mn-ea" w:cs="+mn-cs,+mn-ea"/>
          <w:kern w:val="24"/>
          <w:sz w:val="22"/>
          <w:szCs w:val="22"/>
          <w:lang w:val="en-US"/>
        </w:rPr>
        <w:t>n care ambalaju</w:t>
      </w:r>
      <w:r w:rsidR="0039659F" w:rsidRPr="003D638C">
        <w:rPr>
          <w:rFonts w:eastAsia="+mn-cs,+mn-ea" w:cs="+mn-cs,+mn-ea"/>
          <w:kern w:val="24"/>
          <w:sz w:val="22"/>
          <w:szCs w:val="22"/>
          <w:lang w:val="en-US"/>
        </w:rPr>
        <w:t>l acesteia nu este cel original</w:t>
      </w:r>
      <w:r w:rsidRPr="003D638C">
        <w:rPr>
          <w:rFonts w:eastAsia="+mn-cs,+mn-ea" w:cs="+mn-cs,+mn-ea"/>
          <w:kern w:val="24"/>
          <w:sz w:val="22"/>
          <w:szCs w:val="22"/>
          <w:lang w:val="en-US"/>
        </w:rPr>
        <w:t>.</w:t>
      </w:r>
    </w:p>
    <w:p w14:paraId="0A11E698" w14:textId="51533772" w:rsidR="008D03BE" w:rsidRPr="003D638C" w:rsidRDefault="002D250D" w:rsidP="41F1788D">
      <w:pPr>
        <w:spacing w:before="240" w:after="40" w:line="360" w:lineRule="auto"/>
        <w:rPr>
          <w:rFonts w:eastAsia="+mn-cs,+mn-ea" w:cs="+mn-cs,+mn-ea"/>
          <w:color w:val="FF0000"/>
          <w:sz w:val="22"/>
          <w:szCs w:val="22"/>
          <w:lang w:val="en-US"/>
        </w:rPr>
      </w:pPr>
      <w:r w:rsidRPr="003D638C">
        <w:rPr>
          <w:rFonts w:eastAsia="+mn-cs,+mn-ea" w:cs="+mn-cs,+mn-ea"/>
          <w:i/>
          <w:iCs/>
          <w:color w:val="000000" w:themeColor="text1"/>
          <w:kern w:val="24"/>
          <w:sz w:val="22"/>
          <w:szCs w:val="22"/>
          <w:u w:val="single"/>
          <w:lang w:val="en-US"/>
        </w:rPr>
        <w:t>Penetrare prin ochi</w:t>
      </w:r>
      <w:r w:rsidRPr="003D638C">
        <w:rPr>
          <w:rFonts w:eastAsia="+mn-cs,+mn-ea" w:cs="+mn-cs,+mn-ea"/>
          <w:color w:val="000000" w:themeColor="text1"/>
          <w:kern w:val="24"/>
          <w:sz w:val="22"/>
          <w:szCs w:val="22"/>
          <w:lang w:val="en-US"/>
        </w:rPr>
        <w:t xml:space="preserve">. Contaminarea ochilor cu pesticide </w:t>
      </w:r>
      <w:r w:rsidR="0039659F" w:rsidRPr="003D638C">
        <w:rPr>
          <w:rFonts w:eastAsia="+mn-cs,+mn-ea" w:cs="+mn-cs,+mn-ea"/>
          <w:color w:val="000000" w:themeColor="text1"/>
          <w:kern w:val="24"/>
          <w:sz w:val="22"/>
          <w:szCs w:val="22"/>
          <w:lang w:val="en-US"/>
        </w:rPr>
        <w:t>provoacă</w:t>
      </w:r>
      <w:r w:rsidRPr="003D638C">
        <w:rPr>
          <w:rFonts w:eastAsia="+mn-cs,+mn-ea" w:cs="+mn-cs,+mn-ea"/>
          <w:color w:val="000000" w:themeColor="text1"/>
          <w:kern w:val="24"/>
          <w:sz w:val="22"/>
          <w:szCs w:val="22"/>
          <w:lang w:val="en-US"/>
        </w:rPr>
        <w:t xml:space="preserve"> irita</w:t>
      </w:r>
      <w:r w:rsidR="0039659F" w:rsidRPr="003D638C">
        <w:rPr>
          <w:rFonts w:eastAsia="+mn-cs,+mn-ea" w:cs="+mn-cs,+mn-ea"/>
          <w:color w:val="000000" w:themeColor="text1"/>
          <w:kern w:val="24"/>
          <w:sz w:val="22"/>
          <w:szCs w:val="22"/>
          <w:lang w:val="en-US"/>
        </w:rPr>
        <w:t>ț</w:t>
      </w:r>
      <w:r w:rsidRPr="003D638C">
        <w:rPr>
          <w:rFonts w:eastAsia="+mn-cs,+mn-ea" w:cs="+mn-cs,+mn-ea"/>
          <w:color w:val="000000" w:themeColor="text1"/>
          <w:kern w:val="24"/>
          <w:sz w:val="22"/>
          <w:szCs w:val="22"/>
          <w:lang w:val="en-US"/>
        </w:rPr>
        <w:t xml:space="preserve">ie </w:t>
      </w:r>
      <w:r w:rsidR="0039659F" w:rsidRPr="003D638C">
        <w:rPr>
          <w:rFonts w:eastAsia="+mn-cs,+mn-ea" w:cs="+mn-cs,+mn-ea"/>
          <w:color w:val="000000" w:themeColor="text1"/>
          <w:kern w:val="24"/>
          <w:sz w:val="22"/>
          <w:szCs w:val="22"/>
          <w:lang w:val="en-US"/>
        </w:rPr>
        <w:t>ș</w:t>
      </w:r>
      <w:r w:rsidRPr="003D638C">
        <w:rPr>
          <w:rFonts w:eastAsia="+mn-cs,+mn-ea" w:cs="+mn-cs,+mn-ea"/>
          <w:color w:val="000000" w:themeColor="text1"/>
          <w:kern w:val="24"/>
          <w:sz w:val="22"/>
          <w:szCs w:val="22"/>
          <w:lang w:val="en-US"/>
        </w:rPr>
        <w:t>i arsur</w:t>
      </w:r>
      <w:r w:rsidR="0039659F" w:rsidRPr="003D638C">
        <w:rPr>
          <w:rFonts w:eastAsia="+mn-cs,+mn-ea" w:cs="+mn-cs,+mn-ea"/>
          <w:color w:val="000000" w:themeColor="text1"/>
          <w:kern w:val="24"/>
          <w:sz w:val="22"/>
          <w:szCs w:val="22"/>
          <w:lang w:val="en-US"/>
        </w:rPr>
        <w:t>ă</w:t>
      </w:r>
      <w:r w:rsidRPr="003D638C">
        <w:rPr>
          <w:rFonts w:eastAsia="+mn-cs,+mn-ea" w:cs="+mn-cs,+mn-ea"/>
          <w:color w:val="000000" w:themeColor="text1"/>
          <w:kern w:val="24"/>
          <w:sz w:val="22"/>
          <w:szCs w:val="22"/>
          <w:lang w:val="en-US"/>
        </w:rPr>
        <w:t xml:space="preserve">. Otrava poate ajunge chiar </w:t>
      </w:r>
      <w:r w:rsidR="0039659F" w:rsidRPr="003D638C">
        <w:rPr>
          <w:rFonts w:eastAsia="+mn-cs,+mn-ea" w:cs="+mn-cs,+mn-ea"/>
          <w:color w:val="000000" w:themeColor="text1"/>
          <w:kern w:val="24"/>
          <w:sz w:val="22"/>
          <w:szCs w:val="22"/>
          <w:lang w:val="en-US"/>
        </w:rPr>
        <w:t>ș</w:t>
      </w:r>
      <w:r w:rsidRPr="003D638C">
        <w:rPr>
          <w:rFonts w:eastAsia="+mn-cs,+mn-ea" w:cs="+mn-cs,+mn-ea"/>
          <w:color w:val="000000" w:themeColor="text1"/>
          <w:kern w:val="24"/>
          <w:sz w:val="22"/>
          <w:szCs w:val="22"/>
          <w:lang w:val="en-US"/>
        </w:rPr>
        <w:t xml:space="preserve">i </w:t>
      </w:r>
      <w:r w:rsidR="0039659F" w:rsidRPr="003D638C">
        <w:rPr>
          <w:rFonts w:eastAsia="+mn-cs,+mn-ea" w:cs="+mn-cs,+mn-ea"/>
          <w:color w:val="000000" w:themeColor="text1"/>
          <w:kern w:val="24"/>
          <w:sz w:val="22"/>
          <w:szCs w:val="22"/>
          <w:lang w:val="en-US"/>
        </w:rPr>
        <w:t>î</w:t>
      </w:r>
      <w:r w:rsidRPr="003D638C">
        <w:rPr>
          <w:rFonts w:eastAsia="+mn-cs,+mn-ea" w:cs="+mn-cs,+mn-ea"/>
          <w:color w:val="000000" w:themeColor="text1"/>
          <w:kern w:val="24"/>
          <w:sz w:val="22"/>
          <w:szCs w:val="22"/>
          <w:lang w:val="en-US"/>
        </w:rPr>
        <w:t>n s</w:t>
      </w:r>
      <w:r w:rsidR="0039659F" w:rsidRPr="003D638C">
        <w:rPr>
          <w:rFonts w:eastAsia="+mn-cs,+mn-ea" w:cs="+mn-cs,+mn-ea"/>
          <w:color w:val="000000" w:themeColor="text1"/>
          <w:kern w:val="24"/>
          <w:sz w:val="22"/>
          <w:szCs w:val="22"/>
          <w:lang w:val="en-US"/>
        </w:rPr>
        <w:t>â</w:t>
      </w:r>
      <w:r w:rsidRPr="003D638C">
        <w:rPr>
          <w:rFonts w:eastAsia="+mn-cs,+mn-ea" w:cs="+mn-cs,+mn-ea"/>
          <w:color w:val="000000" w:themeColor="text1"/>
          <w:kern w:val="24"/>
          <w:sz w:val="22"/>
          <w:szCs w:val="22"/>
          <w:lang w:val="en-US"/>
        </w:rPr>
        <w:t xml:space="preserve">nge. Ochii sunt foarte sensibili la pesticide. </w:t>
      </w:r>
    </w:p>
    <w:p w14:paraId="650F551D" w14:textId="24FE6D3E" w:rsidR="008D03BE" w:rsidRPr="003D638C" w:rsidRDefault="008D03BE" w:rsidP="41F1788D">
      <w:pPr>
        <w:spacing w:before="240" w:after="40" w:line="360" w:lineRule="auto"/>
        <w:rPr>
          <w:rFonts w:eastAsia="+mn-cs,+mn-ea" w:cs="+mn-cs,+mn-ea"/>
          <w:sz w:val="22"/>
          <w:szCs w:val="22"/>
          <w:lang w:val="en-US"/>
        </w:rPr>
      </w:pPr>
      <w:r w:rsidRPr="003D638C">
        <w:rPr>
          <w:rFonts w:eastAsia="+mn-cs,+mn-ea" w:cs="+mn-cs,+mn-ea"/>
          <w:b/>
          <w:bCs/>
          <w:i/>
          <w:iCs/>
          <w:kern w:val="24"/>
          <w:sz w:val="22"/>
          <w:szCs w:val="22"/>
          <w:u w:val="single"/>
          <w:lang w:val="en-US"/>
        </w:rPr>
        <w:t xml:space="preserve">Expunere </w:t>
      </w:r>
      <w:r w:rsidR="0039659F" w:rsidRPr="003D638C">
        <w:rPr>
          <w:rFonts w:eastAsia="+mn-cs,+mn-ea" w:cs="+mn-cs,+mn-ea"/>
          <w:kern w:val="24"/>
          <w:sz w:val="22"/>
          <w:szCs w:val="22"/>
          <w:lang w:val="en-US"/>
        </w:rPr>
        <w:t>î</w:t>
      </w:r>
      <w:r w:rsidRPr="003D638C">
        <w:rPr>
          <w:rFonts w:eastAsia="+mn-cs,+mn-ea" w:cs="+mn-cs,+mn-ea"/>
          <w:kern w:val="24"/>
          <w:sz w:val="22"/>
          <w:szCs w:val="22"/>
          <w:lang w:val="en-US"/>
        </w:rPr>
        <w:t>nseamna posibilitatea dat</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 pesticidului de a p</w:t>
      </w:r>
      <w:r w:rsidR="0039659F" w:rsidRPr="003D638C">
        <w:rPr>
          <w:rFonts w:eastAsia="+mn-cs,+mn-ea" w:cs="+mn-cs,+mn-ea"/>
          <w:kern w:val="24"/>
          <w:sz w:val="22"/>
          <w:szCs w:val="22"/>
          <w:lang w:val="en-US"/>
        </w:rPr>
        <w:t>ă</w:t>
      </w:r>
      <w:r w:rsidRPr="003D638C">
        <w:rPr>
          <w:rFonts w:eastAsia="+mn-cs,+mn-ea" w:cs="+mn-cs,+mn-ea"/>
          <w:kern w:val="24"/>
          <w:sz w:val="22"/>
          <w:szCs w:val="22"/>
          <w:lang w:val="en-US"/>
        </w:rPr>
        <w:t xml:space="preserve">trunde </w:t>
      </w:r>
      <w:r w:rsidR="0039659F" w:rsidRPr="003D638C">
        <w:rPr>
          <w:rFonts w:eastAsia="+mn-cs,+mn-ea" w:cs="+mn-cs,+mn-ea"/>
          <w:kern w:val="24"/>
          <w:sz w:val="22"/>
          <w:szCs w:val="22"/>
          <w:lang w:val="en-US"/>
        </w:rPr>
        <w:t>î</w:t>
      </w:r>
      <w:r w:rsidRPr="003D638C">
        <w:rPr>
          <w:rFonts w:eastAsia="+mn-cs,+mn-ea" w:cs="+mn-cs,+mn-ea"/>
          <w:kern w:val="24"/>
          <w:sz w:val="22"/>
          <w:szCs w:val="22"/>
          <w:lang w:val="en-US"/>
        </w:rPr>
        <w:t>n organismul uman, prin piele, inhalare sau ingestie.</w:t>
      </w:r>
      <w:r w:rsidRPr="003D638C">
        <w:rPr>
          <w:rFonts w:eastAsia="+mn-cs,+mn-ea" w:cs="+mn-cs,+mn-ea"/>
          <w:color w:val="2C2C2C"/>
          <w:kern w:val="24"/>
          <w:sz w:val="22"/>
          <w:szCs w:val="22"/>
          <w:lang w:val="en-US"/>
        </w:rPr>
        <w:t xml:space="preserve"> </w:t>
      </w:r>
    </w:p>
    <w:p w14:paraId="05EB956E" w14:textId="7BC32BA8" w:rsidR="008D03BE" w:rsidRPr="003D638C" w:rsidRDefault="41F1788D" w:rsidP="41F1788D">
      <w:pPr>
        <w:spacing w:before="240" w:after="40" w:line="360" w:lineRule="auto"/>
        <w:rPr>
          <w:rFonts w:eastAsia="+mn-cs,+mn-ea" w:cs="+mn-cs,+mn-ea"/>
          <w:color w:val="2C2C2C"/>
          <w:sz w:val="22"/>
          <w:szCs w:val="22"/>
          <w:lang w:val="en-US"/>
        </w:rPr>
      </w:pPr>
      <w:r w:rsidRPr="003D638C">
        <w:rPr>
          <w:rFonts w:eastAsia="+mn-cs,+mn-ea" w:cs="+mn-cs,+mn-ea"/>
          <w:b/>
          <w:bCs/>
          <w:i/>
          <w:iCs/>
          <w:color w:val="000000" w:themeColor="text1"/>
          <w:sz w:val="22"/>
          <w:szCs w:val="22"/>
          <w:u w:val="single"/>
          <w:lang w:val="en-US"/>
        </w:rPr>
        <w:lastRenderedPageBreak/>
        <w:t>Rela</w:t>
      </w:r>
      <w:r w:rsidR="0039659F" w:rsidRPr="003D638C">
        <w:rPr>
          <w:rFonts w:eastAsia="+mn-cs,+mn-ea" w:cs="+mn-cs,+mn-ea"/>
          <w:b/>
          <w:bCs/>
          <w:i/>
          <w:iCs/>
          <w:color w:val="000000" w:themeColor="text1"/>
          <w:sz w:val="22"/>
          <w:szCs w:val="22"/>
          <w:u w:val="single"/>
          <w:lang w:val="en-US"/>
        </w:rPr>
        <w:t>ț</w:t>
      </w:r>
      <w:r w:rsidRPr="003D638C">
        <w:rPr>
          <w:rFonts w:eastAsia="+mn-cs,+mn-ea" w:cs="+mn-cs,+mn-ea"/>
          <w:b/>
          <w:bCs/>
          <w:i/>
          <w:iCs/>
          <w:color w:val="000000" w:themeColor="text1"/>
          <w:sz w:val="22"/>
          <w:szCs w:val="22"/>
          <w:u w:val="single"/>
          <w:lang w:val="en-US"/>
        </w:rPr>
        <w:t xml:space="preserve">ia doza-efect. </w:t>
      </w:r>
      <w:r w:rsidRPr="003D638C">
        <w:rPr>
          <w:rFonts w:eastAsia="+mn-cs,+mn-ea" w:cs="+mn-cs,+mn-ea"/>
          <w:color w:val="000000" w:themeColor="text1"/>
          <w:sz w:val="22"/>
          <w:szCs w:val="22"/>
          <w:lang w:val="en-US"/>
        </w:rPr>
        <w:t>Cu c</w:t>
      </w:r>
      <w:r w:rsidR="0039659F" w:rsidRPr="003D638C">
        <w:rPr>
          <w:rFonts w:eastAsia="+mn-cs,+mn-ea" w:cs="+mn-cs,+mn-ea"/>
          <w:color w:val="000000" w:themeColor="text1"/>
          <w:sz w:val="22"/>
          <w:szCs w:val="22"/>
          <w:lang w:val="en-US"/>
        </w:rPr>
        <w:t>â</w:t>
      </w:r>
      <w:r w:rsidRPr="003D638C">
        <w:rPr>
          <w:rFonts w:eastAsia="+mn-cs,+mn-ea" w:cs="+mn-cs,+mn-ea"/>
          <w:color w:val="000000" w:themeColor="text1"/>
          <w:sz w:val="22"/>
          <w:szCs w:val="22"/>
          <w:lang w:val="en-US"/>
        </w:rPr>
        <w:t>t doza de substan</w:t>
      </w:r>
      <w:r w:rsidR="0039659F" w:rsidRPr="003D638C">
        <w:rPr>
          <w:rFonts w:eastAsia="+mn-cs,+mn-ea" w:cs="+mn-cs,+mn-ea"/>
          <w:color w:val="000000" w:themeColor="text1"/>
          <w:sz w:val="22"/>
          <w:szCs w:val="22"/>
          <w:lang w:val="en-US"/>
        </w:rPr>
        <w:t>ță</w:t>
      </w:r>
      <w:r w:rsidRPr="003D638C">
        <w:rPr>
          <w:rFonts w:eastAsia="+mn-cs,+mn-ea" w:cs="+mn-cs,+mn-ea"/>
          <w:color w:val="000000" w:themeColor="text1"/>
          <w:sz w:val="22"/>
          <w:szCs w:val="22"/>
          <w:lang w:val="en-US"/>
        </w:rPr>
        <w:t xml:space="preserve"> administrat</w:t>
      </w:r>
      <w:r w:rsidR="0039659F" w:rsidRPr="003D638C">
        <w:rPr>
          <w:rFonts w:eastAsia="+mn-cs,+mn-ea" w:cs="+mn-cs,+mn-ea"/>
          <w:color w:val="000000" w:themeColor="text1"/>
          <w:sz w:val="22"/>
          <w:szCs w:val="22"/>
          <w:lang w:val="en-US"/>
        </w:rPr>
        <w:t>ă</w:t>
      </w:r>
      <w:r w:rsidRPr="003D638C">
        <w:rPr>
          <w:rFonts w:eastAsia="+mn-cs,+mn-ea" w:cs="+mn-cs,+mn-ea"/>
          <w:color w:val="000000" w:themeColor="text1"/>
          <w:sz w:val="22"/>
          <w:szCs w:val="22"/>
          <w:lang w:val="en-US"/>
        </w:rPr>
        <w:t xml:space="preserve"> este mai mare, riscul de efect este </w:t>
      </w:r>
      <w:r w:rsidR="0039659F" w:rsidRPr="003D638C">
        <w:rPr>
          <w:rFonts w:eastAsia="+mn-cs,+mn-ea" w:cs="+mn-cs,+mn-ea"/>
          <w:color w:val="000000" w:themeColor="text1"/>
          <w:sz w:val="22"/>
          <w:szCs w:val="22"/>
          <w:lang w:val="en-US"/>
        </w:rPr>
        <w:t>ș</w:t>
      </w:r>
      <w:r w:rsidRPr="003D638C">
        <w:rPr>
          <w:rFonts w:eastAsia="+mn-cs,+mn-ea" w:cs="+mn-cs,+mn-ea"/>
          <w:color w:val="000000" w:themeColor="text1"/>
          <w:sz w:val="22"/>
          <w:szCs w:val="22"/>
          <w:lang w:val="en-US"/>
        </w:rPr>
        <w:t xml:space="preserve">i mai mare. </w:t>
      </w:r>
    </w:p>
    <w:p w14:paraId="75EEBC95" w14:textId="42CA28ED" w:rsidR="008D03BE" w:rsidRPr="003D638C" w:rsidRDefault="008D03BE" w:rsidP="41F1788D">
      <w:pPr>
        <w:spacing w:before="240" w:after="40" w:line="360" w:lineRule="auto"/>
        <w:jc w:val="both"/>
        <w:rPr>
          <w:rFonts w:eastAsia="+mn-cs,+mn-ea" w:cs="+mn-cs,+mn-ea"/>
          <w:color w:val="252525"/>
          <w:sz w:val="22"/>
          <w:szCs w:val="22"/>
          <w:lang w:val="en-US"/>
        </w:rPr>
      </w:pPr>
      <w:r w:rsidRPr="003D638C">
        <w:rPr>
          <w:rFonts w:eastAsia="+mn-cs,+mn-ea" w:cs="+mn-cs,+mn-ea"/>
          <w:color w:val="252525"/>
          <w:kern w:val="24"/>
          <w:sz w:val="22"/>
          <w:szCs w:val="22"/>
          <w:lang w:val="en-US"/>
        </w:rPr>
        <w:t>C</w:t>
      </w:r>
      <w:r w:rsidR="0039659F" w:rsidRPr="003D638C">
        <w:rPr>
          <w:rFonts w:eastAsia="+mn-cs,+mn-ea" w:cs="+mn-cs,+mn-ea"/>
          <w:color w:val="252525"/>
          <w:kern w:val="24"/>
          <w:sz w:val="22"/>
          <w:szCs w:val="22"/>
          <w:lang w:val="en-US"/>
        </w:rPr>
        <w:t>â</w:t>
      </w:r>
      <w:r w:rsidRPr="003D638C">
        <w:rPr>
          <w:rFonts w:eastAsia="+mn-cs,+mn-ea" w:cs="+mn-cs,+mn-ea"/>
          <w:color w:val="252525"/>
          <w:kern w:val="24"/>
          <w:sz w:val="22"/>
          <w:szCs w:val="22"/>
          <w:lang w:val="en-US"/>
        </w:rPr>
        <w:t>nd inhalezi substan</w:t>
      </w:r>
      <w:r w:rsidR="0039659F" w:rsidRPr="003D638C">
        <w:rPr>
          <w:rFonts w:eastAsia="+mn-cs,+mn-ea" w:cs="+mn-cs,+mn-ea"/>
          <w:color w:val="252525"/>
          <w:kern w:val="24"/>
          <w:sz w:val="22"/>
          <w:szCs w:val="22"/>
          <w:lang w:val="en-US"/>
        </w:rPr>
        <w:t>ța</w:t>
      </w:r>
      <w:r w:rsidRPr="003D638C">
        <w:rPr>
          <w:rFonts w:eastAsia="+mn-cs,+mn-ea" w:cs="+mn-cs,+mn-ea"/>
          <w:color w:val="252525"/>
          <w:kern w:val="24"/>
          <w:sz w:val="22"/>
          <w:szCs w:val="22"/>
          <w:lang w:val="en-US"/>
        </w:rPr>
        <w:t xml:space="preserve"> toxic</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doza, care va fi luat</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xml:space="preserve"> </w:t>
      </w:r>
      <w:r w:rsidR="0039659F" w:rsidRPr="003D638C">
        <w:rPr>
          <w:rFonts w:eastAsia="+mn-cs,+mn-ea" w:cs="+mn-cs,+mn-ea"/>
          <w:color w:val="252525"/>
          <w:kern w:val="24"/>
          <w:sz w:val="22"/>
          <w:szCs w:val="22"/>
          <w:lang w:val="en-US"/>
        </w:rPr>
        <w:t>î</w:t>
      </w:r>
      <w:r w:rsidRPr="003D638C">
        <w:rPr>
          <w:rFonts w:eastAsia="+mn-cs,+mn-ea" w:cs="+mn-cs,+mn-ea"/>
          <w:color w:val="252525"/>
          <w:kern w:val="24"/>
          <w:sz w:val="22"/>
          <w:szCs w:val="22"/>
          <w:lang w:val="en-US"/>
        </w:rPr>
        <w:t>n organism, depinde de concentra</w:t>
      </w:r>
      <w:r w:rsidR="0039659F" w:rsidRPr="003D638C">
        <w:rPr>
          <w:rFonts w:eastAsia="+mn-cs,+mn-ea" w:cs="+mn-cs,+mn-ea"/>
          <w:color w:val="252525"/>
          <w:kern w:val="24"/>
          <w:sz w:val="22"/>
          <w:szCs w:val="22"/>
          <w:lang w:val="en-US"/>
        </w:rPr>
        <w:t>ț</w:t>
      </w:r>
      <w:r w:rsidRPr="003D638C">
        <w:rPr>
          <w:rFonts w:eastAsia="+mn-cs,+mn-ea" w:cs="+mn-cs,+mn-ea"/>
          <w:color w:val="252525"/>
          <w:kern w:val="24"/>
          <w:sz w:val="22"/>
          <w:szCs w:val="22"/>
          <w:lang w:val="en-US"/>
        </w:rPr>
        <w:t>ia substan</w:t>
      </w:r>
      <w:r w:rsidR="0039659F" w:rsidRPr="003D638C">
        <w:rPr>
          <w:rFonts w:eastAsia="+mn-cs,+mn-ea" w:cs="+mn-cs,+mn-ea"/>
          <w:color w:val="252525"/>
          <w:kern w:val="24"/>
          <w:sz w:val="22"/>
          <w:szCs w:val="22"/>
          <w:lang w:val="en-US"/>
        </w:rPr>
        <w:t>ț</w:t>
      </w:r>
      <w:r w:rsidRPr="003D638C">
        <w:rPr>
          <w:rFonts w:eastAsia="+mn-cs,+mn-ea" w:cs="+mn-cs,+mn-ea"/>
          <w:color w:val="252525"/>
          <w:kern w:val="24"/>
          <w:sz w:val="22"/>
          <w:szCs w:val="22"/>
          <w:lang w:val="en-US"/>
        </w:rPr>
        <w:t xml:space="preserve">ei </w:t>
      </w:r>
      <w:r w:rsidR="0039659F" w:rsidRPr="003D638C">
        <w:rPr>
          <w:rFonts w:eastAsia="+mn-cs,+mn-ea" w:cs="+mn-cs,+mn-ea"/>
          <w:color w:val="252525"/>
          <w:kern w:val="24"/>
          <w:sz w:val="22"/>
          <w:szCs w:val="22"/>
          <w:lang w:val="en-US"/>
        </w:rPr>
        <w:t>î</w:t>
      </w:r>
      <w:r w:rsidRPr="003D638C">
        <w:rPr>
          <w:rFonts w:eastAsia="+mn-cs,+mn-ea" w:cs="+mn-cs,+mn-ea"/>
          <w:color w:val="252525"/>
          <w:kern w:val="24"/>
          <w:sz w:val="22"/>
          <w:szCs w:val="22"/>
          <w:lang w:val="en-US"/>
        </w:rPr>
        <w:t xml:space="preserve">n aer, pe durata inhalarii aerului poluat </w:t>
      </w:r>
      <w:r w:rsidR="0039659F" w:rsidRPr="003D638C">
        <w:rPr>
          <w:rFonts w:eastAsia="+mn-cs,+mn-ea" w:cs="+mn-cs,+mn-ea"/>
          <w:color w:val="252525"/>
          <w:kern w:val="24"/>
          <w:sz w:val="22"/>
          <w:szCs w:val="22"/>
          <w:lang w:val="en-US"/>
        </w:rPr>
        <w:t>ș</w:t>
      </w:r>
      <w:r w:rsidRPr="003D638C">
        <w:rPr>
          <w:rFonts w:eastAsia="+mn-cs,+mn-ea" w:cs="+mn-cs,+mn-ea"/>
          <w:color w:val="252525"/>
          <w:kern w:val="24"/>
          <w:sz w:val="22"/>
          <w:szCs w:val="22"/>
          <w:lang w:val="en-US"/>
        </w:rPr>
        <w:t>i de m</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sura respira</w:t>
      </w:r>
      <w:r w:rsidR="0039659F" w:rsidRPr="003D638C">
        <w:rPr>
          <w:rFonts w:eastAsia="+mn-cs,+mn-ea" w:cs="+mn-cs,+mn-ea"/>
          <w:color w:val="252525"/>
          <w:kern w:val="24"/>
          <w:sz w:val="22"/>
          <w:szCs w:val="22"/>
          <w:lang w:val="en-US"/>
        </w:rPr>
        <w:t>ț</w:t>
      </w:r>
      <w:r w:rsidRPr="003D638C">
        <w:rPr>
          <w:rFonts w:eastAsia="+mn-cs,+mn-ea" w:cs="+mn-cs,+mn-ea"/>
          <w:color w:val="252525"/>
          <w:kern w:val="24"/>
          <w:sz w:val="22"/>
          <w:szCs w:val="22"/>
          <w:lang w:val="en-US"/>
        </w:rPr>
        <w:t>iei. Munca fizic</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xml:space="preserve"> intens</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xml:space="preserve"> determin</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xml:space="preserve"> o respira</w:t>
      </w:r>
      <w:r w:rsidR="0039659F" w:rsidRPr="003D638C">
        <w:rPr>
          <w:rFonts w:eastAsia="+mn-cs,+mn-ea" w:cs="+mn-cs,+mn-ea"/>
          <w:color w:val="252525"/>
          <w:kern w:val="24"/>
          <w:sz w:val="22"/>
          <w:szCs w:val="22"/>
          <w:lang w:val="en-US"/>
        </w:rPr>
        <w:t>ț</w:t>
      </w:r>
      <w:r w:rsidRPr="003D638C">
        <w:rPr>
          <w:rFonts w:eastAsia="+mn-cs,+mn-ea" w:cs="+mn-cs,+mn-ea"/>
          <w:color w:val="252525"/>
          <w:kern w:val="24"/>
          <w:sz w:val="22"/>
          <w:szCs w:val="22"/>
          <w:lang w:val="en-US"/>
        </w:rPr>
        <w:t>ie mai profund</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xml:space="preserve"> </w:t>
      </w:r>
      <w:r w:rsidR="0039659F" w:rsidRPr="003D638C">
        <w:rPr>
          <w:rFonts w:eastAsia="+mn-cs,+mn-ea" w:cs="+mn-cs,+mn-ea"/>
          <w:color w:val="252525"/>
          <w:kern w:val="24"/>
          <w:sz w:val="22"/>
          <w:szCs w:val="22"/>
          <w:lang w:val="en-US"/>
        </w:rPr>
        <w:t>ș</w:t>
      </w:r>
      <w:r w:rsidRPr="003D638C">
        <w:rPr>
          <w:rFonts w:eastAsia="+mn-cs,+mn-ea" w:cs="+mn-cs,+mn-ea"/>
          <w:color w:val="252525"/>
          <w:kern w:val="24"/>
          <w:sz w:val="22"/>
          <w:szCs w:val="22"/>
          <w:lang w:val="en-US"/>
        </w:rPr>
        <w:t>i mai accelerat</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ceea ce duce la absorb</w:t>
      </w:r>
      <w:r w:rsidR="0039659F" w:rsidRPr="003D638C">
        <w:rPr>
          <w:rFonts w:eastAsia="+mn-cs,+mn-ea" w:cs="+mn-cs,+mn-ea"/>
          <w:color w:val="252525"/>
          <w:kern w:val="24"/>
          <w:sz w:val="22"/>
          <w:szCs w:val="22"/>
          <w:lang w:val="en-US"/>
        </w:rPr>
        <w:t>ț</w:t>
      </w:r>
      <w:r w:rsidRPr="003D638C">
        <w:rPr>
          <w:rFonts w:eastAsia="+mn-cs,+mn-ea" w:cs="+mn-cs,+mn-ea"/>
          <w:color w:val="252525"/>
          <w:kern w:val="24"/>
          <w:sz w:val="22"/>
          <w:szCs w:val="22"/>
          <w:lang w:val="en-US"/>
        </w:rPr>
        <w:t>ia unei cantit</w:t>
      </w:r>
      <w:r w:rsidR="0039659F" w:rsidRPr="003D638C">
        <w:rPr>
          <w:rFonts w:eastAsia="+mn-cs,+mn-ea" w:cs="+mn-cs,+mn-ea"/>
          <w:color w:val="252525"/>
          <w:kern w:val="24"/>
          <w:sz w:val="22"/>
          <w:szCs w:val="22"/>
          <w:lang w:val="en-US"/>
        </w:rPr>
        <w:t>ăț</w:t>
      </w:r>
      <w:r w:rsidRPr="003D638C">
        <w:rPr>
          <w:rFonts w:eastAsia="+mn-cs,+mn-ea" w:cs="+mn-cs,+mn-ea"/>
          <w:color w:val="252525"/>
          <w:kern w:val="24"/>
          <w:sz w:val="22"/>
          <w:szCs w:val="22"/>
          <w:lang w:val="en-US"/>
        </w:rPr>
        <w:t>i mai mari de otrav</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Este important dac</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xml:space="preserve"> substan</w:t>
      </w:r>
      <w:r w:rsidR="0039659F" w:rsidRPr="003D638C">
        <w:rPr>
          <w:rFonts w:eastAsia="+mn-cs,+mn-ea" w:cs="+mn-cs,+mn-ea"/>
          <w:color w:val="252525"/>
          <w:kern w:val="24"/>
          <w:sz w:val="22"/>
          <w:szCs w:val="22"/>
          <w:lang w:val="en-US"/>
        </w:rPr>
        <w:t>ț</w:t>
      </w:r>
      <w:r w:rsidRPr="003D638C">
        <w:rPr>
          <w:rFonts w:eastAsia="+mn-cs,+mn-ea" w:cs="+mn-cs,+mn-ea"/>
          <w:color w:val="252525"/>
          <w:kern w:val="24"/>
          <w:sz w:val="22"/>
          <w:szCs w:val="22"/>
          <w:lang w:val="en-US"/>
        </w:rPr>
        <w:t>a este u</w:t>
      </w:r>
      <w:r w:rsidR="0039659F" w:rsidRPr="003D638C">
        <w:rPr>
          <w:rFonts w:eastAsia="+mn-cs,+mn-ea" w:cs="+mn-cs,+mn-ea"/>
          <w:color w:val="252525"/>
          <w:kern w:val="24"/>
          <w:sz w:val="22"/>
          <w:szCs w:val="22"/>
          <w:lang w:val="en-US"/>
        </w:rPr>
        <w:t>ș</w:t>
      </w:r>
      <w:r w:rsidRPr="003D638C">
        <w:rPr>
          <w:rFonts w:eastAsia="+mn-cs,+mn-ea" w:cs="+mn-cs,+mn-ea"/>
          <w:color w:val="252525"/>
          <w:kern w:val="24"/>
          <w:sz w:val="22"/>
          <w:szCs w:val="22"/>
          <w:lang w:val="en-US"/>
        </w:rPr>
        <w:t>or dizolvat</w:t>
      </w:r>
      <w:r w:rsidR="0039659F"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xml:space="preserve"> </w:t>
      </w:r>
      <w:r w:rsidR="0039659F" w:rsidRPr="003D638C">
        <w:rPr>
          <w:rFonts w:eastAsia="+mn-cs,+mn-ea" w:cs="+mn-cs,+mn-ea"/>
          <w:color w:val="252525"/>
          <w:kern w:val="24"/>
          <w:sz w:val="22"/>
          <w:szCs w:val="22"/>
          <w:lang w:val="en-US"/>
        </w:rPr>
        <w:t>î</w:t>
      </w:r>
      <w:r w:rsidRPr="003D638C">
        <w:rPr>
          <w:rFonts w:eastAsia="+mn-cs,+mn-ea" w:cs="+mn-cs,+mn-ea"/>
          <w:color w:val="252525"/>
          <w:kern w:val="24"/>
          <w:sz w:val="22"/>
          <w:szCs w:val="22"/>
          <w:lang w:val="en-US"/>
        </w:rPr>
        <w:t>n lichide biologice sau o parte din ea</w:t>
      </w:r>
      <w:r w:rsidR="00BE4AE4" w:rsidRPr="003D638C">
        <w:rPr>
          <w:rFonts w:eastAsia="+mn-cs,+mn-ea" w:cs="+mn-cs,+mn-ea"/>
          <w:color w:val="252525"/>
          <w:kern w:val="24"/>
          <w:sz w:val="22"/>
          <w:szCs w:val="22"/>
          <w:lang w:val="en-US"/>
        </w:rPr>
        <w:t xml:space="preserve"> se</w:t>
      </w:r>
      <w:r w:rsidRPr="003D638C">
        <w:rPr>
          <w:rFonts w:eastAsia="+mn-cs,+mn-ea" w:cs="+mn-cs,+mn-ea"/>
          <w:color w:val="252525"/>
          <w:kern w:val="24"/>
          <w:sz w:val="22"/>
          <w:szCs w:val="22"/>
          <w:lang w:val="en-US"/>
        </w:rPr>
        <w:t xml:space="preserve"> expir</w:t>
      </w:r>
      <w:r w:rsidR="00BE4AE4" w:rsidRPr="003D638C">
        <w:rPr>
          <w:rFonts w:eastAsia="+mn-cs,+mn-ea" w:cs="+mn-cs,+mn-ea"/>
          <w:color w:val="252525"/>
          <w:kern w:val="24"/>
          <w:sz w:val="22"/>
          <w:szCs w:val="22"/>
          <w:lang w:val="en-US"/>
        </w:rPr>
        <w:t>ă</w:t>
      </w:r>
      <w:r w:rsidRPr="003D638C">
        <w:rPr>
          <w:rFonts w:eastAsia="+mn-cs,+mn-ea" w:cs="+mn-cs,+mn-ea"/>
          <w:color w:val="252525"/>
          <w:kern w:val="24"/>
          <w:sz w:val="22"/>
          <w:szCs w:val="22"/>
          <w:lang w:val="en-US"/>
        </w:rPr>
        <w:t xml:space="preserve">. </w:t>
      </w:r>
    </w:p>
    <w:p w14:paraId="51CBF55F" w14:textId="33BB032E" w:rsidR="00825B67" w:rsidRPr="003D638C" w:rsidRDefault="00825B67" w:rsidP="41F1788D">
      <w:pPr>
        <w:rPr>
          <w:lang w:val="en-GB"/>
        </w:rPr>
      </w:pPr>
    </w:p>
    <w:p w14:paraId="07BBAE25" w14:textId="77777777" w:rsidR="00BE4AE4" w:rsidRPr="003D638C" w:rsidRDefault="00BE4AE4" w:rsidP="3CF841E8">
      <w:pPr>
        <w:spacing w:before="240" w:after="40" w:line="360" w:lineRule="auto"/>
        <w:rPr>
          <w:rFonts w:eastAsia="+mn-cs,+mn-ea" w:cs="+mn-cs,+mn-ea"/>
          <w:b/>
          <w:bCs/>
          <w:kern w:val="24"/>
          <w:sz w:val="28"/>
          <w:szCs w:val="28"/>
          <w:u w:val="single"/>
          <w:lang w:val="en-US"/>
        </w:rPr>
      </w:pPr>
    </w:p>
    <w:p w14:paraId="46148387" w14:textId="77777777" w:rsidR="00BE4AE4" w:rsidRPr="003D638C" w:rsidRDefault="00BE4AE4" w:rsidP="3CF841E8">
      <w:pPr>
        <w:spacing w:before="240" w:after="40" w:line="360" w:lineRule="auto"/>
        <w:rPr>
          <w:rFonts w:eastAsia="+mn-cs,+mn-ea" w:cs="+mn-cs,+mn-ea"/>
          <w:b/>
          <w:bCs/>
          <w:kern w:val="24"/>
          <w:sz w:val="28"/>
          <w:szCs w:val="28"/>
          <w:u w:val="single"/>
          <w:lang w:val="en-US"/>
        </w:rPr>
      </w:pPr>
    </w:p>
    <w:p w14:paraId="5DB28B75" w14:textId="4112C27B" w:rsidR="00C6245C" w:rsidRPr="003D638C" w:rsidRDefault="00C6245C" w:rsidP="3CF841E8">
      <w:pPr>
        <w:spacing w:before="240" w:after="40" w:line="360" w:lineRule="auto"/>
        <w:rPr>
          <w:rFonts w:eastAsia="+mn-cs,+mn-ea" w:cs="+mn-cs,+mn-ea"/>
          <w:b/>
          <w:bCs/>
          <w:sz w:val="28"/>
          <w:szCs w:val="28"/>
          <w:u w:val="single"/>
          <w:lang w:val="en-US"/>
        </w:rPr>
      </w:pPr>
      <w:r w:rsidRPr="003D638C">
        <w:rPr>
          <w:rFonts w:eastAsia="+mn-cs,+mn-ea" w:cs="+mn-cs,+mn-ea"/>
          <w:b/>
          <w:bCs/>
          <w:kern w:val="24"/>
          <w:sz w:val="28"/>
          <w:szCs w:val="28"/>
          <w:u w:val="single"/>
          <w:lang w:val="en-US"/>
        </w:rPr>
        <w:t xml:space="preserve">Ce este toxicitatea </w:t>
      </w:r>
      <w:r w:rsidR="00BE4AE4" w:rsidRPr="003D638C">
        <w:rPr>
          <w:rFonts w:eastAsia="+mn-cs,+mn-ea" w:cs="+mn-cs,+mn-ea"/>
          <w:b/>
          <w:bCs/>
          <w:kern w:val="24"/>
          <w:sz w:val="28"/>
          <w:szCs w:val="28"/>
          <w:u w:val="single"/>
          <w:lang w:val="en-US"/>
        </w:rPr>
        <w:t>ș</w:t>
      </w:r>
      <w:r w:rsidRPr="003D638C">
        <w:rPr>
          <w:rFonts w:eastAsia="+mn-cs,+mn-ea" w:cs="+mn-cs,+mn-ea"/>
          <w:b/>
          <w:bCs/>
          <w:kern w:val="24"/>
          <w:sz w:val="28"/>
          <w:szCs w:val="28"/>
          <w:u w:val="single"/>
          <w:lang w:val="en-US"/>
        </w:rPr>
        <w:t>i cum se m</w:t>
      </w:r>
      <w:r w:rsidR="00BE4AE4" w:rsidRPr="003D638C">
        <w:rPr>
          <w:rFonts w:eastAsia="+mn-cs,+mn-ea" w:cs="+mn-cs,+mn-ea"/>
          <w:b/>
          <w:bCs/>
          <w:kern w:val="24"/>
          <w:sz w:val="28"/>
          <w:szCs w:val="28"/>
          <w:u w:val="single"/>
          <w:lang w:val="en-US"/>
        </w:rPr>
        <w:t>ă</w:t>
      </w:r>
      <w:r w:rsidRPr="003D638C">
        <w:rPr>
          <w:rFonts w:eastAsia="+mn-cs,+mn-ea" w:cs="+mn-cs,+mn-ea"/>
          <w:b/>
          <w:bCs/>
          <w:kern w:val="24"/>
          <w:sz w:val="28"/>
          <w:szCs w:val="28"/>
          <w:u w:val="single"/>
          <w:lang w:val="en-US"/>
        </w:rPr>
        <w:t>soar</w:t>
      </w:r>
      <w:r w:rsidR="00BE4AE4" w:rsidRPr="003D638C">
        <w:rPr>
          <w:rFonts w:eastAsia="+mn-cs,+mn-ea" w:cs="+mn-cs,+mn-ea"/>
          <w:b/>
          <w:bCs/>
          <w:kern w:val="24"/>
          <w:sz w:val="28"/>
          <w:szCs w:val="28"/>
          <w:u w:val="single"/>
          <w:lang w:val="en-US"/>
        </w:rPr>
        <w:t>ă</w:t>
      </w:r>
      <w:r w:rsidRPr="003D638C">
        <w:rPr>
          <w:rFonts w:eastAsia="+mn-cs,+mn-ea" w:cs="+mn-cs,+mn-ea"/>
          <w:b/>
          <w:bCs/>
          <w:kern w:val="24"/>
          <w:sz w:val="28"/>
          <w:szCs w:val="28"/>
          <w:u w:val="single"/>
          <w:lang w:val="en-US"/>
        </w:rPr>
        <w:t>?</w:t>
      </w:r>
    </w:p>
    <w:p w14:paraId="549B8FC9" w14:textId="0D9128C9" w:rsidR="00C6245C" w:rsidRPr="003D638C" w:rsidRDefault="3CF841E8" w:rsidP="3CF841E8">
      <w:pPr>
        <w:spacing w:before="240" w:after="40" w:line="360" w:lineRule="auto"/>
        <w:jc w:val="both"/>
        <w:rPr>
          <w:rFonts w:eastAsia="+mn-cs,+mn-ea" w:cs="+mn-cs,+mn-ea"/>
          <w:sz w:val="22"/>
          <w:szCs w:val="22"/>
          <w:u w:val="single"/>
          <w:lang w:val="en-US"/>
        </w:rPr>
      </w:pPr>
      <w:r w:rsidRPr="003D638C">
        <w:rPr>
          <w:rFonts w:eastAsia="+mn-cs,+mn-ea" w:cs="+mn-cs,+mn-ea"/>
          <w:sz w:val="22"/>
          <w:szCs w:val="22"/>
          <w:u w:val="single"/>
          <w:lang w:val="en-US"/>
        </w:rPr>
        <w:t>Toxicitatea</w:t>
      </w:r>
      <w:r w:rsidRPr="003D638C">
        <w:rPr>
          <w:rFonts w:eastAsia="+mn-cs,+mn-ea" w:cs="+mn-cs,+mn-ea"/>
          <w:sz w:val="22"/>
          <w:szCs w:val="22"/>
          <w:lang w:val="en-US"/>
        </w:rPr>
        <w:t xml:space="preserve"> este capacitatea de a produce efecte d</w:t>
      </w:r>
      <w:r w:rsidR="00BE4AE4" w:rsidRPr="003D638C">
        <w:rPr>
          <w:rFonts w:eastAsia="+mn-cs,+mn-ea" w:cs="+mn-cs,+mn-ea"/>
          <w:sz w:val="22"/>
          <w:szCs w:val="22"/>
          <w:lang w:val="en-US"/>
        </w:rPr>
        <w:t>ă</w:t>
      </w:r>
      <w:r w:rsidRPr="003D638C">
        <w:rPr>
          <w:rFonts w:eastAsia="+mn-cs,+mn-ea" w:cs="+mn-cs,+mn-ea"/>
          <w:sz w:val="22"/>
          <w:szCs w:val="22"/>
          <w:lang w:val="en-US"/>
        </w:rPr>
        <w:t>un</w:t>
      </w:r>
      <w:r w:rsidR="00BE4AE4" w:rsidRPr="003D638C">
        <w:rPr>
          <w:rFonts w:eastAsia="+mn-cs,+mn-ea" w:cs="+mn-cs,+mn-ea"/>
          <w:sz w:val="22"/>
          <w:szCs w:val="22"/>
          <w:lang w:val="en-US"/>
        </w:rPr>
        <w:t>ă</w:t>
      </w:r>
      <w:r w:rsidRPr="003D638C">
        <w:rPr>
          <w:rFonts w:eastAsia="+mn-cs,+mn-ea" w:cs="+mn-cs,+mn-ea"/>
          <w:sz w:val="22"/>
          <w:szCs w:val="22"/>
          <w:lang w:val="en-US"/>
        </w:rPr>
        <w:t xml:space="preserve">toare. Unul </w:t>
      </w:r>
      <w:r w:rsidR="00BE4AE4" w:rsidRPr="003D638C">
        <w:rPr>
          <w:rFonts w:eastAsia="+mn-cs,+mn-ea" w:cs="+mn-cs,+mn-ea"/>
          <w:sz w:val="22"/>
          <w:szCs w:val="22"/>
          <w:lang w:val="en-US"/>
        </w:rPr>
        <w:t>ș</w:t>
      </w:r>
      <w:r w:rsidRPr="003D638C">
        <w:rPr>
          <w:rFonts w:eastAsia="+mn-cs,+mn-ea" w:cs="+mn-cs,+mn-ea"/>
          <w:sz w:val="22"/>
          <w:szCs w:val="22"/>
          <w:lang w:val="en-US"/>
        </w:rPr>
        <w:t>i acela</w:t>
      </w:r>
      <w:r w:rsidR="00BE4AE4" w:rsidRPr="003D638C">
        <w:rPr>
          <w:rFonts w:eastAsia="+mn-cs,+mn-ea" w:cs="+mn-cs,+mn-ea"/>
          <w:sz w:val="22"/>
          <w:szCs w:val="22"/>
          <w:lang w:val="en-US"/>
        </w:rPr>
        <w:t>ș</w:t>
      </w:r>
      <w:r w:rsidRPr="003D638C">
        <w:rPr>
          <w:rFonts w:eastAsia="+mn-cs,+mn-ea" w:cs="+mn-cs,+mn-ea"/>
          <w:sz w:val="22"/>
          <w:szCs w:val="22"/>
          <w:lang w:val="en-US"/>
        </w:rPr>
        <w:t>i pesticid difer</w:t>
      </w:r>
      <w:r w:rsidR="00BE4AE4" w:rsidRPr="003D638C">
        <w:rPr>
          <w:rFonts w:eastAsia="+mn-cs,+mn-ea" w:cs="+mn-cs,+mn-ea"/>
          <w:sz w:val="22"/>
          <w:szCs w:val="22"/>
          <w:lang w:val="en-US"/>
        </w:rPr>
        <w:t>ă</w:t>
      </w:r>
      <w:r w:rsidRPr="003D638C">
        <w:rPr>
          <w:rFonts w:eastAsia="+mn-cs,+mn-ea" w:cs="+mn-cs,+mn-ea"/>
          <w:sz w:val="22"/>
          <w:szCs w:val="22"/>
          <w:lang w:val="en-US"/>
        </w:rPr>
        <w:t xml:space="preserve"> </w:t>
      </w:r>
      <w:r w:rsidR="00BE4AE4" w:rsidRPr="003D638C">
        <w:rPr>
          <w:rFonts w:eastAsia="+mn-cs,+mn-ea" w:cs="+mn-cs,+mn-ea"/>
          <w:sz w:val="22"/>
          <w:szCs w:val="22"/>
          <w:lang w:val="en-US"/>
        </w:rPr>
        <w:t>î</w:t>
      </w:r>
      <w:r w:rsidRPr="003D638C">
        <w:rPr>
          <w:rFonts w:eastAsia="+mn-cs,+mn-ea" w:cs="+mn-cs,+mn-ea"/>
          <w:sz w:val="22"/>
          <w:szCs w:val="22"/>
          <w:lang w:val="en-US"/>
        </w:rPr>
        <w:t xml:space="preserve">n efect sau </w:t>
      </w:r>
      <w:r w:rsidR="00BE4AE4" w:rsidRPr="003D638C">
        <w:rPr>
          <w:rFonts w:eastAsia="+mn-cs,+mn-ea" w:cs="+mn-cs,+mn-ea"/>
          <w:sz w:val="22"/>
          <w:szCs w:val="22"/>
          <w:lang w:val="en-US"/>
        </w:rPr>
        <w:t>î</w:t>
      </w:r>
      <w:r w:rsidRPr="003D638C">
        <w:rPr>
          <w:rFonts w:eastAsia="+mn-cs,+mn-ea" w:cs="+mn-cs,+mn-ea"/>
          <w:sz w:val="22"/>
          <w:szCs w:val="22"/>
          <w:lang w:val="en-US"/>
        </w:rPr>
        <w:t xml:space="preserve">n diferite organisme. Cele mai bune pesticide sunt cele care au o </w:t>
      </w:r>
      <w:r w:rsidRPr="003D638C">
        <w:rPr>
          <w:rFonts w:eastAsia="+mn-cs,+mn-ea" w:cs="+mn-cs,+mn-ea"/>
          <w:sz w:val="22"/>
          <w:szCs w:val="22"/>
          <w:u w:val="single"/>
          <w:lang w:val="en-US"/>
        </w:rPr>
        <w:t>toxicitate mare asupra d</w:t>
      </w:r>
      <w:r w:rsidR="00BE4AE4" w:rsidRPr="003D638C">
        <w:rPr>
          <w:rFonts w:eastAsia="+mn-cs,+mn-ea" w:cs="+mn-cs,+mn-ea"/>
          <w:sz w:val="22"/>
          <w:szCs w:val="22"/>
          <w:u w:val="single"/>
          <w:lang w:val="en-US"/>
        </w:rPr>
        <w:t>ă</w:t>
      </w:r>
      <w:r w:rsidRPr="003D638C">
        <w:rPr>
          <w:rFonts w:eastAsia="+mn-cs,+mn-ea" w:cs="+mn-cs,+mn-ea"/>
          <w:sz w:val="22"/>
          <w:szCs w:val="22"/>
          <w:u w:val="single"/>
          <w:lang w:val="en-US"/>
        </w:rPr>
        <w:t>un</w:t>
      </w:r>
      <w:r w:rsidR="00BE4AE4" w:rsidRPr="003D638C">
        <w:rPr>
          <w:rFonts w:eastAsia="+mn-cs,+mn-ea" w:cs="+mn-cs,+mn-ea"/>
          <w:sz w:val="22"/>
          <w:szCs w:val="22"/>
          <w:u w:val="single"/>
          <w:lang w:val="en-US"/>
        </w:rPr>
        <w:t>ă</w:t>
      </w:r>
      <w:r w:rsidRPr="003D638C">
        <w:rPr>
          <w:rFonts w:eastAsia="+mn-cs,+mn-ea" w:cs="+mn-cs,+mn-ea"/>
          <w:sz w:val="22"/>
          <w:szCs w:val="22"/>
          <w:u w:val="single"/>
          <w:lang w:val="en-US"/>
        </w:rPr>
        <w:t>to</w:t>
      </w:r>
      <w:r w:rsidR="00BE4AE4" w:rsidRPr="003D638C">
        <w:rPr>
          <w:rFonts w:eastAsia="+mn-cs,+mn-ea" w:cs="+mn-cs,+mn-ea"/>
          <w:sz w:val="22"/>
          <w:szCs w:val="22"/>
          <w:u w:val="single"/>
          <w:lang w:val="en-US"/>
        </w:rPr>
        <w:t>rilor</w:t>
      </w:r>
      <w:r w:rsidRPr="003D638C">
        <w:rPr>
          <w:rFonts w:eastAsia="+mn-cs,+mn-ea" w:cs="+mn-cs,+mn-ea"/>
          <w:sz w:val="22"/>
          <w:szCs w:val="22"/>
          <w:lang w:val="en-US"/>
        </w:rPr>
        <w:t xml:space="preserve"> </w:t>
      </w:r>
      <w:r w:rsidR="00BE4AE4" w:rsidRPr="003D638C">
        <w:rPr>
          <w:rFonts w:eastAsia="+mn-cs,+mn-ea" w:cs="+mn-cs,+mn-ea"/>
          <w:sz w:val="22"/>
          <w:szCs w:val="22"/>
          <w:lang w:val="en-US"/>
        </w:rPr>
        <w:t>ș</w:t>
      </w:r>
      <w:r w:rsidRPr="003D638C">
        <w:rPr>
          <w:rFonts w:eastAsia="+mn-cs,+mn-ea" w:cs="+mn-cs,+mn-ea"/>
          <w:sz w:val="22"/>
          <w:szCs w:val="22"/>
          <w:lang w:val="en-US"/>
        </w:rPr>
        <w:t xml:space="preserve">i </w:t>
      </w:r>
      <w:r w:rsidRPr="003D638C">
        <w:rPr>
          <w:rFonts w:eastAsia="+mn-cs,+mn-ea" w:cs="+mn-cs,+mn-ea"/>
          <w:sz w:val="22"/>
          <w:szCs w:val="22"/>
          <w:u w:val="single"/>
          <w:lang w:val="en-US"/>
        </w:rPr>
        <w:t>toxicitate redus</w:t>
      </w:r>
      <w:r w:rsidR="00BE4AE4" w:rsidRPr="003D638C">
        <w:rPr>
          <w:rFonts w:eastAsia="+mn-cs,+mn-ea" w:cs="+mn-cs,+mn-ea"/>
          <w:sz w:val="22"/>
          <w:szCs w:val="22"/>
          <w:u w:val="single"/>
          <w:lang w:val="en-US"/>
        </w:rPr>
        <w:t>ă</w:t>
      </w:r>
      <w:r w:rsidRPr="003D638C">
        <w:rPr>
          <w:rFonts w:eastAsia="+mn-cs,+mn-ea" w:cs="+mn-cs,+mn-ea"/>
          <w:sz w:val="22"/>
          <w:szCs w:val="22"/>
          <w:u w:val="single"/>
          <w:lang w:val="en-US"/>
        </w:rPr>
        <w:t xml:space="preserve"> asupra oamenilor </w:t>
      </w:r>
      <w:r w:rsidR="00BE4AE4" w:rsidRPr="003D638C">
        <w:rPr>
          <w:rFonts w:eastAsia="+mn-cs,+mn-ea" w:cs="+mn-cs,+mn-ea"/>
          <w:sz w:val="22"/>
          <w:szCs w:val="22"/>
          <w:u w:val="single"/>
          <w:lang w:val="en-US"/>
        </w:rPr>
        <w:t>ș</w:t>
      </w:r>
      <w:r w:rsidRPr="003D638C">
        <w:rPr>
          <w:rFonts w:eastAsia="+mn-cs,+mn-ea" w:cs="+mn-cs,+mn-ea"/>
          <w:sz w:val="22"/>
          <w:szCs w:val="22"/>
          <w:u w:val="single"/>
          <w:lang w:val="en-US"/>
        </w:rPr>
        <w:t>i a animalelor.</w:t>
      </w:r>
    </w:p>
    <w:p w14:paraId="5456D7A3" w14:textId="4E00D03E" w:rsidR="00C6245C" w:rsidRPr="003D638C" w:rsidRDefault="00C6245C" w:rsidP="3CF841E8">
      <w:pPr>
        <w:spacing w:before="240" w:after="40" w:line="360" w:lineRule="auto"/>
        <w:jc w:val="both"/>
        <w:rPr>
          <w:rFonts w:eastAsia="+mn-cs,+mn-ea" w:cs="+mn-cs,+mn-ea"/>
          <w:sz w:val="22"/>
          <w:szCs w:val="22"/>
          <w:lang w:val="en-US"/>
        </w:rPr>
      </w:pPr>
      <w:r w:rsidRPr="003D638C">
        <w:rPr>
          <w:rFonts w:eastAsia="+mn-cs,+mn-ea" w:cs="+mn-cs,+mn-ea"/>
          <w:kern w:val="24"/>
          <w:sz w:val="22"/>
          <w:szCs w:val="22"/>
          <w:lang w:val="en-US"/>
        </w:rPr>
        <w:t xml:space="preserve">Efectul toxic poate fi exprimat fie prin simptome clar manifestate </w:t>
      </w:r>
      <w:r w:rsidR="00BE4AE4" w:rsidRPr="003D638C">
        <w:rPr>
          <w:rFonts w:eastAsia="+mn-cs,+mn-ea" w:cs="+mn-cs,+mn-ea"/>
          <w:kern w:val="24"/>
          <w:sz w:val="22"/>
          <w:szCs w:val="22"/>
          <w:lang w:val="en-US"/>
        </w:rPr>
        <w:t>ș</w:t>
      </w:r>
      <w:r w:rsidRPr="003D638C">
        <w:rPr>
          <w:rFonts w:eastAsia="+mn-cs,+mn-ea" w:cs="+mn-cs,+mn-ea"/>
          <w:kern w:val="24"/>
          <w:sz w:val="22"/>
          <w:szCs w:val="22"/>
          <w:lang w:val="en-US"/>
        </w:rPr>
        <w:t>i func</w:t>
      </w:r>
      <w:r w:rsidR="00BE4AE4" w:rsidRPr="003D638C">
        <w:rPr>
          <w:rFonts w:eastAsia="+mn-cs,+mn-ea" w:cs="+mn-cs,+mn-ea"/>
          <w:kern w:val="24"/>
          <w:sz w:val="22"/>
          <w:szCs w:val="22"/>
          <w:lang w:val="en-US"/>
        </w:rPr>
        <w:t>ț</w:t>
      </w:r>
      <w:r w:rsidRPr="003D638C">
        <w:rPr>
          <w:rFonts w:eastAsia="+mn-cs,+mn-ea" w:cs="+mn-cs,+mn-ea"/>
          <w:kern w:val="24"/>
          <w:sz w:val="22"/>
          <w:szCs w:val="22"/>
          <w:lang w:val="en-US"/>
        </w:rPr>
        <w:t>ii distorsionate, m</w:t>
      </w:r>
      <w:r w:rsidR="00BE4AE4" w:rsidRPr="003D638C">
        <w:rPr>
          <w:rFonts w:eastAsia="+mn-cs,+mn-ea" w:cs="+mn-cs,+mn-ea"/>
          <w:kern w:val="24"/>
          <w:sz w:val="22"/>
          <w:szCs w:val="22"/>
          <w:lang w:val="en-US"/>
        </w:rPr>
        <w:t>ă</w:t>
      </w:r>
      <w:r w:rsidRPr="003D638C">
        <w:rPr>
          <w:rFonts w:eastAsia="+mn-cs,+mn-ea" w:cs="+mn-cs,+mn-ea"/>
          <w:kern w:val="24"/>
          <w:sz w:val="22"/>
          <w:szCs w:val="22"/>
          <w:lang w:val="en-US"/>
        </w:rPr>
        <w:t>surat cu teste definite, sau prin schimb</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ri </w:t>
      </w:r>
      <w:r w:rsidR="00BE4AE4" w:rsidRPr="003D638C">
        <w:rPr>
          <w:rFonts w:eastAsia="+mn-cs,+mn-ea" w:cs="+mn-cs,+mn-ea"/>
          <w:kern w:val="24"/>
          <w:sz w:val="22"/>
          <w:szCs w:val="22"/>
          <w:lang w:val="en-US"/>
        </w:rPr>
        <w:t>î</w:t>
      </w:r>
      <w:r w:rsidRPr="003D638C">
        <w:rPr>
          <w:rFonts w:eastAsia="+mn-cs,+mn-ea" w:cs="+mn-cs,+mn-ea"/>
          <w:kern w:val="24"/>
          <w:sz w:val="22"/>
          <w:szCs w:val="22"/>
          <w:lang w:val="en-US"/>
        </w:rPr>
        <w:t>n s</w:t>
      </w:r>
      <w:r w:rsidR="00BE4AE4" w:rsidRPr="003D638C">
        <w:rPr>
          <w:rFonts w:eastAsia="+mn-cs,+mn-ea" w:cs="+mn-cs,+mn-ea"/>
          <w:kern w:val="24"/>
          <w:sz w:val="22"/>
          <w:szCs w:val="22"/>
          <w:lang w:val="en-US"/>
        </w:rPr>
        <w:t>â</w:t>
      </w:r>
      <w:r w:rsidRPr="003D638C">
        <w:rPr>
          <w:rFonts w:eastAsia="+mn-cs,+mn-ea" w:cs="+mn-cs,+mn-ea"/>
          <w:kern w:val="24"/>
          <w:sz w:val="22"/>
          <w:szCs w:val="22"/>
          <w:lang w:val="en-US"/>
        </w:rPr>
        <w:t xml:space="preserve">nge sau urina, </w:t>
      </w:r>
      <w:r w:rsidR="00BE4AE4" w:rsidRPr="003D638C">
        <w:rPr>
          <w:rFonts w:eastAsia="+mn-cs,+mn-ea" w:cs="+mn-cs,+mn-ea"/>
          <w:kern w:val="24"/>
          <w:sz w:val="22"/>
          <w:szCs w:val="22"/>
          <w:lang w:val="en-US"/>
        </w:rPr>
        <w:t>î</w:t>
      </w:r>
      <w:r w:rsidRPr="003D638C">
        <w:rPr>
          <w:rFonts w:eastAsia="+mn-cs,+mn-ea" w:cs="+mn-cs,+mn-ea"/>
          <w:kern w:val="24"/>
          <w:sz w:val="22"/>
          <w:szCs w:val="22"/>
          <w:lang w:val="en-US"/>
        </w:rPr>
        <w:t>n</w:t>
      </w:r>
      <w:r w:rsidR="00BE4AE4" w:rsidRPr="003D638C">
        <w:rPr>
          <w:rFonts w:eastAsia="+mn-cs,+mn-ea" w:cs="+mn-cs,+mn-ea"/>
          <w:kern w:val="24"/>
          <w:sz w:val="22"/>
          <w:szCs w:val="22"/>
          <w:lang w:val="en-US"/>
        </w:rPr>
        <w:t xml:space="preserve"> activitatea unor enzime, etc., e</w:t>
      </w:r>
      <w:r w:rsidRPr="003D638C">
        <w:rPr>
          <w:rFonts w:eastAsia="+mn-cs,+mn-ea" w:cs="+mn-cs,+mn-ea"/>
          <w:kern w:val="24"/>
          <w:sz w:val="22"/>
          <w:szCs w:val="22"/>
          <w:lang w:val="en-US"/>
        </w:rPr>
        <w:t xml:space="preserve">valuate prin </w:t>
      </w:r>
      <w:r w:rsidR="00BE4AE4" w:rsidRPr="003D638C">
        <w:rPr>
          <w:rFonts w:eastAsia="+mn-cs,+mn-ea" w:cs="+mn-cs,+mn-ea"/>
          <w:kern w:val="24"/>
          <w:sz w:val="22"/>
          <w:szCs w:val="22"/>
          <w:lang w:val="en-US"/>
        </w:rPr>
        <w:t>determinări</w:t>
      </w:r>
      <w:r w:rsidRPr="003D638C">
        <w:rPr>
          <w:rFonts w:eastAsia="+mn-cs,+mn-ea" w:cs="+mn-cs,+mn-ea"/>
          <w:kern w:val="24"/>
          <w:sz w:val="22"/>
          <w:szCs w:val="22"/>
          <w:lang w:val="en-US"/>
        </w:rPr>
        <w:t xml:space="preserve"> specifice pentru </w:t>
      </w:r>
      <w:r w:rsidR="00BE4AE4" w:rsidRPr="003D638C">
        <w:rPr>
          <w:rFonts w:eastAsia="+mn-cs,+mn-ea" w:cs="+mn-cs,+mn-ea"/>
          <w:kern w:val="24"/>
          <w:sz w:val="22"/>
          <w:szCs w:val="22"/>
          <w:lang w:val="en-US"/>
        </w:rPr>
        <w:t xml:space="preserve">a depista </w:t>
      </w:r>
      <w:r w:rsidRPr="003D638C">
        <w:rPr>
          <w:rFonts w:eastAsia="+mn-cs,+mn-ea" w:cs="+mn-cs,+mn-ea"/>
          <w:kern w:val="24"/>
          <w:sz w:val="22"/>
          <w:szCs w:val="22"/>
          <w:lang w:val="en-US"/>
        </w:rPr>
        <w:t xml:space="preserve">efectele negative ale pesticidelor. </w:t>
      </w:r>
    </w:p>
    <w:p w14:paraId="0D54170A" w14:textId="29DAD2CF" w:rsidR="00C6245C" w:rsidRPr="003D638C" w:rsidRDefault="00C6245C" w:rsidP="00BE4AE4">
      <w:pPr>
        <w:spacing w:before="240" w:after="40" w:line="408" w:lineRule="auto"/>
        <w:jc w:val="both"/>
        <w:rPr>
          <w:rFonts w:eastAsia="+mn-cs,+mn-ea" w:cs="+mn-cs,+mn-ea"/>
          <w:sz w:val="22"/>
          <w:szCs w:val="22"/>
          <w:lang w:val="en-US"/>
        </w:rPr>
      </w:pPr>
      <w:r w:rsidRPr="003D638C">
        <w:rPr>
          <w:rFonts w:eastAsia="+mn-cs,+mn-ea" w:cs="+mn-cs,+mn-ea"/>
          <w:kern w:val="24"/>
          <w:sz w:val="22"/>
          <w:szCs w:val="22"/>
          <w:lang w:val="en-US"/>
        </w:rPr>
        <w:t>Toxicitatea depinde de structura chimic</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a compusului, de stabilitatea sa de a p</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trunde </w:t>
      </w:r>
      <w:r w:rsidR="00BE4AE4" w:rsidRPr="003D638C">
        <w:rPr>
          <w:rFonts w:eastAsia="+mn-cs,+mn-ea" w:cs="+mn-cs,+mn-ea"/>
          <w:kern w:val="24"/>
          <w:sz w:val="22"/>
          <w:szCs w:val="22"/>
          <w:lang w:val="en-US"/>
        </w:rPr>
        <w:t>î</w:t>
      </w:r>
      <w:r w:rsidRPr="003D638C">
        <w:rPr>
          <w:rFonts w:eastAsia="+mn-cs,+mn-ea" w:cs="+mn-cs,+mn-ea"/>
          <w:kern w:val="24"/>
          <w:sz w:val="22"/>
          <w:szCs w:val="22"/>
          <w:lang w:val="en-US"/>
        </w:rPr>
        <w:t xml:space="preserve">n organism </w:t>
      </w:r>
      <w:r w:rsidR="00BE4AE4" w:rsidRPr="003D638C">
        <w:rPr>
          <w:rFonts w:eastAsia="+mn-cs,+mn-ea" w:cs="+mn-cs,+mn-ea"/>
          <w:kern w:val="24"/>
          <w:sz w:val="22"/>
          <w:szCs w:val="22"/>
          <w:lang w:val="en-US"/>
        </w:rPr>
        <w:t>ș</w:t>
      </w:r>
      <w:r w:rsidRPr="003D638C">
        <w:rPr>
          <w:rFonts w:eastAsia="+mn-cs,+mn-ea" w:cs="+mn-cs,+mn-ea"/>
          <w:kern w:val="24"/>
          <w:sz w:val="22"/>
          <w:szCs w:val="22"/>
          <w:lang w:val="en-US"/>
        </w:rPr>
        <w:t xml:space="preserve">i de posibilitatile organismului de detoxifiere. </w:t>
      </w:r>
    </w:p>
    <w:p w14:paraId="7FFAEF04" w14:textId="60ACAE9B" w:rsidR="00C6245C" w:rsidRPr="003D638C" w:rsidRDefault="00C6245C" w:rsidP="00BE4AE4">
      <w:pPr>
        <w:spacing w:before="240" w:after="40" w:line="360" w:lineRule="auto"/>
        <w:jc w:val="both"/>
        <w:rPr>
          <w:rFonts w:eastAsia="+mn-cs,+mn-ea" w:cs="+mn-cs,+mn-ea"/>
          <w:sz w:val="22"/>
          <w:szCs w:val="22"/>
          <w:lang w:val="en-US"/>
        </w:rPr>
      </w:pPr>
      <w:r w:rsidRPr="003D638C">
        <w:rPr>
          <w:rFonts w:eastAsia="+mn-cs,+mn-ea" w:cs="+mn-cs,+mn-ea"/>
          <w:kern w:val="24"/>
          <w:sz w:val="22"/>
          <w:szCs w:val="22"/>
          <w:lang w:val="en-US"/>
        </w:rPr>
        <w:t>Toxicitatea substan</w:t>
      </w:r>
      <w:r w:rsidR="00BE4AE4" w:rsidRPr="003D638C">
        <w:rPr>
          <w:rFonts w:eastAsia="+mn-cs,+mn-ea" w:cs="+mn-cs,+mn-ea"/>
          <w:kern w:val="24"/>
          <w:sz w:val="22"/>
          <w:szCs w:val="22"/>
          <w:lang w:val="en-US"/>
        </w:rPr>
        <w:t>ț</w:t>
      </w:r>
      <w:r w:rsidRPr="003D638C">
        <w:rPr>
          <w:rFonts w:eastAsia="+mn-cs,+mn-ea" w:cs="+mn-cs,+mn-ea"/>
          <w:kern w:val="24"/>
          <w:sz w:val="22"/>
          <w:szCs w:val="22"/>
          <w:lang w:val="en-US"/>
        </w:rPr>
        <w:t>ei este testat</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w:t>
      </w:r>
      <w:r w:rsidR="00BE4AE4" w:rsidRPr="003D638C">
        <w:rPr>
          <w:rFonts w:eastAsia="+mn-cs,+mn-ea" w:cs="+mn-cs,+mn-ea"/>
          <w:kern w:val="24"/>
          <w:sz w:val="22"/>
          <w:szCs w:val="22"/>
          <w:lang w:val="en-US"/>
        </w:rPr>
        <w:t>î</w:t>
      </w:r>
      <w:r w:rsidRPr="003D638C">
        <w:rPr>
          <w:rFonts w:eastAsia="+mn-cs,+mn-ea" w:cs="+mn-cs,+mn-ea"/>
          <w:kern w:val="24"/>
          <w:sz w:val="22"/>
          <w:szCs w:val="22"/>
          <w:lang w:val="en-US"/>
        </w:rPr>
        <w:t>n experimente</w:t>
      </w:r>
      <w:r w:rsidR="00BE4AE4" w:rsidRPr="003D638C">
        <w:rPr>
          <w:rFonts w:eastAsia="+mn-cs,+mn-ea" w:cs="+mn-cs,+mn-ea"/>
          <w:kern w:val="24"/>
          <w:sz w:val="22"/>
          <w:szCs w:val="22"/>
          <w:lang w:val="en-US"/>
        </w:rPr>
        <w:t xml:space="preserve"> pe</w:t>
      </w:r>
      <w:r w:rsidRPr="003D638C">
        <w:rPr>
          <w:rFonts w:eastAsia="+mn-cs,+mn-ea" w:cs="+mn-cs,+mn-ea"/>
          <w:kern w:val="24"/>
          <w:sz w:val="22"/>
          <w:szCs w:val="22"/>
          <w:lang w:val="en-US"/>
        </w:rPr>
        <w:t xml:space="preserve"> animale, deobicei </w:t>
      </w:r>
      <w:r w:rsidR="00BE4AE4" w:rsidRPr="003D638C">
        <w:rPr>
          <w:rFonts w:eastAsia="+mn-cs,+mn-ea" w:cs="+mn-cs,+mn-ea"/>
          <w:kern w:val="24"/>
          <w:sz w:val="22"/>
          <w:szCs w:val="22"/>
          <w:lang w:val="en-US"/>
        </w:rPr>
        <w:t xml:space="preserve"> pe ș</w:t>
      </w:r>
      <w:r w:rsidRPr="003D638C">
        <w:rPr>
          <w:rFonts w:eastAsia="+mn-cs,+mn-ea" w:cs="+mn-cs,+mn-ea"/>
          <w:kern w:val="24"/>
          <w:sz w:val="22"/>
          <w:szCs w:val="22"/>
          <w:lang w:val="en-US"/>
        </w:rPr>
        <w:t xml:space="preserve">obolani. </w:t>
      </w:r>
      <w:r w:rsidR="3CF841E8" w:rsidRPr="003D638C">
        <w:rPr>
          <w:rFonts w:eastAsia="+mn-cs,+mn-ea" w:cs="+mn-cs,+mn-ea"/>
          <w:sz w:val="22"/>
          <w:szCs w:val="22"/>
          <w:lang w:val="en-US"/>
        </w:rPr>
        <w:t>Se m</w:t>
      </w:r>
      <w:r w:rsidR="00BE4AE4" w:rsidRPr="003D638C">
        <w:rPr>
          <w:rFonts w:eastAsia="+mn-cs,+mn-ea" w:cs="+mn-cs,+mn-ea"/>
          <w:sz w:val="22"/>
          <w:szCs w:val="22"/>
          <w:lang w:val="en-US"/>
        </w:rPr>
        <w:t>ă</w:t>
      </w:r>
      <w:r w:rsidR="3CF841E8" w:rsidRPr="003D638C">
        <w:rPr>
          <w:rFonts w:eastAsia="+mn-cs,+mn-ea" w:cs="+mn-cs,+mn-ea"/>
          <w:sz w:val="22"/>
          <w:szCs w:val="22"/>
          <w:lang w:val="en-US"/>
        </w:rPr>
        <w:t>soar</w:t>
      </w:r>
      <w:r w:rsidR="00BE4AE4" w:rsidRPr="003D638C">
        <w:rPr>
          <w:rFonts w:eastAsia="+mn-cs,+mn-ea" w:cs="+mn-cs,+mn-ea"/>
          <w:sz w:val="22"/>
          <w:szCs w:val="22"/>
          <w:lang w:val="en-US"/>
        </w:rPr>
        <w:t>ă</w:t>
      </w:r>
      <w:r w:rsidR="3CF841E8" w:rsidRPr="003D638C">
        <w:rPr>
          <w:rFonts w:eastAsia="+mn-cs,+mn-ea" w:cs="+mn-cs,+mn-ea"/>
          <w:sz w:val="22"/>
          <w:szCs w:val="22"/>
          <w:lang w:val="en-US"/>
        </w:rPr>
        <w:t xml:space="preserve"> prin LD50 oral</w:t>
      </w:r>
      <w:r w:rsidR="00BE4AE4" w:rsidRPr="003D638C">
        <w:rPr>
          <w:rFonts w:eastAsia="+mn-cs,+mn-ea" w:cs="+mn-cs,+mn-ea"/>
          <w:sz w:val="22"/>
          <w:szCs w:val="22"/>
          <w:lang w:val="en-US"/>
        </w:rPr>
        <w:t>ă</w:t>
      </w:r>
      <w:r w:rsidR="3CF841E8" w:rsidRPr="003D638C">
        <w:rPr>
          <w:rFonts w:eastAsia="+mn-cs,+mn-ea" w:cs="+mn-cs,+mn-ea"/>
          <w:sz w:val="22"/>
          <w:szCs w:val="22"/>
          <w:lang w:val="en-US"/>
        </w:rPr>
        <w:t xml:space="preserve"> </w:t>
      </w:r>
      <w:r w:rsidR="00BE4AE4" w:rsidRPr="003D638C">
        <w:rPr>
          <w:rFonts w:eastAsia="+mn-cs,+mn-ea" w:cs="+mn-cs,+mn-ea"/>
          <w:sz w:val="22"/>
          <w:szCs w:val="22"/>
          <w:lang w:val="en-US"/>
        </w:rPr>
        <w:t>î</w:t>
      </w:r>
      <w:r w:rsidR="3CF841E8" w:rsidRPr="003D638C">
        <w:rPr>
          <w:rFonts w:eastAsia="+mn-cs,+mn-ea" w:cs="+mn-cs,+mn-ea"/>
          <w:sz w:val="22"/>
          <w:szCs w:val="22"/>
          <w:lang w:val="en-US"/>
        </w:rPr>
        <w:t>n mg/kg greutate corporal</w:t>
      </w:r>
      <w:r w:rsidR="00BE4AE4" w:rsidRPr="003D638C">
        <w:rPr>
          <w:rFonts w:eastAsia="+mn-cs,+mn-ea" w:cs="+mn-cs,+mn-ea"/>
          <w:sz w:val="22"/>
          <w:szCs w:val="22"/>
          <w:lang w:val="en-US"/>
        </w:rPr>
        <w:t>ă</w:t>
      </w:r>
      <w:r w:rsidR="3CF841E8" w:rsidRPr="003D638C">
        <w:rPr>
          <w:rFonts w:eastAsia="+mn-cs,+mn-ea" w:cs="+mn-cs,+mn-ea"/>
          <w:sz w:val="22"/>
          <w:szCs w:val="22"/>
          <w:lang w:val="en-US"/>
        </w:rPr>
        <w:t>. Aceasta este cantitatea de pesticid pentru 1 kg de greutate corporal</w:t>
      </w:r>
      <w:r w:rsidR="00BE4AE4" w:rsidRPr="003D638C">
        <w:rPr>
          <w:rFonts w:eastAsia="+mn-cs,+mn-ea" w:cs="+mn-cs,+mn-ea"/>
          <w:sz w:val="22"/>
          <w:szCs w:val="22"/>
          <w:lang w:val="en-US"/>
        </w:rPr>
        <w:t>ă</w:t>
      </w:r>
      <w:r w:rsidR="3CF841E8" w:rsidRPr="003D638C">
        <w:rPr>
          <w:rFonts w:eastAsia="+mn-cs,+mn-ea" w:cs="+mn-cs,+mn-ea"/>
          <w:sz w:val="22"/>
          <w:szCs w:val="22"/>
          <w:lang w:val="en-US"/>
        </w:rPr>
        <w:t xml:space="preserve"> care ucide 50% din animalele experimentale .</w:t>
      </w:r>
    </w:p>
    <w:p w14:paraId="07DB988D" w14:textId="2B5EE93B" w:rsidR="00C6245C" w:rsidRPr="003D638C" w:rsidRDefault="00C6245C" w:rsidP="00BE4AE4">
      <w:pPr>
        <w:spacing w:before="240" w:after="40" w:line="360" w:lineRule="auto"/>
        <w:jc w:val="both"/>
        <w:rPr>
          <w:rFonts w:eastAsia="+mn-cs,+mn-ea" w:cs="+mn-cs,+mn-ea"/>
          <w:i/>
          <w:iCs/>
          <w:sz w:val="22"/>
          <w:szCs w:val="22"/>
          <w:lang w:val="en-US"/>
        </w:rPr>
      </w:pPr>
      <w:r w:rsidRPr="003D638C">
        <w:rPr>
          <w:rFonts w:eastAsia="+mn-cs,+mn-ea" w:cs="+mn-cs,+mn-ea"/>
          <w:i/>
          <w:iCs/>
          <w:kern w:val="24"/>
          <w:sz w:val="22"/>
          <w:szCs w:val="22"/>
          <w:lang w:val="en-US"/>
        </w:rPr>
        <w:t>Concentra</w:t>
      </w:r>
      <w:r w:rsidR="00BE4AE4" w:rsidRPr="003D638C">
        <w:rPr>
          <w:rFonts w:eastAsia="+mn-cs,+mn-ea" w:cs="+mn-cs,+mn-ea"/>
          <w:i/>
          <w:iCs/>
          <w:kern w:val="24"/>
          <w:sz w:val="22"/>
          <w:szCs w:val="22"/>
          <w:lang w:val="en-US"/>
        </w:rPr>
        <w:t>ț</w:t>
      </w:r>
      <w:r w:rsidRPr="003D638C">
        <w:rPr>
          <w:rFonts w:eastAsia="+mn-cs,+mn-ea" w:cs="+mn-cs,+mn-ea"/>
          <w:i/>
          <w:iCs/>
          <w:kern w:val="24"/>
          <w:sz w:val="22"/>
          <w:szCs w:val="22"/>
          <w:lang w:val="en-US"/>
        </w:rPr>
        <w:t xml:space="preserve">ia </w:t>
      </w:r>
      <w:r w:rsidRPr="003D638C">
        <w:rPr>
          <w:rFonts w:eastAsia="+mn-cs,+mn-ea" w:cs="+mn-cs,+mn-ea"/>
          <w:kern w:val="24"/>
          <w:sz w:val="22"/>
          <w:szCs w:val="22"/>
          <w:lang w:val="en-US"/>
        </w:rPr>
        <w:t xml:space="preserve">de pesticid </w:t>
      </w:r>
      <w:r w:rsidR="00BE4AE4" w:rsidRPr="003D638C">
        <w:rPr>
          <w:rFonts w:eastAsia="+mn-cs,+mn-ea" w:cs="+mn-cs,+mn-ea"/>
          <w:kern w:val="24"/>
          <w:sz w:val="22"/>
          <w:szCs w:val="22"/>
          <w:lang w:val="en-US"/>
        </w:rPr>
        <w:t>î</w:t>
      </w:r>
      <w:r w:rsidRPr="003D638C">
        <w:rPr>
          <w:rFonts w:eastAsia="+mn-cs,+mn-ea" w:cs="+mn-cs,+mn-ea"/>
          <w:kern w:val="24"/>
          <w:sz w:val="22"/>
          <w:szCs w:val="22"/>
          <w:lang w:val="en-US"/>
        </w:rPr>
        <w:t>n aer, care cauzeaz</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moartea a 50% din animalele experimentale </w:t>
      </w:r>
      <w:r w:rsidR="00BE4AE4" w:rsidRPr="003D638C">
        <w:rPr>
          <w:rFonts w:eastAsia="+mn-cs,+mn-ea" w:cs="+mn-cs,+mn-ea"/>
          <w:kern w:val="24"/>
          <w:sz w:val="22"/>
          <w:szCs w:val="22"/>
          <w:lang w:val="en-US"/>
        </w:rPr>
        <w:t>î</w:t>
      </w:r>
      <w:r w:rsidRPr="003D638C">
        <w:rPr>
          <w:rFonts w:eastAsia="+mn-cs,+mn-ea" w:cs="+mn-cs,+mn-ea"/>
          <w:kern w:val="24"/>
          <w:sz w:val="22"/>
          <w:szCs w:val="22"/>
          <w:lang w:val="en-US"/>
        </w:rPr>
        <w:t>n timpul expunerii unice la inhala</w:t>
      </w:r>
      <w:r w:rsidR="00BE4AE4" w:rsidRPr="003D638C">
        <w:rPr>
          <w:rFonts w:eastAsia="+mn-cs,+mn-ea" w:cs="+mn-cs,+mn-ea"/>
          <w:kern w:val="24"/>
          <w:sz w:val="22"/>
          <w:szCs w:val="22"/>
          <w:lang w:val="en-US"/>
        </w:rPr>
        <w:t>re</w:t>
      </w:r>
      <w:r w:rsidRPr="003D638C">
        <w:rPr>
          <w:rFonts w:eastAsia="+mn-cs,+mn-ea" w:cs="+mn-cs,+mn-ea"/>
          <w:kern w:val="24"/>
          <w:sz w:val="22"/>
          <w:szCs w:val="22"/>
          <w:lang w:val="en-US"/>
        </w:rPr>
        <w:t xml:space="preserve"> timp de 4 ore se nume</w:t>
      </w:r>
      <w:r w:rsidR="00BE4AE4" w:rsidRPr="003D638C">
        <w:rPr>
          <w:rFonts w:eastAsia="+mn-cs,+mn-ea" w:cs="+mn-cs,+mn-ea"/>
          <w:kern w:val="24"/>
          <w:sz w:val="22"/>
          <w:szCs w:val="22"/>
          <w:lang w:val="en-US"/>
        </w:rPr>
        <w:t>ș</w:t>
      </w:r>
      <w:r w:rsidRPr="003D638C">
        <w:rPr>
          <w:rFonts w:eastAsia="+mn-cs,+mn-ea" w:cs="+mn-cs,+mn-ea"/>
          <w:kern w:val="24"/>
          <w:sz w:val="22"/>
          <w:szCs w:val="22"/>
          <w:lang w:val="en-US"/>
        </w:rPr>
        <w:t>te concentra</w:t>
      </w:r>
      <w:r w:rsidR="00BE4AE4" w:rsidRPr="003D638C">
        <w:rPr>
          <w:rFonts w:eastAsia="+mn-cs,+mn-ea" w:cs="+mn-cs,+mn-ea"/>
          <w:kern w:val="24"/>
          <w:sz w:val="22"/>
          <w:szCs w:val="22"/>
          <w:lang w:val="en-US"/>
        </w:rPr>
        <w:t>ț</w:t>
      </w:r>
      <w:r w:rsidRPr="003D638C">
        <w:rPr>
          <w:rFonts w:eastAsia="+mn-cs,+mn-ea" w:cs="+mn-cs,+mn-ea"/>
          <w:kern w:val="24"/>
          <w:sz w:val="22"/>
          <w:szCs w:val="22"/>
          <w:lang w:val="en-US"/>
        </w:rPr>
        <w:t>ia letal</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medie (LD50)</w:t>
      </w:r>
      <w:r w:rsidR="00BE4AE4" w:rsidRPr="003D638C">
        <w:rPr>
          <w:rFonts w:eastAsia="+mn-cs,+mn-ea" w:cs="+mn-cs,+mn-ea"/>
          <w:kern w:val="24"/>
          <w:sz w:val="22"/>
          <w:szCs w:val="22"/>
          <w:lang w:val="en-US"/>
        </w:rPr>
        <w:t>.</w:t>
      </w:r>
    </w:p>
    <w:p w14:paraId="1B75DD66" w14:textId="51207231" w:rsidR="00C6245C" w:rsidRPr="003D638C" w:rsidRDefault="00C6245C" w:rsidP="00BE4AE4">
      <w:pPr>
        <w:spacing w:before="240" w:after="40" w:line="360" w:lineRule="auto"/>
        <w:jc w:val="both"/>
        <w:rPr>
          <w:rFonts w:eastAsia="+mn-cs,+mn-ea" w:cs="+mn-cs,+mn-ea"/>
          <w:sz w:val="22"/>
          <w:szCs w:val="22"/>
          <w:lang w:val="en-US"/>
        </w:rPr>
      </w:pPr>
      <w:r w:rsidRPr="003D638C">
        <w:rPr>
          <w:rFonts w:eastAsia="+mn-cs,+mn-ea" w:cs="+mn-cs,+mn-ea"/>
          <w:kern w:val="24"/>
          <w:sz w:val="22"/>
          <w:szCs w:val="22"/>
          <w:lang w:val="en-US"/>
        </w:rPr>
        <w:t>Este evident, cu c</w:t>
      </w:r>
      <w:r w:rsidR="00BE4AE4" w:rsidRPr="003D638C">
        <w:rPr>
          <w:rFonts w:eastAsia="+mn-cs,+mn-ea" w:cs="+mn-cs,+mn-ea"/>
          <w:kern w:val="24"/>
          <w:sz w:val="22"/>
          <w:szCs w:val="22"/>
          <w:lang w:val="en-US"/>
        </w:rPr>
        <w:t>â</w:t>
      </w:r>
      <w:r w:rsidRPr="003D638C">
        <w:rPr>
          <w:rFonts w:eastAsia="+mn-cs,+mn-ea" w:cs="+mn-cs,+mn-ea"/>
          <w:kern w:val="24"/>
          <w:sz w:val="22"/>
          <w:szCs w:val="22"/>
          <w:lang w:val="en-US"/>
        </w:rPr>
        <w:t>t este mai mic</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doza letal</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de concentra</w:t>
      </w:r>
      <w:r w:rsidR="00BE4AE4" w:rsidRPr="003D638C">
        <w:rPr>
          <w:rFonts w:eastAsia="+mn-cs,+mn-ea" w:cs="+mn-cs,+mn-ea"/>
          <w:kern w:val="24"/>
          <w:sz w:val="22"/>
          <w:szCs w:val="22"/>
          <w:lang w:val="en-US"/>
        </w:rPr>
        <w:t>ție</w:t>
      </w:r>
      <w:r w:rsidRPr="003D638C">
        <w:rPr>
          <w:rFonts w:eastAsia="+mn-cs,+mn-ea" w:cs="+mn-cs,+mn-ea"/>
          <w:kern w:val="24"/>
          <w:sz w:val="22"/>
          <w:szCs w:val="22"/>
          <w:lang w:val="en-US"/>
        </w:rPr>
        <w:t>, cu at</w:t>
      </w:r>
      <w:r w:rsidR="00BE4AE4" w:rsidRPr="003D638C">
        <w:rPr>
          <w:rFonts w:eastAsia="+mn-cs,+mn-ea" w:cs="+mn-cs,+mn-ea"/>
          <w:kern w:val="24"/>
          <w:sz w:val="22"/>
          <w:szCs w:val="22"/>
          <w:lang w:val="en-US"/>
        </w:rPr>
        <w:t>â</w:t>
      </w:r>
      <w:r w:rsidRPr="003D638C">
        <w:rPr>
          <w:rFonts w:eastAsia="+mn-cs,+mn-ea" w:cs="+mn-cs,+mn-ea"/>
          <w:kern w:val="24"/>
          <w:sz w:val="22"/>
          <w:szCs w:val="22"/>
          <w:lang w:val="en-US"/>
        </w:rPr>
        <w:t>t pesticidul este mai periculos. Acceptam faptul ca pesticidul, practic, nu este periculos pentru otravire acut</w:t>
      </w:r>
      <w:r w:rsidR="00BE4AE4" w:rsidRPr="003D638C">
        <w:rPr>
          <w:rFonts w:eastAsia="+mn-cs,+mn-ea" w:cs="+mn-cs,+mn-ea"/>
          <w:kern w:val="24"/>
          <w:sz w:val="22"/>
          <w:szCs w:val="22"/>
          <w:lang w:val="en-US"/>
        </w:rPr>
        <w:t>ă</w:t>
      </w:r>
      <w:r w:rsidRPr="003D638C">
        <w:rPr>
          <w:rFonts w:eastAsia="+mn-cs,+mn-ea" w:cs="+mn-cs,+mn-ea"/>
          <w:kern w:val="24"/>
          <w:sz w:val="22"/>
          <w:szCs w:val="22"/>
          <w:lang w:val="en-US"/>
        </w:rPr>
        <w:t>, c</w:t>
      </w:r>
      <w:r w:rsidR="00BE4AE4" w:rsidRPr="003D638C">
        <w:rPr>
          <w:rFonts w:eastAsia="+mn-cs,+mn-ea" w:cs="+mn-cs,+mn-ea"/>
          <w:kern w:val="24"/>
          <w:sz w:val="22"/>
          <w:szCs w:val="22"/>
          <w:lang w:val="en-US"/>
        </w:rPr>
        <w:t>â</w:t>
      </w:r>
      <w:r w:rsidRPr="003D638C">
        <w:rPr>
          <w:rFonts w:eastAsia="+mn-cs,+mn-ea" w:cs="+mn-cs,+mn-ea"/>
          <w:kern w:val="24"/>
          <w:sz w:val="22"/>
          <w:szCs w:val="22"/>
          <w:lang w:val="en-US"/>
        </w:rPr>
        <w:t xml:space="preserve">nd </w:t>
      </w:r>
      <w:r w:rsidRPr="003D638C">
        <w:rPr>
          <w:rFonts w:eastAsia="+mn-cs,+mn-ea" w:cs="+mn-cs,+mn-ea"/>
          <w:kern w:val="24"/>
          <w:sz w:val="22"/>
          <w:szCs w:val="22"/>
          <w:lang w:val="en-US"/>
        </w:rPr>
        <w:lastRenderedPageBreak/>
        <w:t>doza letal</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este de c</w:t>
      </w:r>
      <w:r w:rsidR="00BE4AE4" w:rsidRPr="003D638C">
        <w:rPr>
          <w:rFonts w:eastAsia="+mn-cs,+mn-ea" w:cs="+mn-cs,+mn-ea"/>
          <w:kern w:val="24"/>
          <w:sz w:val="22"/>
          <w:szCs w:val="22"/>
          <w:lang w:val="en-US"/>
        </w:rPr>
        <w:t>â</w:t>
      </w:r>
      <w:r w:rsidRPr="003D638C">
        <w:rPr>
          <w:rFonts w:eastAsia="+mn-cs,+mn-ea" w:cs="+mn-cs,+mn-ea"/>
          <w:kern w:val="24"/>
          <w:sz w:val="22"/>
          <w:szCs w:val="22"/>
          <w:lang w:val="en-US"/>
        </w:rPr>
        <w:t>teva grame pe kg greutate corporal</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w:t>
      </w:r>
      <w:r w:rsidR="00BE4AE4" w:rsidRPr="003D638C">
        <w:rPr>
          <w:rFonts w:eastAsia="+mn-cs,+mn-ea" w:cs="+mn-cs,+mn-ea"/>
          <w:kern w:val="24"/>
          <w:sz w:val="22"/>
          <w:szCs w:val="22"/>
          <w:lang w:val="en-US"/>
        </w:rPr>
        <w:t>Î</w:t>
      </w:r>
      <w:r w:rsidRPr="003D638C">
        <w:rPr>
          <w:rFonts w:eastAsia="+mn-cs,+mn-ea" w:cs="+mn-cs,+mn-ea"/>
          <w:kern w:val="24"/>
          <w:sz w:val="22"/>
          <w:szCs w:val="22"/>
          <w:lang w:val="en-US"/>
        </w:rPr>
        <w:t>n acest caz cantita</w:t>
      </w:r>
      <w:r w:rsidR="00BE4AE4" w:rsidRPr="003D638C">
        <w:rPr>
          <w:rFonts w:eastAsia="+mn-cs,+mn-ea" w:cs="+mn-cs,+mn-ea"/>
          <w:kern w:val="24"/>
          <w:sz w:val="22"/>
          <w:szCs w:val="22"/>
          <w:lang w:val="en-US"/>
        </w:rPr>
        <w:t>ț</w:t>
      </w:r>
      <w:r w:rsidRPr="003D638C">
        <w:rPr>
          <w:rFonts w:eastAsia="+mn-cs,+mn-ea" w:cs="+mn-cs,+mn-ea"/>
          <w:kern w:val="24"/>
          <w:sz w:val="22"/>
          <w:szCs w:val="22"/>
          <w:lang w:val="en-US"/>
        </w:rPr>
        <w:t>i mari de pesticid sunt necesare pentru intoxicarea letal</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a omului. </w:t>
      </w:r>
    </w:p>
    <w:p w14:paraId="1FC5B140" w14:textId="278D8B7F" w:rsidR="00C6245C" w:rsidRPr="003D638C" w:rsidRDefault="00C6245C" w:rsidP="00BE4AE4">
      <w:pPr>
        <w:spacing w:before="240" w:after="40" w:line="360" w:lineRule="auto"/>
        <w:jc w:val="both"/>
        <w:rPr>
          <w:rFonts w:eastAsia="+mn-cs,+mn-ea" w:cs="+mn-cs,+mn-ea"/>
          <w:sz w:val="22"/>
          <w:szCs w:val="22"/>
          <w:lang w:val="en-US"/>
        </w:rPr>
      </w:pPr>
      <w:r w:rsidRPr="003D638C">
        <w:rPr>
          <w:rFonts w:eastAsia="+mn-cs,+mn-ea" w:cs="+mn-cs,+mn-ea"/>
          <w:i/>
          <w:iCs/>
          <w:kern w:val="24"/>
          <w:sz w:val="22"/>
          <w:szCs w:val="22"/>
          <w:lang w:val="en-US"/>
        </w:rPr>
        <w:t>Toxicitatea dermato. O</w:t>
      </w:r>
      <w:r w:rsidRPr="003D638C">
        <w:rPr>
          <w:rFonts w:eastAsia="+mn-cs,+mn-ea" w:cs="+mn-cs,+mn-ea"/>
          <w:kern w:val="24"/>
          <w:sz w:val="22"/>
          <w:szCs w:val="22"/>
          <w:lang w:val="en-US"/>
        </w:rPr>
        <w:t xml:space="preserve"> mare parte din pesticide pot p</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trunde prin piele </w:t>
      </w:r>
      <w:r w:rsidR="00BE4AE4" w:rsidRPr="003D638C">
        <w:rPr>
          <w:rFonts w:eastAsia="+mn-cs,+mn-ea" w:cs="+mn-cs,+mn-ea"/>
          <w:kern w:val="24"/>
          <w:sz w:val="22"/>
          <w:szCs w:val="22"/>
          <w:lang w:val="en-US"/>
        </w:rPr>
        <w:t>ș</w:t>
      </w:r>
      <w:r w:rsidRPr="003D638C">
        <w:rPr>
          <w:rFonts w:eastAsia="+mn-cs,+mn-ea" w:cs="+mn-cs,+mn-ea"/>
          <w:kern w:val="24"/>
          <w:sz w:val="22"/>
          <w:szCs w:val="22"/>
          <w:lang w:val="en-US"/>
        </w:rPr>
        <w:t xml:space="preserve">i poate cauza leziuni sau chiar moarte. Efectul periculos </w:t>
      </w:r>
      <w:r w:rsidR="00BE4AE4" w:rsidRPr="003D638C">
        <w:rPr>
          <w:rFonts w:eastAsia="+mn-cs,+mn-ea" w:cs="+mn-cs,+mn-ea"/>
          <w:kern w:val="24"/>
          <w:sz w:val="22"/>
          <w:szCs w:val="22"/>
          <w:lang w:val="en-US"/>
        </w:rPr>
        <w:t>î</w:t>
      </w:r>
      <w:r w:rsidRPr="003D638C">
        <w:rPr>
          <w:rFonts w:eastAsia="+mn-cs,+mn-ea" w:cs="+mn-cs,+mn-ea"/>
          <w:kern w:val="24"/>
          <w:sz w:val="22"/>
          <w:szCs w:val="22"/>
          <w:lang w:val="en-US"/>
        </w:rPr>
        <w:t>n acest caz este m</w:t>
      </w:r>
      <w:r w:rsidR="00BE4AE4" w:rsidRPr="003D638C">
        <w:rPr>
          <w:rFonts w:eastAsia="+mn-cs,+mn-ea" w:cs="+mn-cs,+mn-ea"/>
          <w:kern w:val="24"/>
          <w:sz w:val="22"/>
          <w:szCs w:val="22"/>
          <w:lang w:val="en-US"/>
        </w:rPr>
        <w:t>ă</w:t>
      </w:r>
      <w:r w:rsidRPr="003D638C">
        <w:rPr>
          <w:rFonts w:eastAsia="+mn-cs,+mn-ea" w:cs="+mn-cs,+mn-ea"/>
          <w:kern w:val="24"/>
          <w:sz w:val="22"/>
          <w:szCs w:val="22"/>
          <w:lang w:val="en-US"/>
        </w:rPr>
        <w:t>surat prin doza letal</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medie dermal</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(LD50), adic</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doza care, </w:t>
      </w:r>
      <w:r w:rsidR="00BE4AE4" w:rsidRPr="003D638C">
        <w:rPr>
          <w:rFonts w:eastAsia="+mn-cs,+mn-ea" w:cs="+mn-cs,+mn-ea"/>
          <w:kern w:val="24"/>
          <w:sz w:val="22"/>
          <w:szCs w:val="22"/>
          <w:lang w:val="en-US"/>
        </w:rPr>
        <w:t>î</w:t>
      </w:r>
      <w:r w:rsidRPr="003D638C">
        <w:rPr>
          <w:rFonts w:eastAsia="+mn-cs,+mn-ea" w:cs="+mn-cs,+mn-ea"/>
          <w:kern w:val="24"/>
          <w:sz w:val="22"/>
          <w:szCs w:val="22"/>
          <w:lang w:val="en-US"/>
        </w:rPr>
        <w:t>n contact cu pielea animalelor experimentale determina moartea a jum</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tate din ele. </w:t>
      </w:r>
    </w:p>
    <w:p w14:paraId="00D64A92" w14:textId="49E51532" w:rsidR="00C6245C" w:rsidRPr="003D638C" w:rsidRDefault="00C6245C" w:rsidP="00BE4AE4">
      <w:pPr>
        <w:spacing w:before="240" w:after="40" w:line="360" w:lineRule="auto"/>
        <w:jc w:val="both"/>
        <w:rPr>
          <w:rFonts w:eastAsia="+mn-cs,+mn-ea" w:cs="+mn-cs,+mn-ea"/>
          <w:sz w:val="22"/>
          <w:szCs w:val="22"/>
          <w:lang w:val="en-US"/>
        </w:rPr>
      </w:pPr>
      <w:r w:rsidRPr="003D638C">
        <w:rPr>
          <w:rFonts w:eastAsia="+mn-cs,+mn-ea" w:cs="+mn-cs,+mn-ea"/>
          <w:i/>
          <w:iCs/>
          <w:kern w:val="24"/>
          <w:sz w:val="22"/>
          <w:szCs w:val="22"/>
          <w:u w:val="single"/>
          <w:lang w:val="en-US"/>
        </w:rPr>
        <w:t>Coroziv</w:t>
      </w:r>
      <w:r w:rsidR="00BE4AE4" w:rsidRPr="003D638C">
        <w:rPr>
          <w:rFonts w:eastAsia="+mn-cs,+mn-ea" w:cs="+mn-cs,+mn-ea"/>
          <w:i/>
          <w:iCs/>
          <w:kern w:val="24"/>
          <w:sz w:val="22"/>
          <w:szCs w:val="22"/>
          <w:u w:val="single"/>
          <w:lang w:val="en-US"/>
        </w:rPr>
        <w:t>ă</w:t>
      </w:r>
      <w:r w:rsidRPr="003D638C">
        <w:rPr>
          <w:rFonts w:eastAsia="+mn-cs,+mn-ea" w:cs="+mn-cs,+mn-ea"/>
          <w:kern w:val="24"/>
          <w:sz w:val="22"/>
          <w:szCs w:val="22"/>
          <w:lang w:val="en-US"/>
        </w:rPr>
        <w:t xml:space="preserve"> este o substan</w:t>
      </w:r>
      <w:r w:rsidR="00BE4AE4" w:rsidRPr="003D638C">
        <w:rPr>
          <w:rFonts w:eastAsia="+mn-cs,+mn-ea" w:cs="+mn-cs,+mn-ea"/>
          <w:kern w:val="24"/>
          <w:sz w:val="22"/>
          <w:szCs w:val="22"/>
          <w:lang w:val="en-US"/>
        </w:rPr>
        <w:t>ță</w:t>
      </w:r>
      <w:r w:rsidRPr="003D638C">
        <w:rPr>
          <w:rFonts w:eastAsia="+mn-cs,+mn-ea" w:cs="+mn-cs,+mn-ea"/>
          <w:kern w:val="24"/>
          <w:sz w:val="22"/>
          <w:szCs w:val="22"/>
          <w:lang w:val="en-US"/>
        </w:rPr>
        <w:t>, care la contactul cu pielea uman</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sau mucoasa membranei, cauzeaz</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deterior</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ri vizibile </w:t>
      </w:r>
      <w:r w:rsidR="00BE4AE4" w:rsidRPr="003D638C">
        <w:rPr>
          <w:rFonts w:eastAsia="+mn-cs,+mn-ea" w:cs="+mn-cs,+mn-ea"/>
          <w:kern w:val="24"/>
          <w:sz w:val="22"/>
          <w:szCs w:val="22"/>
          <w:lang w:val="en-US"/>
        </w:rPr>
        <w:t>ș</w:t>
      </w:r>
      <w:r w:rsidRPr="003D638C">
        <w:rPr>
          <w:rFonts w:eastAsia="+mn-cs,+mn-ea" w:cs="+mn-cs,+mn-ea"/>
          <w:kern w:val="24"/>
          <w:sz w:val="22"/>
          <w:szCs w:val="22"/>
          <w:lang w:val="en-US"/>
        </w:rPr>
        <w:t xml:space="preserve">i revocabile. </w:t>
      </w:r>
    </w:p>
    <w:p w14:paraId="33CA2198" w14:textId="5949AC76" w:rsidR="00C6245C" w:rsidRPr="003D638C" w:rsidRDefault="00C6245C" w:rsidP="00BE4AE4">
      <w:pPr>
        <w:spacing w:before="240" w:after="40" w:line="360" w:lineRule="auto"/>
        <w:jc w:val="both"/>
        <w:rPr>
          <w:rFonts w:eastAsia="+mn-cs,+mn-ea" w:cs="+mn-cs,+mn-ea"/>
          <w:i/>
          <w:iCs/>
          <w:sz w:val="22"/>
          <w:szCs w:val="22"/>
          <w:u w:val="single"/>
          <w:lang w:val="en-US"/>
        </w:rPr>
      </w:pPr>
      <w:r w:rsidRPr="003D638C">
        <w:rPr>
          <w:rFonts w:eastAsia="+mn-cs,+mn-ea" w:cs="+mn-cs,+mn-ea"/>
          <w:i/>
          <w:iCs/>
          <w:kern w:val="24"/>
          <w:sz w:val="22"/>
          <w:szCs w:val="22"/>
          <w:u w:val="single"/>
          <w:lang w:val="en-US"/>
        </w:rPr>
        <w:t>Iritant</w:t>
      </w:r>
      <w:r w:rsidR="00BE4AE4" w:rsidRPr="003D638C">
        <w:rPr>
          <w:rFonts w:eastAsia="+mn-cs,+mn-ea" w:cs="+mn-cs,+mn-ea"/>
          <w:i/>
          <w:iCs/>
          <w:kern w:val="24"/>
          <w:sz w:val="22"/>
          <w:szCs w:val="22"/>
          <w:u w:val="single"/>
          <w:lang w:val="en-US"/>
        </w:rPr>
        <w:t>ă</w:t>
      </w:r>
      <w:r w:rsidR="00BE4AE4" w:rsidRPr="003D638C">
        <w:rPr>
          <w:rFonts w:eastAsia="+mn-cs,+mn-ea" w:cs="+mn-cs,+mn-ea"/>
          <w:i/>
          <w:iCs/>
          <w:kern w:val="24"/>
          <w:sz w:val="22"/>
          <w:szCs w:val="22"/>
          <w:lang w:val="en-US"/>
        </w:rPr>
        <w:t xml:space="preserve"> </w:t>
      </w:r>
      <w:r w:rsidRPr="003D638C">
        <w:rPr>
          <w:rFonts w:eastAsia="+mn-cs,+mn-ea" w:cs="+mn-cs,+mn-ea"/>
          <w:i/>
          <w:iCs/>
          <w:kern w:val="24"/>
          <w:sz w:val="22"/>
          <w:szCs w:val="22"/>
          <w:lang w:val="en-US"/>
        </w:rPr>
        <w:t xml:space="preserve"> </w:t>
      </w:r>
      <w:r w:rsidRPr="003D638C">
        <w:rPr>
          <w:rFonts w:eastAsia="+mn-cs,+mn-ea" w:cs="+mn-cs,+mn-ea"/>
          <w:kern w:val="24"/>
          <w:sz w:val="22"/>
          <w:szCs w:val="22"/>
          <w:lang w:val="en-US"/>
        </w:rPr>
        <w:t>este substan</w:t>
      </w:r>
      <w:r w:rsidR="00BE4AE4" w:rsidRPr="003D638C">
        <w:rPr>
          <w:rFonts w:eastAsia="+mn-cs,+mn-ea" w:cs="+mn-cs,+mn-ea"/>
          <w:kern w:val="24"/>
          <w:sz w:val="22"/>
          <w:szCs w:val="22"/>
          <w:lang w:val="en-US"/>
        </w:rPr>
        <w:t>ț</w:t>
      </w:r>
      <w:r w:rsidRPr="003D638C">
        <w:rPr>
          <w:rFonts w:eastAsia="+mn-cs,+mn-ea" w:cs="+mn-cs,+mn-ea"/>
          <w:kern w:val="24"/>
          <w:sz w:val="22"/>
          <w:szCs w:val="22"/>
          <w:lang w:val="en-US"/>
        </w:rPr>
        <w:t>a care cauzeaz</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w:t>
      </w:r>
      <w:r w:rsidR="00BE4AE4" w:rsidRPr="003D638C">
        <w:rPr>
          <w:rFonts w:eastAsia="+mn-cs,+mn-ea" w:cs="+mn-cs,+mn-ea"/>
          <w:kern w:val="24"/>
          <w:sz w:val="22"/>
          <w:szCs w:val="22"/>
          <w:lang w:val="en-US"/>
        </w:rPr>
        <w:t xml:space="preserve">la contact cu aceasta, </w:t>
      </w:r>
      <w:r w:rsidRPr="003D638C">
        <w:rPr>
          <w:rFonts w:eastAsia="+mn-cs,+mn-ea" w:cs="+mn-cs,+mn-ea"/>
          <w:kern w:val="24"/>
          <w:sz w:val="22"/>
          <w:szCs w:val="22"/>
          <w:lang w:val="en-US"/>
        </w:rPr>
        <w:t>reac</w:t>
      </w:r>
      <w:r w:rsidR="00BE4AE4" w:rsidRPr="003D638C">
        <w:rPr>
          <w:rFonts w:eastAsia="+mn-cs,+mn-ea" w:cs="+mn-cs,+mn-ea"/>
          <w:kern w:val="24"/>
          <w:sz w:val="22"/>
          <w:szCs w:val="22"/>
          <w:lang w:val="en-US"/>
        </w:rPr>
        <w:t>ț</w:t>
      </w:r>
      <w:r w:rsidRPr="003D638C">
        <w:rPr>
          <w:rFonts w:eastAsia="+mn-cs,+mn-ea" w:cs="+mn-cs,+mn-ea"/>
          <w:kern w:val="24"/>
          <w:sz w:val="22"/>
          <w:szCs w:val="22"/>
          <w:lang w:val="en-US"/>
        </w:rPr>
        <w:t xml:space="preserve">ii inflamatorii la ochi, </w:t>
      </w:r>
      <w:r w:rsidR="00BE4AE4" w:rsidRPr="003D638C">
        <w:rPr>
          <w:rFonts w:eastAsia="+mn-cs,+mn-ea" w:cs="+mn-cs,+mn-ea"/>
          <w:kern w:val="24"/>
          <w:sz w:val="22"/>
          <w:szCs w:val="22"/>
          <w:lang w:val="en-US"/>
        </w:rPr>
        <w:t>piele sau sistemului respirator</w:t>
      </w:r>
      <w:r w:rsidRPr="003D638C">
        <w:rPr>
          <w:rFonts w:eastAsia="+mn-cs,+mn-ea" w:cs="+mn-cs,+mn-ea"/>
          <w:kern w:val="24"/>
          <w:sz w:val="22"/>
          <w:szCs w:val="22"/>
          <w:lang w:val="en-US"/>
        </w:rPr>
        <w:t xml:space="preserve">. Un exemplu bun sunt erbicidele, care sunt puternic iritante pielii </w:t>
      </w:r>
      <w:r w:rsidR="00BE4AE4" w:rsidRPr="003D638C">
        <w:rPr>
          <w:rFonts w:eastAsia="+mn-cs,+mn-ea" w:cs="+mn-cs,+mn-ea"/>
          <w:kern w:val="24"/>
          <w:sz w:val="22"/>
          <w:szCs w:val="22"/>
          <w:lang w:val="en-US"/>
        </w:rPr>
        <w:t>ș</w:t>
      </w:r>
      <w:r w:rsidRPr="003D638C">
        <w:rPr>
          <w:rFonts w:eastAsia="+mn-cs,+mn-ea" w:cs="+mn-cs,+mn-ea"/>
          <w:kern w:val="24"/>
          <w:sz w:val="22"/>
          <w:szCs w:val="22"/>
          <w:lang w:val="en-US"/>
        </w:rPr>
        <w:t xml:space="preserve">i membranei mucoase. </w:t>
      </w:r>
    </w:p>
    <w:p w14:paraId="2BBD1B97" w14:textId="77777777" w:rsidR="003D638C" w:rsidRDefault="00C6245C" w:rsidP="00BE4AE4">
      <w:pPr>
        <w:spacing w:before="240" w:after="40" w:line="360" w:lineRule="auto"/>
        <w:jc w:val="both"/>
        <w:rPr>
          <w:rFonts w:eastAsia="Arial" w:cs="Arial"/>
          <w:color w:val="212121"/>
          <w:lang w:val="en-US"/>
        </w:rPr>
      </w:pPr>
      <w:r w:rsidRPr="003D638C">
        <w:rPr>
          <w:rFonts w:eastAsia="+mn-cs,+mn-ea" w:cs="+mn-cs,+mn-ea"/>
          <w:i/>
          <w:iCs/>
          <w:kern w:val="24"/>
          <w:sz w:val="22"/>
          <w:szCs w:val="22"/>
          <w:u w:val="single"/>
          <w:lang w:val="en-US"/>
        </w:rPr>
        <w:t>Efectul local .</w:t>
      </w:r>
      <w:r w:rsidRPr="003D638C">
        <w:rPr>
          <w:rFonts w:eastAsia="+mn-cs,+mn-ea" w:cs="+mn-cs,+mn-ea"/>
          <w:kern w:val="24"/>
          <w:sz w:val="22"/>
          <w:szCs w:val="22"/>
          <w:lang w:val="en-US"/>
        </w:rPr>
        <w:t xml:space="preserve"> Vorbim de a</w:t>
      </w:r>
      <w:r w:rsidR="00BE4AE4" w:rsidRPr="003D638C">
        <w:rPr>
          <w:rFonts w:eastAsia="+mn-cs,+mn-ea" w:cs="+mn-cs,+mn-ea"/>
          <w:kern w:val="24"/>
          <w:sz w:val="22"/>
          <w:szCs w:val="22"/>
          <w:lang w:val="en-US"/>
        </w:rPr>
        <w:t>ș</w:t>
      </w:r>
      <w:r w:rsidRPr="003D638C">
        <w:rPr>
          <w:rFonts w:eastAsia="+mn-cs,+mn-ea" w:cs="+mn-cs,+mn-ea"/>
          <w:kern w:val="24"/>
          <w:sz w:val="22"/>
          <w:szCs w:val="22"/>
          <w:lang w:val="en-US"/>
        </w:rPr>
        <w:t>a un efect, c</w:t>
      </w:r>
      <w:r w:rsidR="00BE4AE4" w:rsidRPr="003D638C">
        <w:rPr>
          <w:rFonts w:eastAsia="+mn-cs,+mn-ea" w:cs="+mn-cs,+mn-ea"/>
          <w:kern w:val="24"/>
          <w:sz w:val="22"/>
          <w:szCs w:val="22"/>
          <w:lang w:val="en-US"/>
        </w:rPr>
        <w:t>â</w:t>
      </w:r>
      <w:r w:rsidRPr="003D638C">
        <w:rPr>
          <w:rFonts w:eastAsia="+mn-cs,+mn-ea" w:cs="+mn-cs,+mn-ea"/>
          <w:kern w:val="24"/>
          <w:sz w:val="22"/>
          <w:szCs w:val="22"/>
          <w:lang w:val="en-US"/>
        </w:rPr>
        <w:t>nd daunele apar la fa</w:t>
      </w:r>
      <w:r w:rsidR="00BE4AE4" w:rsidRPr="003D638C">
        <w:rPr>
          <w:rFonts w:eastAsia="+mn-cs,+mn-ea" w:cs="+mn-cs,+mn-ea"/>
          <w:kern w:val="24"/>
          <w:sz w:val="22"/>
          <w:szCs w:val="22"/>
          <w:lang w:val="en-US"/>
        </w:rPr>
        <w:t>ț</w:t>
      </w:r>
      <w:r w:rsidRPr="003D638C">
        <w:rPr>
          <w:rFonts w:eastAsia="+mn-cs,+mn-ea" w:cs="+mn-cs,+mn-ea"/>
          <w:kern w:val="24"/>
          <w:sz w:val="22"/>
          <w:szCs w:val="22"/>
          <w:lang w:val="en-US"/>
        </w:rPr>
        <w:t>a locului unde substan</w:t>
      </w:r>
      <w:r w:rsidR="00BE4AE4" w:rsidRPr="003D638C">
        <w:rPr>
          <w:rFonts w:eastAsia="+mn-cs,+mn-ea" w:cs="+mn-cs,+mn-ea"/>
          <w:kern w:val="24"/>
          <w:sz w:val="22"/>
          <w:szCs w:val="22"/>
          <w:lang w:val="en-US"/>
        </w:rPr>
        <w:t>ț</w:t>
      </w:r>
      <w:r w:rsidRPr="003D638C">
        <w:rPr>
          <w:rFonts w:eastAsia="+mn-cs,+mn-ea" w:cs="+mn-cs,+mn-ea"/>
          <w:kern w:val="24"/>
          <w:sz w:val="22"/>
          <w:szCs w:val="22"/>
          <w:lang w:val="en-US"/>
        </w:rPr>
        <w:t xml:space="preserve">a este </w:t>
      </w:r>
      <w:r w:rsidR="00BE4AE4" w:rsidRPr="003D638C">
        <w:rPr>
          <w:rFonts w:eastAsia="+mn-cs,+mn-ea" w:cs="+mn-cs,+mn-ea"/>
          <w:kern w:val="24"/>
          <w:sz w:val="22"/>
          <w:szCs w:val="22"/>
          <w:lang w:val="en-US"/>
        </w:rPr>
        <w:t>î</w:t>
      </w:r>
      <w:r w:rsidRPr="003D638C">
        <w:rPr>
          <w:rFonts w:eastAsia="+mn-cs,+mn-ea" w:cs="+mn-cs,+mn-ea"/>
          <w:kern w:val="24"/>
          <w:sz w:val="22"/>
          <w:szCs w:val="22"/>
          <w:lang w:val="en-US"/>
        </w:rPr>
        <w:t xml:space="preserve">n contact cu corpul </w:t>
      </w:r>
      <w:r w:rsidR="00BE4AE4" w:rsidRPr="003D638C">
        <w:rPr>
          <w:rFonts w:eastAsia="+mn-cs,+mn-ea" w:cs="+mn-cs,+mn-ea"/>
          <w:kern w:val="24"/>
          <w:sz w:val="22"/>
          <w:szCs w:val="22"/>
          <w:lang w:val="en-US"/>
        </w:rPr>
        <w:t>ș</w:t>
      </w:r>
      <w:r w:rsidRPr="003D638C">
        <w:rPr>
          <w:rFonts w:eastAsia="+mn-cs,+mn-ea" w:cs="+mn-cs,+mn-ea"/>
          <w:kern w:val="24"/>
          <w:sz w:val="22"/>
          <w:szCs w:val="22"/>
          <w:lang w:val="en-US"/>
        </w:rPr>
        <w:t>i cauzeaz</w:t>
      </w:r>
      <w:r w:rsidR="00BE4AE4" w:rsidRPr="003D638C">
        <w:rPr>
          <w:rFonts w:eastAsia="+mn-cs,+mn-ea" w:cs="+mn-cs,+mn-ea"/>
          <w:kern w:val="24"/>
          <w:sz w:val="22"/>
          <w:szCs w:val="22"/>
          <w:lang w:val="en-US"/>
        </w:rPr>
        <w:t>ă</w:t>
      </w:r>
      <w:r w:rsidRPr="003D638C">
        <w:rPr>
          <w:rFonts w:eastAsia="+mn-cs,+mn-ea" w:cs="+mn-cs,+mn-ea"/>
          <w:kern w:val="24"/>
          <w:sz w:val="22"/>
          <w:szCs w:val="22"/>
          <w:lang w:val="en-US"/>
        </w:rPr>
        <w:t xml:space="preserve"> irita</w:t>
      </w:r>
      <w:r w:rsidR="00BE4AE4" w:rsidRPr="003D638C">
        <w:rPr>
          <w:rFonts w:eastAsia="+mn-cs,+mn-ea" w:cs="+mn-cs,+mn-ea"/>
          <w:kern w:val="24"/>
          <w:sz w:val="22"/>
          <w:szCs w:val="22"/>
          <w:lang w:val="en-US"/>
        </w:rPr>
        <w:t>ț</w:t>
      </w:r>
      <w:r w:rsidRPr="003D638C">
        <w:rPr>
          <w:rFonts w:eastAsia="+mn-cs,+mn-ea" w:cs="+mn-cs,+mn-ea"/>
          <w:kern w:val="24"/>
          <w:sz w:val="22"/>
          <w:szCs w:val="22"/>
          <w:lang w:val="en-US"/>
        </w:rPr>
        <w:t xml:space="preserve">ii pielii, ochilor </w:t>
      </w:r>
      <w:r w:rsidR="00BE4AE4" w:rsidRPr="003D638C">
        <w:rPr>
          <w:rFonts w:eastAsia="+mn-cs,+mn-ea" w:cs="+mn-cs,+mn-ea"/>
          <w:kern w:val="24"/>
          <w:sz w:val="22"/>
          <w:szCs w:val="22"/>
          <w:lang w:val="en-US"/>
        </w:rPr>
        <w:t>ș</w:t>
      </w:r>
      <w:r w:rsidRPr="003D638C">
        <w:rPr>
          <w:rFonts w:eastAsia="+mn-cs,+mn-ea" w:cs="+mn-cs,+mn-ea"/>
          <w:kern w:val="24"/>
          <w:sz w:val="22"/>
          <w:szCs w:val="22"/>
          <w:lang w:val="en-US"/>
        </w:rPr>
        <w:t>i a membranei mucoasei</w:t>
      </w:r>
      <w:r w:rsidR="00BE4AE4" w:rsidRPr="003D638C">
        <w:rPr>
          <w:rFonts w:eastAsia="+mn-cs,+mn-ea" w:cs="+mn-cs,+mn-ea"/>
          <w:kern w:val="24"/>
          <w:sz w:val="22"/>
          <w:szCs w:val="22"/>
          <w:lang w:val="en-US"/>
        </w:rPr>
        <w:t>.</w:t>
      </w:r>
      <w:r w:rsidRPr="003D638C">
        <w:rPr>
          <w:rFonts w:eastAsia="+mn-cs,+mn-ea" w:cs="+mn-cs,+mn-ea"/>
          <w:kern w:val="24"/>
          <w:sz w:val="22"/>
          <w:szCs w:val="22"/>
          <w:lang w:val="en-US"/>
        </w:rPr>
        <w:t xml:space="preserve"> </w:t>
      </w:r>
      <w:r w:rsidRPr="003D638C">
        <w:br/>
      </w:r>
      <w:r w:rsidR="3CF841E8" w:rsidRPr="003D638C">
        <w:rPr>
          <w:rFonts w:eastAsia="Arial" w:cs="Arial"/>
          <w:i/>
          <w:iCs/>
          <w:color w:val="212121"/>
          <w:u w:val="single"/>
          <w:lang w:val="en-US"/>
        </w:rPr>
        <w:t>Efectul sistematic</w:t>
      </w:r>
      <w:r w:rsidR="3CF841E8" w:rsidRPr="003D638C">
        <w:rPr>
          <w:rFonts w:eastAsia="Arial" w:cs="Arial"/>
          <w:color w:val="212121"/>
          <w:lang w:val="en-US"/>
        </w:rPr>
        <w:t xml:space="preserve"> este cel produs atunci când substanța pătrunde în sânge, ajunge la diferite organe și sisteme și le provoacă daune.</w:t>
      </w:r>
    </w:p>
    <w:p w14:paraId="34D7D177" w14:textId="10D83445" w:rsidR="00C6245C" w:rsidRPr="003D638C" w:rsidRDefault="00C6245C" w:rsidP="00BE4AE4">
      <w:pPr>
        <w:spacing w:before="240" w:after="40" w:line="360" w:lineRule="auto"/>
        <w:jc w:val="both"/>
        <w:rPr>
          <w:rFonts w:eastAsia="Arial" w:cs="Arial"/>
          <w:color w:val="212121"/>
          <w:sz w:val="22"/>
          <w:szCs w:val="22"/>
          <w:lang w:val="en-US"/>
        </w:rPr>
      </w:pPr>
      <w:r w:rsidRPr="003D638C">
        <w:br/>
      </w:r>
      <w:r w:rsidR="7D2307F3" w:rsidRPr="003D638C">
        <w:rPr>
          <w:rFonts w:eastAsia="Arial" w:cs="Arial"/>
          <w:i/>
          <w:iCs/>
          <w:color w:val="212121"/>
          <w:sz w:val="22"/>
          <w:szCs w:val="22"/>
          <w:u w:val="single"/>
          <w:lang w:val="en-US"/>
        </w:rPr>
        <w:t>Efect cumulativ.</w:t>
      </w:r>
      <w:r w:rsidR="7D2307F3" w:rsidRPr="003D638C">
        <w:rPr>
          <w:rFonts w:eastAsia="Arial" w:cs="Arial"/>
          <w:color w:val="212121"/>
          <w:sz w:val="22"/>
          <w:szCs w:val="22"/>
          <w:lang w:val="en-US"/>
        </w:rPr>
        <w:t xml:space="preserve"> În timpul expunerii pe termen lung se pot cumula substanțe toxice în țesuturi. Alții, fără cumularea materială în organism, provoacă schimbări ireversibile (cumulul funcțional).</w:t>
      </w:r>
    </w:p>
    <w:p w14:paraId="1970D50C" w14:textId="3CE43F3A" w:rsidR="00BB2043" w:rsidRPr="003D638C" w:rsidRDefault="7D2307F3" w:rsidP="003D638C">
      <w:pPr>
        <w:tabs>
          <w:tab w:val="left" w:pos="3255"/>
        </w:tabs>
        <w:spacing w:line="360" w:lineRule="auto"/>
        <w:jc w:val="both"/>
        <w:rPr>
          <w:rFonts w:eastAsia="Arial" w:cs="Arial"/>
          <w:color w:val="212121"/>
          <w:sz w:val="22"/>
          <w:szCs w:val="22"/>
          <w:lang w:val="en-US"/>
        </w:rPr>
      </w:pPr>
      <w:r w:rsidRPr="003D638C">
        <w:rPr>
          <w:rFonts w:eastAsia="+mn-cs" w:cs="+mn-cs"/>
          <w:color w:val="212121"/>
          <w:sz w:val="22"/>
          <w:szCs w:val="22"/>
          <w:lang w:val="en-US"/>
        </w:rPr>
        <w:t xml:space="preserve">Organismul are sisteme care detoxifiază și elimină substanțele toxice. </w:t>
      </w:r>
      <w:r w:rsidRPr="003D638C">
        <w:rPr>
          <w:rFonts w:eastAsia="+mn-cs" w:cs="+mn-cs"/>
          <w:color w:val="212121"/>
          <w:sz w:val="22"/>
          <w:szCs w:val="22"/>
          <w:lang w:val="ro"/>
        </w:rPr>
        <w:t>Este foarte important să acordăm timp organismului să efectueze această acțiune de purificare, adică să aibă perioade zilnice de repaus, timp de lucru mai scurt cu pesticide etc</w:t>
      </w:r>
      <w:r w:rsidRPr="003D638C">
        <w:rPr>
          <w:rFonts w:eastAsia="Consolas" w:cs="Consolas"/>
          <w:color w:val="212121"/>
          <w:sz w:val="22"/>
          <w:szCs w:val="22"/>
          <w:lang w:val="ro"/>
        </w:rPr>
        <w:t>.</w:t>
      </w:r>
    </w:p>
    <w:p w14:paraId="50453786" w14:textId="03109CF9" w:rsidR="003D638C" w:rsidRPr="003D638C" w:rsidRDefault="7D2307F3" w:rsidP="003D638C">
      <w:pPr>
        <w:spacing w:before="240" w:after="40" w:line="360" w:lineRule="auto"/>
        <w:jc w:val="both"/>
        <w:rPr>
          <w:rFonts w:eastAsia="Arial" w:cs="Arial"/>
          <w:color w:val="212121"/>
          <w:sz w:val="22"/>
          <w:szCs w:val="22"/>
          <w:lang w:val="ro"/>
        </w:rPr>
      </w:pPr>
      <w:r w:rsidRPr="003D638C">
        <w:rPr>
          <w:rFonts w:eastAsia="Arial" w:cs="Arial"/>
          <w:color w:val="212121"/>
          <w:sz w:val="22"/>
          <w:szCs w:val="22"/>
          <w:lang w:val="en-US"/>
        </w:rPr>
        <w:t xml:space="preserve">Starea organismului are o importanță deosebită pentru eliminarea otrăvurilor. </w:t>
      </w:r>
      <w:r w:rsidR="003D638C" w:rsidRPr="003D638C">
        <w:rPr>
          <w:rFonts w:eastAsia="Arial" w:cs="Arial"/>
          <w:color w:val="212121"/>
          <w:sz w:val="22"/>
          <w:szCs w:val="22"/>
          <w:lang w:val="en-US"/>
        </w:rPr>
        <w:t>Î</w:t>
      </w:r>
      <w:r w:rsidRPr="003D638C">
        <w:rPr>
          <w:rFonts w:eastAsia="Arial" w:cs="Arial"/>
          <w:color w:val="212121"/>
          <w:sz w:val="22"/>
          <w:szCs w:val="22"/>
          <w:lang w:val="ro"/>
        </w:rPr>
        <w:t>n cazul rinichilor bolnavi sau al ficatului acest lucru este foarte greu de realizat și din acest motiv nu este recomandat persoanelor cu astfel de boli să intre în contact cu pesticidele.</w:t>
      </w:r>
    </w:p>
    <w:p w14:paraId="76A8AC77" w14:textId="2F62BC86" w:rsidR="00BB2043" w:rsidRPr="003D638C" w:rsidRDefault="00BB2043" w:rsidP="003D638C">
      <w:pPr>
        <w:spacing w:before="240" w:after="40" w:line="360" w:lineRule="auto"/>
        <w:jc w:val="both"/>
        <w:rPr>
          <w:rFonts w:eastAsia="Arial" w:cs="Arial"/>
          <w:color w:val="212121"/>
          <w:sz w:val="22"/>
          <w:szCs w:val="22"/>
          <w:lang w:val="en-US"/>
        </w:rPr>
      </w:pPr>
    </w:p>
    <w:p w14:paraId="05708514" w14:textId="1B1E28DF" w:rsidR="00BB2043" w:rsidRPr="003D638C" w:rsidRDefault="7D2307F3" w:rsidP="003D638C">
      <w:pPr>
        <w:spacing w:before="240" w:after="40" w:line="360" w:lineRule="auto"/>
        <w:jc w:val="both"/>
        <w:rPr>
          <w:rFonts w:eastAsia="+mn-cs,+mn-ea" w:cs="+mn-cs,+mn-ea"/>
          <w:sz w:val="22"/>
          <w:szCs w:val="22"/>
          <w:lang w:val="en-US"/>
        </w:rPr>
      </w:pPr>
      <w:r w:rsidRPr="003D638C">
        <w:rPr>
          <w:rFonts w:eastAsia="Arial" w:cs="Arial"/>
          <w:color w:val="212121"/>
          <w:sz w:val="22"/>
          <w:szCs w:val="22"/>
          <w:lang w:val="en-US"/>
        </w:rPr>
        <w:lastRenderedPageBreak/>
        <w:t>Termenul limită este intervalul de timp dintre începutul expunerii și prima manifestare a simptomelor.</w:t>
      </w:r>
      <w:r w:rsidR="00BB2043" w:rsidRPr="003D638C">
        <w:rPr>
          <w:rFonts w:eastAsia="Arial" w:cs="Arial"/>
          <w:kern w:val="24"/>
          <w:sz w:val="22"/>
          <w:szCs w:val="22"/>
          <w:lang w:val="en-US"/>
        </w:rPr>
        <w:t xml:space="preserve"> </w:t>
      </w:r>
      <w:r w:rsidRPr="003D638C">
        <w:rPr>
          <w:rFonts w:eastAsia="Arial" w:cs="Arial"/>
          <w:color w:val="212121"/>
          <w:sz w:val="22"/>
          <w:szCs w:val="22"/>
          <w:lang w:val="ro"/>
        </w:rPr>
        <w:t>Această perioadă variază în funcție de substanță și de efectul acesteia. De exemplu, dezvoltarea cancerului datorită efectului unui pesticid necesită ani îndelungați, în funcție de expunere.</w:t>
      </w:r>
    </w:p>
    <w:p w14:paraId="657301C3" w14:textId="79E71FC5" w:rsidR="00BB2043" w:rsidRPr="003D638C" w:rsidRDefault="00BB2043" w:rsidP="009A3759">
      <w:pPr>
        <w:tabs>
          <w:tab w:val="left" w:pos="3255"/>
        </w:tabs>
        <w:spacing w:line="360" w:lineRule="auto"/>
        <w:rPr>
          <w:sz w:val="22"/>
          <w:szCs w:val="22"/>
        </w:rPr>
      </w:pPr>
    </w:p>
    <w:p w14:paraId="5159E853" w14:textId="77777777" w:rsidR="003D638C" w:rsidRPr="003D638C" w:rsidRDefault="7D2307F3" w:rsidP="003D638C">
      <w:pPr>
        <w:tabs>
          <w:tab w:val="left" w:pos="3255"/>
        </w:tabs>
        <w:spacing w:line="360" w:lineRule="auto"/>
        <w:jc w:val="both"/>
        <w:rPr>
          <w:rFonts w:eastAsia="Arial" w:cs="Arial"/>
          <w:color w:val="212121"/>
          <w:sz w:val="22"/>
          <w:szCs w:val="22"/>
          <w:lang w:val="en-US"/>
        </w:rPr>
      </w:pPr>
      <w:r w:rsidRPr="003D638C">
        <w:rPr>
          <w:rFonts w:eastAsia="Arial" w:cs="Arial"/>
          <w:color w:val="212121"/>
          <w:sz w:val="22"/>
          <w:szCs w:val="22"/>
          <w:u w:val="single"/>
          <w:lang w:val="en-US"/>
        </w:rPr>
        <w:t>Toxicitate acut</w:t>
      </w:r>
      <w:r w:rsidR="003D638C" w:rsidRPr="003D638C">
        <w:rPr>
          <w:rFonts w:eastAsia="Arial" w:cs="Arial"/>
          <w:color w:val="212121"/>
          <w:sz w:val="22"/>
          <w:szCs w:val="22"/>
          <w:u w:val="single"/>
          <w:lang w:val="en-US"/>
        </w:rPr>
        <w:t>ă</w:t>
      </w:r>
      <w:r w:rsidRPr="003D638C">
        <w:rPr>
          <w:rFonts w:eastAsia="Arial" w:cs="Arial"/>
          <w:color w:val="212121"/>
          <w:sz w:val="22"/>
          <w:szCs w:val="22"/>
          <w:lang w:val="en-US"/>
        </w:rPr>
        <w:t>. Simptomele sunt evidente imediat sau foarte curând după ce substanța a pătruns o dată sau de mai multe ori în organism.</w:t>
      </w:r>
      <w:r w:rsidR="009A3759" w:rsidRPr="003D638C">
        <w:rPr>
          <w:sz w:val="22"/>
          <w:szCs w:val="22"/>
        </w:rPr>
        <w:br/>
      </w:r>
      <w:r w:rsidRPr="003D638C">
        <w:rPr>
          <w:rFonts w:eastAsia="Arial" w:cs="Arial"/>
          <w:color w:val="212121"/>
          <w:sz w:val="22"/>
          <w:szCs w:val="22"/>
          <w:lang w:val="en-US"/>
        </w:rPr>
        <w:t>În cele mai multe cazuri, simptomele pot dispărea la scurt timp după tratament sau spontan. Adesea otrăvirea se datorează absorbției unei doze mari pentru o perioadă scurtă de timp. În funcție de doză, otrăvirea poate fi mai ușoară sau mai gravă, iar relația dintre simptom și expunere este întotdeauna evidentă.</w:t>
      </w:r>
    </w:p>
    <w:p w14:paraId="3081E103" w14:textId="0A6E2217" w:rsidR="00BB2043" w:rsidRPr="003D638C" w:rsidRDefault="00BB2043" w:rsidP="003D638C">
      <w:pPr>
        <w:tabs>
          <w:tab w:val="left" w:pos="3255"/>
        </w:tabs>
        <w:spacing w:line="360" w:lineRule="auto"/>
        <w:jc w:val="both"/>
        <w:rPr>
          <w:rFonts w:eastAsia="Arial" w:cs="Arial"/>
          <w:color w:val="212121"/>
          <w:sz w:val="22"/>
          <w:szCs w:val="22"/>
          <w:lang w:val="en-US"/>
        </w:rPr>
      </w:pPr>
    </w:p>
    <w:p w14:paraId="0EFFC889" w14:textId="24129F44" w:rsidR="00BB2043" w:rsidRPr="003D638C" w:rsidRDefault="7D2307F3" w:rsidP="003D638C">
      <w:pPr>
        <w:tabs>
          <w:tab w:val="left" w:pos="3255"/>
        </w:tabs>
        <w:spacing w:line="360" w:lineRule="auto"/>
        <w:jc w:val="both"/>
        <w:rPr>
          <w:rFonts w:eastAsia="Consolas" w:cs="Consolas"/>
          <w:color w:val="212121"/>
          <w:sz w:val="22"/>
          <w:szCs w:val="22"/>
          <w:lang w:val="ro"/>
        </w:rPr>
      </w:pPr>
      <w:r w:rsidRPr="003D638C">
        <w:rPr>
          <w:rFonts w:eastAsia="Consolas" w:cs="Consolas"/>
          <w:color w:val="212121"/>
          <w:sz w:val="22"/>
          <w:szCs w:val="22"/>
          <w:u w:val="single"/>
          <w:lang w:val="ro"/>
        </w:rPr>
        <w:t>Toxicitate cronică.</w:t>
      </w:r>
      <w:r w:rsidRPr="003D638C">
        <w:rPr>
          <w:rFonts w:eastAsia="Consolas" w:cs="Consolas"/>
          <w:color w:val="212121"/>
          <w:sz w:val="22"/>
          <w:szCs w:val="22"/>
          <w:lang w:val="ro"/>
        </w:rPr>
        <w:t xml:space="preserve"> Se manifestă după o expunere pe termen lung (luni și ani) la doze mici sau la concentrații ale unei anumite substanțe, prin urmare, pentru a fi manifestate, simptomele necesită o perioadă de timp după începerea expunerii.</w:t>
      </w:r>
    </w:p>
    <w:p w14:paraId="037C27D1" w14:textId="77777777" w:rsidR="003D638C" w:rsidRPr="003D638C" w:rsidRDefault="003D638C" w:rsidP="003D638C">
      <w:pPr>
        <w:tabs>
          <w:tab w:val="left" w:pos="3255"/>
        </w:tabs>
        <w:spacing w:line="360" w:lineRule="auto"/>
        <w:jc w:val="both"/>
        <w:rPr>
          <w:rFonts w:eastAsia="Arial" w:cs="Arial"/>
          <w:color w:val="212121"/>
          <w:sz w:val="22"/>
          <w:szCs w:val="22"/>
          <w:lang w:val="en-US"/>
        </w:rPr>
      </w:pPr>
    </w:p>
    <w:p w14:paraId="6FF3E40A" w14:textId="3DFFEC75" w:rsidR="00BB2043" w:rsidRPr="003D638C" w:rsidRDefault="7D2307F3" w:rsidP="003D638C">
      <w:pPr>
        <w:tabs>
          <w:tab w:val="left" w:pos="3255"/>
        </w:tabs>
        <w:spacing w:line="360" w:lineRule="exact"/>
        <w:jc w:val="both"/>
        <w:rPr>
          <w:rFonts w:eastAsia="Consolas" w:cs="Consolas"/>
          <w:color w:val="212121"/>
          <w:sz w:val="22"/>
          <w:szCs w:val="22"/>
          <w:lang w:val="ro"/>
        </w:rPr>
      </w:pPr>
      <w:r w:rsidRPr="003D638C">
        <w:rPr>
          <w:rFonts w:eastAsia="Consolas" w:cs="Consolas"/>
          <w:color w:val="212121"/>
          <w:sz w:val="22"/>
          <w:szCs w:val="22"/>
          <w:u w:val="single"/>
          <w:lang w:val="ro"/>
        </w:rPr>
        <w:t>Sensibilitate la otrăvire</w:t>
      </w:r>
      <w:r w:rsidRPr="003D638C">
        <w:rPr>
          <w:rFonts w:eastAsia="Consolas" w:cs="Consolas"/>
          <w:color w:val="212121"/>
          <w:sz w:val="22"/>
          <w:szCs w:val="22"/>
          <w:lang w:val="ro"/>
        </w:rPr>
        <w:t>. Reacția individuală la absorbția unei anumite substanțe în organism depinde de mulți factori, dintre care cele mai importante sunt: ​​vârsta, sexul, starea genetică, nutriția, starea sănătății, obiceiurile nocive (consumul de alcool, fumatul) Perioada postoperatorie.</w:t>
      </w:r>
    </w:p>
    <w:p w14:paraId="4D103D4A" w14:textId="77777777" w:rsidR="003D638C" w:rsidRPr="003D638C" w:rsidRDefault="003D638C" w:rsidP="003D638C">
      <w:pPr>
        <w:tabs>
          <w:tab w:val="left" w:pos="3255"/>
        </w:tabs>
        <w:spacing w:line="360" w:lineRule="exact"/>
        <w:jc w:val="both"/>
        <w:rPr>
          <w:sz w:val="22"/>
          <w:szCs w:val="22"/>
        </w:rPr>
      </w:pPr>
    </w:p>
    <w:p w14:paraId="5175B972" w14:textId="42FC1BA4" w:rsidR="00BB2043" w:rsidRPr="003D638C" w:rsidRDefault="7D2307F3" w:rsidP="003D638C">
      <w:pPr>
        <w:tabs>
          <w:tab w:val="left" w:pos="3255"/>
        </w:tabs>
        <w:spacing w:line="360" w:lineRule="exact"/>
        <w:jc w:val="both"/>
        <w:rPr>
          <w:sz w:val="22"/>
          <w:szCs w:val="22"/>
        </w:rPr>
      </w:pPr>
      <w:r w:rsidRPr="003D638C">
        <w:rPr>
          <w:rFonts w:eastAsia="Consolas" w:cs="Consolas"/>
          <w:color w:val="212121"/>
          <w:sz w:val="22"/>
          <w:szCs w:val="22"/>
          <w:u w:val="single"/>
          <w:lang w:val="ro"/>
        </w:rPr>
        <w:t>Alergie.</w:t>
      </w:r>
      <w:r w:rsidRPr="003D638C">
        <w:rPr>
          <w:rFonts w:eastAsia="Consolas" w:cs="Consolas"/>
          <w:color w:val="212121"/>
          <w:sz w:val="22"/>
          <w:szCs w:val="22"/>
          <w:lang w:val="ro"/>
        </w:rPr>
        <w:t xml:space="preserve"> Unii oameni dezvoltă o alergie la anumite substanțe toxice. În aceste cazuri reacția este schimbată, cel mai adesea mai puternică decât se poate aștepta la o doză dată. Substanțele care pot provoca astfel de reacții se numesc substanțe alergice sau sensibilizante.</w:t>
      </w:r>
    </w:p>
    <w:p w14:paraId="35CF155D" w14:textId="3E1E7B7D" w:rsidR="00BB2043" w:rsidRPr="003D638C" w:rsidRDefault="00BB2043" w:rsidP="003D638C">
      <w:pPr>
        <w:tabs>
          <w:tab w:val="left" w:pos="3255"/>
        </w:tabs>
        <w:spacing w:line="360" w:lineRule="auto"/>
        <w:jc w:val="both"/>
        <w:rPr>
          <w:sz w:val="22"/>
          <w:szCs w:val="22"/>
        </w:rPr>
      </w:pPr>
    </w:p>
    <w:p w14:paraId="431CF5C5" w14:textId="030C1ADA" w:rsidR="00BB2043" w:rsidRPr="003D638C" w:rsidRDefault="7D2307F3" w:rsidP="003D638C">
      <w:pPr>
        <w:tabs>
          <w:tab w:val="left" w:pos="3255"/>
        </w:tabs>
        <w:spacing w:line="360" w:lineRule="auto"/>
        <w:jc w:val="both"/>
        <w:rPr>
          <w:rFonts w:eastAsia="Arial" w:cs="Arial"/>
          <w:color w:val="212121"/>
          <w:sz w:val="22"/>
          <w:szCs w:val="22"/>
          <w:lang w:val="en-US"/>
        </w:rPr>
      </w:pPr>
      <w:r w:rsidRPr="003D638C">
        <w:rPr>
          <w:rFonts w:eastAsia="Arial" w:cs="Arial"/>
          <w:color w:val="212121"/>
          <w:sz w:val="22"/>
          <w:szCs w:val="22"/>
          <w:u w:val="single"/>
          <w:lang w:val="en-US"/>
        </w:rPr>
        <w:t>Efectul mutagen</w:t>
      </w:r>
      <w:r w:rsidRPr="003D638C">
        <w:rPr>
          <w:rFonts w:eastAsia="Arial" w:cs="Arial"/>
          <w:color w:val="212121"/>
          <w:sz w:val="22"/>
          <w:szCs w:val="22"/>
          <w:lang w:val="en-US"/>
        </w:rPr>
        <w:t>. Unele substanțe pot dăuna materialului genetic (ereditar) al celulei. Acest material constă din gene care se găsesc în cromozomi. Genele și cromozomii conțin informații care determină funcționarea celulei și propagarea acesteia. Când sunt vătămate aceste funcții sunt tulburate, ducând la unele tulburări de sănătate, inclusiv cancerul.</w:t>
      </w:r>
      <w:r w:rsidR="009A3759" w:rsidRPr="003D638C">
        <w:rPr>
          <w:sz w:val="22"/>
          <w:szCs w:val="22"/>
        </w:rPr>
        <w:br/>
      </w:r>
    </w:p>
    <w:p w14:paraId="2ED76A91" w14:textId="4E0DA6B5" w:rsidR="003D638C" w:rsidRPr="003D638C" w:rsidRDefault="7D2307F3" w:rsidP="003D638C">
      <w:pPr>
        <w:tabs>
          <w:tab w:val="left" w:pos="3255"/>
        </w:tabs>
        <w:spacing w:line="360" w:lineRule="auto"/>
        <w:jc w:val="both"/>
        <w:rPr>
          <w:rFonts w:eastAsia="Arial" w:cs="Arial"/>
          <w:color w:val="212121"/>
          <w:sz w:val="22"/>
          <w:szCs w:val="22"/>
          <w:lang w:val="en-US"/>
        </w:rPr>
      </w:pPr>
      <w:r w:rsidRPr="003D638C">
        <w:rPr>
          <w:rFonts w:eastAsia="Arial" w:cs="Arial"/>
          <w:color w:val="212121"/>
          <w:sz w:val="22"/>
          <w:szCs w:val="22"/>
          <w:u w:val="single"/>
          <w:lang w:val="en-US"/>
        </w:rPr>
        <w:t>Efectele asupra reproducerii</w:t>
      </w:r>
      <w:r w:rsidRPr="003D638C">
        <w:rPr>
          <w:rFonts w:eastAsia="Arial" w:cs="Arial"/>
          <w:color w:val="212121"/>
          <w:sz w:val="22"/>
          <w:szCs w:val="22"/>
          <w:lang w:val="en-US"/>
        </w:rPr>
        <w:t xml:space="preserve"> includ tulburările atât ale organelor de reproducere feminine cât și ale celor masculine, ceea ce duce </w:t>
      </w:r>
      <w:r w:rsidR="003D638C" w:rsidRPr="003D638C">
        <w:rPr>
          <w:rFonts w:eastAsia="Arial" w:cs="Arial"/>
          <w:color w:val="212121"/>
          <w:sz w:val="22"/>
          <w:szCs w:val="22"/>
          <w:lang w:val="en-US"/>
        </w:rPr>
        <w:t>dificultăți</w:t>
      </w:r>
      <w:r w:rsidRPr="003D638C">
        <w:rPr>
          <w:rFonts w:eastAsia="Arial" w:cs="Arial"/>
          <w:color w:val="212121"/>
          <w:sz w:val="22"/>
          <w:szCs w:val="22"/>
          <w:lang w:val="en-US"/>
        </w:rPr>
        <w:t xml:space="preserve"> </w:t>
      </w:r>
      <w:r w:rsidR="003D638C" w:rsidRPr="003D638C">
        <w:rPr>
          <w:rFonts w:eastAsia="Arial" w:cs="Arial"/>
          <w:color w:val="212121"/>
          <w:sz w:val="22"/>
          <w:szCs w:val="22"/>
          <w:lang w:val="en-US"/>
        </w:rPr>
        <w:t>în</w:t>
      </w:r>
      <w:r w:rsidRPr="003D638C">
        <w:rPr>
          <w:rFonts w:eastAsia="Arial" w:cs="Arial"/>
          <w:color w:val="212121"/>
          <w:sz w:val="22"/>
          <w:szCs w:val="22"/>
          <w:lang w:val="en-US"/>
        </w:rPr>
        <w:t xml:space="preserve"> a crea descendenți. Efectele teratogene și fetotoxice sunt incluse aici.</w:t>
      </w:r>
    </w:p>
    <w:p w14:paraId="7CE0AB5E" w14:textId="7C77755E" w:rsidR="00BB2043" w:rsidRPr="003D638C" w:rsidRDefault="00BB2043" w:rsidP="003D638C">
      <w:pPr>
        <w:tabs>
          <w:tab w:val="left" w:pos="3255"/>
        </w:tabs>
        <w:spacing w:line="360" w:lineRule="auto"/>
        <w:jc w:val="both"/>
        <w:rPr>
          <w:rFonts w:eastAsia="Arial" w:cs="Arial"/>
          <w:color w:val="212121"/>
          <w:sz w:val="22"/>
          <w:szCs w:val="22"/>
          <w:lang w:val="en-US"/>
        </w:rPr>
      </w:pPr>
    </w:p>
    <w:p w14:paraId="0DDE8BAA" w14:textId="77777777" w:rsidR="003D638C" w:rsidRPr="003D638C" w:rsidRDefault="7D2307F3" w:rsidP="003D638C">
      <w:pPr>
        <w:tabs>
          <w:tab w:val="left" w:pos="3255"/>
        </w:tabs>
        <w:spacing w:line="360" w:lineRule="auto"/>
        <w:jc w:val="both"/>
        <w:rPr>
          <w:rFonts w:eastAsia="Arial" w:cs="Arial"/>
          <w:color w:val="212121"/>
          <w:sz w:val="22"/>
          <w:szCs w:val="22"/>
          <w:lang w:val="en-US"/>
        </w:rPr>
      </w:pPr>
      <w:r w:rsidRPr="003D638C">
        <w:rPr>
          <w:rFonts w:eastAsia="Arial" w:cs="Arial"/>
          <w:color w:val="212121"/>
          <w:sz w:val="22"/>
          <w:szCs w:val="22"/>
          <w:u w:val="single"/>
          <w:lang w:val="en-US"/>
        </w:rPr>
        <w:t>Efectul teratogen</w:t>
      </w:r>
      <w:r w:rsidRPr="003D638C">
        <w:rPr>
          <w:rFonts w:eastAsia="Arial" w:cs="Arial"/>
          <w:color w:val="212121"/>
          <w:sz w:val="22"/>
          <w:szCs w:val="22"/>
          <w:lang w:val="en-US"/>
        </w:rPr>
        <w:t xml:space="preserve"> are substanțele care cauzează defecte congenitale (malformații) la nou-născut, când mama a luat substanța în timpul sarcinii.</w:t>
      </w:r>
    </w:p>
    <w:p w14:paraId="14E9CEDB" w14:textId="0A972D78" w:rsidR="00BB2043" w:rsidRPr="003D638C" w:rsidRDefault="00BB2043" w:rsidP="003D638C">
      <w:pPr>
        <w:tabs>
          <w:tab w:val="left" w:pos="3255"/>
        </w:tabs>
        <w:spacing w:line="360" w:lineRule="auto"/>
        <w:jc w:val="both"/>
        <w:rPr>
          <w:rFonts w:eastAsia="Arial" w:cs="Arial"/>
          <w:color w:val="212121"/>
          <w:sz w:val="22"/>
          <w:szCs w:val="22"/>
          <w:lang w:val="en-US"/>
        </w:rPr>
      </w:pPr>
    </w:p>
    <w:p w14:paraId="1C701055" w14:textId="64B80A9D" w:rsidR="0090224B" w:rsidRPr="003D638C" w:rsidRDefault="7D2307F3" w:rsidP="003D638C">
      <w:pPr>
        <w:tabs>
          <w:tab w:val="left" w:pos="3255"/>
        </w:tabs>
        <w:spacing w:line="360" w:lineRule="auto"/>
        <w:jc w:val="both"/>
        <w:rPr>
          <w:rFonts w:eastAsia="Arial" w:cs="Arial"/>
          <w:color w:val="212121"/>
          <w:sz w:val="22"/>
          <w:szCs w:val="22"/>
          <w:lang w:val="en-US"/>
        </w:rPr>
      </w:pPr>
      <w:r w:rsidRPr="003D638C">
        <w:rPr>
          <w:rFonts w:eastAsia="Arial" w:cs="Arial"/>
          <w:color w:val="212121"/>
          <w:sz w:val="22"/>
          <w:szCs w:val="22"/>
          <w:u w:val="single"/>
          <w:lang w:val="en-US"/>
        </w:rPr>
        <w:t>Efectul fetotoxic</w:t>
      </w:r>
      <w:r w:rsidRPr="003D638C">
        <w:rPr>
          <w:rFonts w:eastAsia="Arial" w:cs="Arial"/>
          <w:color w:val="212121"/>
          <w:sz w:val="22"/>
          <w:szCs w:val="22"/>
          <w:lang w:val="en-US"/>
        </w:rPr>
        <w:t xml:space="preserve"> înseamnă perturbarea descendenților fără dovezi ale malformațiilor.</w:t>
      </w:r>
      <w:r w:rsidR="009A3759" w:rsidRPr="003D638C">
        <w:rPr>
          <w:sz w:val="22"/>
          <w:szCs w:val="22"/>
        </w:rPr>
        <w:br/>
      </w:r>
    </w:p>
    <w:p w14:paraId="449B7C6D" w14:textId="402409A5" w:rsidR="0090224B" w:rsidRPr="003D638C" w:rsidRDefault="7D2307F3" w:rsidP="7D2307F3">
      <w:pPr>
        <w:spacing w:before="240" w:after="40" w:line="360" w:lineRule="auto"/>
      </w:pPr>
      <w:r w:rsidRPr="003D638C">
        <w:rPr>
          <w:rFonts w:eastAsia="+mn-cs,+mn-ea" w:cs="+mn-cs,+mn-ea"/>
          <w:b/>
          <w:bCs/>
          <w:sz w:val="28"/>
          <w:szCs w:val="28"/>
          <w:u w:val="single"/>
          <w:lang w:val="en-US"/>
        </w:rPr>
        <w:t>Ce este un pericol?</w:t>
      </w:r>
    </w:p>
    <w:p w14:paraId="66C1B145" w14:textId="043987A3" w:rsidR="0090224B" w:rsidRPr="003D638C" w:rsidRDefault="7D2307F3" w:rsidP="003D638C">
      <w:pPr>
        <w:spacing w:before="240" w:after="40" w:line="360" w:lineRule="exact"/>
        <w:jc w:val="both"/>
        <w:rPr>
          <w:rFonts w:eastAsia="Times New Roman" w:cs="Times New Roman"/>
          <w:sz w:val="22"/>
          <w:szCs w:val="22"/>
          <w:lang w:val="en-US"/>
        </w:rPr>
      </w:pPr>
      <w:r w:rsidRPr="003D638C">
        <w:rPr>
          <w:rFonts w:eastAsia="Consolas" w:cs="Consolas"/>
          <w:color w:val="212121"/>
          <w:sz w:val="22"/>
          <w:szCs w:val="22"/>
          <w:lang w:val="ro"/>
        </w:rPr>
        <w:t>Toxicitatea unui compus dat este proprietatea sa principală, ceea ce îl face periculos pentru oameni, dar nu este singurul.</w:t>
      </w:r>
      <w:r w:rsidR="0090224B" w:rsidRPr="003D638C">
        <w:rPr>
          <w:rFonts w:eastAsia="+mn-cs,+mn-ea" w:cs="+mn-cs,+mn-ea"/>
          <w:kern w:val="24"/>
          <w:sz w:val="22"/>
          <w:szCs w:val="22"/>
          <w:lang w:val="en-US"/>
        </w:rPr>
        <w:t xml:space="preserve"> </w:t>
      </w:r>
      <w:r w:rsidRPr="003D638C">
        <w:rPr>
          <w:rFonts w:eastAsia="Consolas" w:cs="Consolas"/>
          <w:color w:val="212121"/>
          <w:sz w:val="22"/>
          <w:szCs w:val="22"/>
          <w:lang w:val="ro"/>
        </w:rPr>
        <w:t>Împreună cu toxicitatea, pericolul depinde și de expunere, adică de posibilitatea ca această substanță să intre în organism prin respirație sau prin dermă, depinde de doza absorbită, în perioada în care persoana a fost expusă acțiunii  substanței.</w:t>
      </w:r>
    </w:p>
    <w:p w14:paraId="1A868D87" w14:textId="2E7C5AB0" w:rsidR="0090224B" w:rsidRPr="003D638C" w:rsidRDefault="7D2307F3" w:rsidP="003D638C">
      <w:pPr>
        <w:spacing w:before="240" w:after="40" w:line="360" w:lineRule="exact"/>
        <w:jc w:val="both"/>
        <w:rPr>
          <w:rFonts w:eastAsia="+mn-cs,+mn-ea" w:cs="+mn-cs,+mn-ea"/>
          <w:sz w:val="22"/>
          <w:szCs w:val="22"/>
          <w:lang w:val="en-US"/>
        </w:rPr>
      </w:pPr>
      <w:r w:rsidRPr="003D638C">
        <w:rPr>
          <w:rFonts w:eastAsia="Consolas" w:cs="Consolas"/>
          <w:color w:val="212121"/>
          <w:sz w:val="22"/>
          <w:szCs w:val="22"/>
          <w:lang w:val="ro"/>
        </w:rPr>
        <w:t>Prin urmare, foarte important este atunci când se aplică pesticide pentru a se asigura condiții care minimizează pericolul și în special expunerea la pesticide. Un pesticid ar putea fi foarte toxic, dar dacă se utilizează sub formă de granule, expunerea ar fi minimă și, în consecință, posibilitatea unei otrăviri periculoase ar fi mai puțin probabilă.</w:t>
      </w:r>
      <w:r w:rsidR="0090224B" w:rsidRPr="003D638C">
        <w:rPr>
          <w:rFonts w:eastAsia="+mn-cs,+mn-ea" w:cs="+mn-cs,+mn-ea"/>
          <w:kern w:val="24"/>
          <w:sz w:val="22"/>
          <w:szCs w:val="22"/>
          <w:lang w:val="en-US"/>
        </w:rPr>
        <w:t xml:space="preserve"> </w:t>
      </w:r>
    </w:p>
    <w:p w14:paraId="6D36323B" w14:textId="77777777" w:rsidR="00E14A21" w:rsidRPr="003D638C" w:rsidRDefault="00E14A21" w:rsidP="7D2307F3">
      <w:pPr>
        <w:spacing w:before="240" w:after="40" w:line="360" w:lineRule="auto"/>
        <w:rPr>
          <w:rFonts w:eastAsia="Times New Roman" w:cs="Times New Roman"/>
          <w:sz w:val="28"/>
          <w:szCs w:val="28"/>
          <w:lang w:val="en-US"/>
        </w:rPr>
      </w:pPr>
      <w:r w:rsidRPr="003D638C">
        <w:rPr>
          <w:rFonts w:eastAsia="+mn-cs,+mn-ea" w:cs="+mn-cs,+mn-ea"/>
          <w:b/>
          <w:bCs/>
          <w:kern w:val="24"/>
          <w:sz w:val="28"/>
          <w:szCs w:val="28"/>
          <w:u w:val="single"/>
          <w:lang w:val="en-US"/>
        </w:rPr>
        <w:t>Norme de igiena</w:t>
      </w:r>
    </w:p>
    <w:p w14:paraId="738DCCB3" w14:textId="60E00063" w:rsidR="7D2307F3" w:rsidRPr="003D638C" w:rsidRDefault="7D2307F3" w:rsidP="003D638C">
      <w:pPr>
        <w:spacing w:line="360" w:lineRule="exact"/>
        <w:jc w:val="both"/>
        <w:rPr>
          <w:rFonts w:eastAsia="Times New Roman" w:cs="Times New Roman"/>
          <w:sz w:val="22"/>
          <w:szCs w:val="22"/>
          <w:lang w:val="en-US"/>
        </w:rPr>
      </w:pPr>
      <w:r w:rsidRPr="003D638C">
        <w:rPr>
          <w:rFonts w:eastAsia="Consolas" w:cs="Consolas"/>
          <w:color w:val="212121"/>
          <w:sz w:val="22"/>
          <w:szCs w:val="22"/>
          <w:lang w:val="ro"/>
        </w:rPr>
        <w:t>Termenul de așteptare este numărul de zile care ar trebui să treacă după ultima pulverizare cu un anumit pesticid înainte de recoltare. Timpul de așteptare variază în funcție de tipul de pesticid și de cultura, fructe sau legume.</w:t>
      </w:r>
    </w:p>
    <w:p w14:paraId="433ADE61" w14:textId="64428FF3" w:rsidR="00E14A21" w:rsidRPr="003D638C" w:rsidRDefault="7D2307F3" w:rsidP="003D638C">
      <w:pPr>
        <w:spacing w:before="240" w:after="40" w:line="360" w:lineRule="auto"/>
        <w:jc w:val="both"/>
        <w:rPr>
          <w:rFonts w:eastAsia="+mn-cs,+mn-ea" w:cs="+mn-cs,+mn-ea"/>
          <w:sz w:val="22"/>
          <w:szCs w:val="22"/>
          <w:lang w:val="en-US"/>
        </w:rPr>
      </w:pPr>
      <w:r w:rsidRPr="003D638C">
        <w:rPr>
          <w:rFonts w:eastAsia="+mn-cs,+mn-ea" w:cs="+mn-cs,+mn-ea"/>
          <w:sz w:val="22"/>
          <w:szCs w:val="22"/>
          <w:lang w:val="en-US"/>
        </w:rPr>
        <w:t>Perioada de reintrare pentru salvarea muncii este numarul minim de zile, care ar trebui s</w:t>
      </w:r>
      <w:r w:rsidR="001A65E4">
        <w:rPr>
          <w:rFonts w:eastAsia="+mn-cs,+mn-ea" w:cs="+mn-cs,+mn-ea"/>
          <w:sz w:val="22"/>
          <w:szCs w:val="22"/>
          <w:lang w:val="en-US"/>
        </w:rPr>
        <w:t>ă</w:t>
      </w:r>
      <w:r w:rsidRPr="003D638C">
        <w:rPr>
          <w:rFonts w:eastAsia="+mn-cs,+mn-ea" w:cs="+mn-cs,+mn-ea"/>
          <w:sz w:val="22"/>
          <w:szCs w:val="22"/>
          <w:lang w:val="en-US"/>
        </w:rPr>
        <w:t xml:space="preserve"> treac</w:t>
      </w:r>
      <w:r w:rsidR="001A65E4">
        <w:rPr>
          <w:rFonts w:eastAsia="+mn-cs,+mn-ea" w:cs="+mn-cs,+mn-ea"/>
          <w:sz w:val="22"/>
          <w:szCs w:val="22"/>
          <w:lang w:val="en-US"/>
        </w:rPr>
        <w:t>ă î</w:t>
      </w:r>
      <w:r w:rsidRPr="003D638C">
        <w:rPr>
          <w:rFonts w:eastAsia="+mn-cs,+mn-ea" w:cs="+mn-cs,+mn-ea"/>
          <w:sz w:val="22"/>
          <w:szCs w:val="22"/>
          <w:lang w:val="en-US"/>
        </w:rPr>
        <w:t>nainte de a reintra</w:t>
      </w:r>
      <w:r w:rsidR="001A65E4">
        <w:rPr>
          <w:rFonts w:eastAsia="+mn-cs,+mn-ea" w:cs="+mn-cs,+mn-ea"/>
          <w:sz w:val="22"/>
          <w:szCs w:val="22"/>
          <w:lang w:val="en-US"/>
        </w:rPr>
        <w:t xml:space="preserve"> î</w:t>
      </w:r>
      <w:r w:rsidRPr="003D638C">
        <w:rPr>
          <w:rFonts w:eastAsia="+mn-cs,+mn-ea" w:cs="+mn-cs,+mn-ea"/>
          <w:sz w:val="22"/>
          <w:szCs w:val="22"/>
          <w:lang w:val="en-US"/>
        </w:rPr>
        <w:t>n c</w:t>
      </w:r>
      <w:r w:rsidR="001A65E4">
        <w:rPr>
          <w:rFonts w:eastAsia="+mn-cs,+mn-ea" w:cs="+mn-cs,+mn-ea"/>
          <w:sz w:val="22"/>
          <w:szCs w:val="22"/>
          <w:lang w:val="en-US"/>
        </w:rPr>
        <w:t>â</w:t>
      </w:r>
      <w:r w:rsidRPr="003D638C">
        <w:rPr>
          <w:rFonts w:eastAsia="+mn-cs,+mn-ea" w:cs="+mn-cs,+mn-ea"/>
          <w:sz w:val="22"/>
          <w:szCs w:val="22"/>
          <w:lang w:val="en-US"/>
        </w:rPr>
        <w:t>mpurile tratate dup</w:t>
      </w:r>
      <w:r w:rsidR="001A65E4">
        <w:rPr>
          <w:rFonts w:eastAsia="+mn-cs,+mn-ea" w:cs="+mn-cs,+mn-ea"/>
          <w:sz w:val="22"/>
          <w:szCs w:val="22"/>
          <w:lang w:val="en-US"/>
        </w:rPr>
        <w:t>ă</w:t>
      </w:r>
      <w:r w:rsidRPr="003D638C">
        <w:rPr>
          <w:rFonts w:eastAsia="+mn-cs,+mn-ea" w:cs="+mn-cs,+mn-ea"/>
          <w:sz w:val="22"/>
          <w:szCs w:val="22"/>
          <w:lang w:val="en-US"/>
        </w:rPr>
        <w:t xml:space="preserve"> o anumit</w:t>
      </w:r>
      <w:r w:rsidR="001A65E4">
        <w:rPr>
          <w:rFonts w:eastAsia="+mn-cs,+mn-ea" w:cs="+mn-cs,+mn-ea"/>
          <w:sz w:val="22"/>
          <w:szCs w:val="22"/>
          <w:lang w:val="en-US"/>
        </w:rPr>
        <w:t>ă</w:t>
      </w:r>
      <w:r w:rsidRPr="003D638C">
        <w:rPr>
          <w:rFonts w:eastAsia="+mn-cs,+mn-ea" w:cs="+mn-cs,+mn-ea"/>
          <w:sz w:val="22"/>
          <w:szCs w:val="22"/>
          <w:lang w:val="en-US"/>
        </w:rPr>
        <w:t xml:space="preserve"> pulverizare. Aceasta perioad</w:t>
      </w:r>
      <w:r w:rsidR="001A65E4">
        <w:rPr>
          <w:rFonts w:eastAsia="+mn-cs,+mn-ea" w:cs="+mn-cs,+mn-ea"/>
          <w:sz w:val="22"/>
          <w:szCs w:val="22"/>
          <w:lang w:val="en-US"/>
        </w:rPr>
        <w:t>ă</w:t>
      </w:r>
      <w:r w:rsidRPr="003D638C">
        <w:rPr>
          <w:rFonts w:eastAsia="+mn-cs,+mn-ea" w:cs="+mn-cs,+mn-ea"/>
          <w:sz w:val="22"/>
          <w:szCs w:val="22"/>
          <w:lang w:val="en-US"/>
        </w:rPr>
        <w:t xml:space="preserve"> este diferit</w:t>
      </w:r>
      <w:r w:rsidR="001A65E4">
        <w:rPr>
          <w:rFonts w:eastAsia="+mn-cs,+mn-ea" w:cs="+mn-cs,+mn-ea"/>
          <w:sz w:val="22"/>
          <w:szCs w:val="22"/>
          <w:lang w:val="en-US"/>
        </w:rPr>
        <w:t>ă pentru fiecare pesticid</w:t>
      </w:r>
      <w:r w:rsidRPr="003D638C">
        <w:rPr>
          <w:rFonts w:eastAsia="+mn-cs,+mn-ea" w:cs="+mn-cs,+mn-ea"/>
          <w:sz w:val="22"/>
          <w:szCs w:val="22"/>
          <w:lang w:val="en-US"/>
        </w:rPr>
        <w:t>, cultur</w:t>
      </w:r>
      <w:r w:rsidR="001A65E4">
        <w:rPr>
          <w:rFonts w:eastAsia="+mn-cs,+mn-ea" w:cs="+mn-cs,+mn-ea"/>
          <w:sz w:val="22"/>
          <w:szCs w:val="22"/>
          <w:lang w:val="en-US"/>
        </w:rPr>
        <w:t>ă ș</w:t>
      </w:r>
      <w:r w:rsidRPr="003D638C">
        <w:rPr>
          <w:rFonts w:eastAsia="+mn-cs,+mn-ea" w:cs="+mn-cs,+mn-ea"/>
          <w:sz w:val="22"/>
          <w:szCs w:val="22"/>
          <w:lang w:val="en-US"/>
        </w:rPr>
        <w:t>i condi</w:t>
      </w:r>
      <w:r w:rsidR="001A65E4">
        <w:rPr>
          <w:rFonts w:eastAsia="+mn-cs,+mn-ea" w:cs="+mn-cs,+mn-ea"/>
          <w:sz w:val="22"/>
          <w:szCs w:val="22"/>
          <w:lang w:val="en-US"/>
        </w:rPr>
        <w:t>ții de aplicare a pesticidelor</w:t>
      </w:r>
      <w:r w:rsidRPr="003D638C">
        <w:rPr>
          <w:rFonts w:eastAsia="+mn-cs,+mn-ea" w:cs="+mn-cs,+mn-ea"/>
          <w:sz w:val="22"/>
          <w:szCs w:val="22"/>
          <w:lang w:val="en-US"/>
        </w:rPr>
        <w:t xml:space="preserve">. </w:t>
      </w:r>
    </w:p>
    <w:p w14:paraId="14BC3028" w14:textId="098438BD" w:rsidR="00E14A21" w:rsidRPr="003D638C" w:rsidRDefault="7D2307F3" w:rsidP="003D638C">
      <w:pPr>
        <w:spacing w:before="240" w:after="40" w:line="360" w:lineRule="exact"/>
        <w:jc w:val="both"/>
        <w:rPr>
          <w:sz w:val="22"/>
          <w:szCs w:val="22"/>
        </w:rPr>
      </w:pPr>
      <w:r w:rsidRPr="003D638C">
        <w:rPr>
          <w:rFonts w:eastAsia="Consolas" w:cs="Consolas"/>
          <w:color w:val="212121"/>
          <w:sz w:val="22"/>
          <w:szCs w:val="22"/>
          <w:lang w:val="ro"/>
        </w:rPr>
        <w:t xml:space="preserve">Concentrația maximă admisibilă (MPC) pentru o anumită substanță dăunătoare în aerul de la locul de </w:t>
      </w:r>
      <w:r w:rsidR="001A65E4">
        <w:rPr>
          <w:rFonts w:eastAsia="Consolas" w:cs="Consolas"/>
          <w:color w:val="212121"/>
          <w:sz w:val="22"/>
          <w:szCs w:val="22"/>
          <w:lang w:val="ro"/>
        </w:rPr>
        <w:t>muncă (mg/</w:t>
      </w:r>
      <w:r w:rsidRPr="003D638C">
        <w:rPr>
          <w:rFonts w:eastAsia="Consolas" w:cs="Consolas"/>
          <w:color w:val="212121"/>
          <w:sz w:val="22"/>
          <w:szCs w:val="22"/>
          <w:lang w:val="ro"/>
        </w:rPr>
        <w:t>m</w:t>
      </w:r>
      <w:r w:rsidRPr="001A65E4">
        <w:rPr>
          <w:rFonts w:eastAsia="Consolas" w:cs="Consolas"/>
          <w:color w:val="212121"/>
          <w:sz w:val="22"/>
          <w:szCs w:val="22"/>
          <w:vertAlign w:val="superscript"/>
          <w:lang w:val="ro"/>
        </w:rPr>
        <w:t>3</w:t>
      </w:r>
      <w:r w:rsidRPr="003D638C">
        <w:rPr>
          <w:rFonts w:eastAsia="Consolas" w:cs="Consolas"/>
          <w:color w:val="212121"/>
          <w:sz w:val="22"/>
          <w:szCs w:val="22"/>
          <w:lang w:val="ro"/>
        </w:rPr>
        <w:t>) este cea mai mare concentrație care nu provoacă boală sau alte abateri în starea de sănătate a lucrătorilor.</w:t>
      </w:r>
    </w:p>
    <w:p w14:paraId="63A27968" w14:textId="0EB2277F" w:rsidR="00E14A21" w:rsidRPr="003D638C" w:rsidRDefault="00E14A21" w:rsidP="00E14A21">
      <w:pPr>
        <w:spacing w:before="240" w:after="40" w:line="360" w:lineRule="auto"/>
      </w:pPr>
      <w:r w:rsidRPr="003D638C">
        <w:br/>
      </w:r>
    </w:p>
    <w:p w14:paraId="122F5E54" w14:textId="72CF3F59" w:rsidR="0090224B" w:rsidRPr="001A65E4" w:rsidRDefault="7D2307F3" w:rsidP="001A65E4">
      <w:pPr>
        <w:spacing w:before="240" w:after="40" w:line="360" w:lineRule="auto"/>
        <w:jc w:val="both"/>
        <w:rPr>
          <w:rFonts w:eastAsia="Arial" w:cs="Arial"/>
          <w:color w:val="212121"/>
          <w:sz w:val="22"/>
          <w:szCs w:val="22"/>
          <w:lang w:val="en-US"/>
        </w:rPr>
      </w:pPr>
      <w:r w:rsidRPr="001A65E4">
        <w:rPr>
          <w:rFonts w:eastAsia="Arial" w:cs="Arial"/>
          <w:color w:val="212121"/>
          <w:sz w:val="22"/>
          <w:szCs w:val="22"/>
          <w:lang w:val="en-US"/>
        </w:rPr>
        <w:lastRenderedPageBreak/>
        <w:t xml:space="preserve">Limitele maxime ale reziduurilor (MRL) </w:t>
      </w:r>
      <w:r w:rsidR="001A65E4">
        <w:rPr>
          <w:rFonts w:eastAsia="Arial" w:cs="Arial"/>
          <w:color w:val="212121"/>
          <w:sz w:val="22"/>
          <w:szCs w:val="22"/>
          <w:lang w:val="en-US"/>
        </w:rPr>
        <w:t>în produsele alimentare în mg/</w:t>
      </w:r>
      <w:r w:rsidRPr="001A65E4">
        <w:rPr>
          <w:rFonts w:eastAsia="Arial" w:cs="Arial"/>
          <w:color w:val="212121"/>
          <w:sz w:val="22"/>
          <w:szCs w:val="22"/>
          <w:lang w:val="en-US"/>
        </w:rPr>
        <w:t>kg de produs sunt cele care nu produc efecte negative asupra sănătății după consumul pe termen lung al produsului, adică un anumit pesticid poate fi prezent în produsul alimentar, dar este considerat periculos În cazul în care concentrația sa este mai mare decât cea a CMR.</w:t>
      </w:r>
      <w:r w:rsidR="00E14A21" w:rsidRPr="001A65E4">
        <w:rPr>
          <w:sz w:val="22"/>
          <w:szCs w:val="22"/>
        </w:rPr>
        <w:br/>
      </w:r>
    </w:p>
    <w:p w14:paraId="508EBD85" w14:textId="249B3F11" w:rsidR="00B97DA4" w:rsidRPr="003D638C" w:rsidRDefault="00B97DA4" w:rsidP="00B97DA4">
      <w:pPr>
        <w:spacing w:before="240" w:after="40" w:line="360" w:lineRule="auto"/>
        <w:rPr>
          <w:rFonts w:eastAsia="Times New Roman" w:cs="Times New Roman"/>
          <w:sz w:val="28"/>
          <w:szCs w:val="28"/>
          <w:lang w:val="en-US"/>
        </w:rPr>
      </w:pPr>
      <w:r w:rsidRPr="003D638C">
        <w:rPr>
          <w:rFonts w:eastAsia="Times New Roman" w:cs="Times New Roman"/>
          <w:sz w:val="28"/>
          <w:szCs w:val="28"/>
          <w:lang w:val="en-US"/>
        </w:rPr>
        <w:t>Bibliogra</w:t>
      </w:r>
      <w:r w:rsidR="001A65E4">
        <w:rPr>
          <w:rFonts w:eastAsia="Times New Roman" w:cs="Times New Roman"/>
          <w:sz w:val="28"/>
          <w:szCs w:val="28"/>
          <w:lang w:val="en-US"/>
        </w:rPr>
        <w:t>fie</w:t>
      </w:r>
    </w:p>
    <w:p w14:paraId="1E5645BF" w14:textId="77777777" w:rsidR="00B97DA4" w:rsidRPr="003D638C" w:rsidRDefault="00B97DA4" w:rsidP="00115E3B">
      <w:pPr>
        <w:spacing w:before="240" w:after="40" w:line="360" w:lineRule="auto"/>
        <w:jc w:val="both"/>
        <w:rPr>
          <w:rFonts w:eastAsia="Times New Roman" w:cs="Times New Roman"/>
          <w:sz w:val="20"/>
          <w:szCs w:val="20"/>
          <w:lang w:val="en-US"/>
        </w:rPr>
      </w:pPr>
      <w:r w:rsidRPr="003D638C">
        <w:rPr>
          <w:rFonts w:eastAsia="Times New Roman" w:cs="Times New Roman"/>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6EBE6E93" w14:textId="77777777" w:rsidR="00B97DA4" w:rsidRPr="003D638C" w:rsidRDefault="00B97DA4" w:rsidP="00115E3B">
      <w:pPr>
        <w:spacing w:before="240" w:after="40" w:line="360" w:lineRule="auto"/>
        <w:jc w:val="both"/>
        <w:rPr>
          <w:rFonts w:eastAsia="Times New Roman" w:cs="Times New Roman"/>
          <w:sz w:val="20"/>
          <w:szCs w:val="20"/>
          <w:lang w:val="en-US"/>
        </w:rPr>
      </w:pPr>
      <w:r w:rsidRPr="003D638C">
        <w:rPr>
          <w:rFonts w:eastAsia="Times New Roman" w:cs="Times New Roman"/>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1AA4F477" w14:textId="77777777" w:rsidR="00B97DA4" w:rsidRPr="003D638C" w:rsidRDefault="00B97DA4" w:rsidP="00115E3B">
      <w:pPr>
        <w:spacing w:before="240" w:after="40" w:line="360" w:lineRule="auto"/>
        <w:jc w:val="both"/>
        <w:rPr>
          <w:rFonts w:eastAsia="Times New Roman" w:cs="Times New Roman"/>
          <w:sz w:val="20"/>
          <w:szCs w:val="20"/>
          <w:lang w:val="en-US"/>
        </w:rPr>
      </w:pPr>
      <w:r w:rsidRPr="003D638C">
        <w:rPr>
          <w:rFonts w:eastAsia="Times New Roman" w:cs="Times New Roman"/>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54344D5" w14:textId="77777777" w:rsidR="00B97DA4" w:rsidRPr="003D638C" w:rsidRDefault="00B97DA4" w:rsidP="00115E3B">
      <w:pPr>
        <w:spacing w:before="240" w:after="40" w:line="360" w:lineRule="auto"/>
        <w:jc w:val="both"/>
        <w:rPr>
          <w:rFonts w:eastAsia="Times New Roman" w:cs="Times New Roman"/>
          <w:sz w:val="20"/>
          <w:szCs w:val="20"/>
          <w:lang w:val="en-US"/>
        </w:rPr>
      </w:pPr>
      <w:r w:rsidRPr="003D638C">
        <w:rPr>
          <w:rFonts w:eastAsia="Times New Roman" w:cs="Times New Roman"/>
          <w:sz w:val="20"/>
          <w:szCs w:val="20"/>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B50010D" w14:textId="3D74D223" w:rsidR="00CC0CE1" w:rsidRPr="003D638C" w:rsidRDefault="00B97DA4" w:rsidP="00115E3B">
      <w:pPr>
        <w:spacing w:before="240" w:after="40" w:line="360" w:lineRule="auto"/>
        <w:jc w:val="both"/>
        <w:rPr>
          <w:rFonts w:eastAsia="Times New Roman" w:cs="Times New Roman"/>
          <w:sz w:val="20"/>
          <w:szCs w:val="20"/>
          <w:lang w:val="en-US"/>
        </w:rPr>
      </w:pPr>
      <w:r w:rsidRPr="003D638C">
        <w:rPr>
          <w:rFonts w:eastAsia="Times New Roman" w:cs="Times New Roman"/>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3E4C0776" w14:textId="77777777" w:rsidR="00CC0CE1" w:rsidRPr="003D638C" w:rsidRDefault="00CC0CE1" w:rsidP="00627015">
      <w:pPr>
        <w:spacing w:before="240" w:after="40" w:line="360" w:lineRule="auto"/>
        <w:rPr>
          <w:rFonts w:eastAsia="Times New Roman" w:cs="Times New Roman"/>
          <w:sz w:val="22"/>
          <w:szCs w:val="22"/>
          <w:lang w:val="en-US"/>
        </w:rPr>
      </w:pPr>
    </w:p>
    <w:p w14:paraId="7D046E24" w14:textId="13EDAF6F" w:rsidR="00627015" w:rsidRPr="00163C30" w:rsidRDefault="009E2C9B" w:rsidP="009E2C9B">
      <w:pPr>
        <w:tabs>
          <w:tab w:val="left" w:pos="3255"/>
        </w:tabs>
        <w:spacing w:line="360" w:lineRule="auto"/>
        <w:jc w:val="center"/>
        <w:rPr>
          <w:sz w:val="22"/>
          <w:szCs w:val="22"/>
        </w:rPr>
      </w:pPr>
      <w:r>
        <w:rPr>
          <w:noProof/>
          <w:lang w:val="en-US"/>
        </w:rPr>
        <w:lastRenderedPageBreak/>
        <w:drawing>
          <wp:inline distT="0" distB="0" distL="0" distR="0" wp14:anchorId="206FDF23" wp14:editId="72420EBF">
            <wp:extent cx="3309792" cy="2449246"/>
            <wp:effectExtent l="0" t="0" r="5080" b="8255"/>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a:stretch>
                      <a:fillRect/>
                    </a:stretch>
                  </pic:blipFill>
                  <pic:spPr>
                    <a:xfrm>
                      <a:off x="0" y="0"/>
                      <a:ext cx="3323368" cy="2459292"/>
                    </a:xfrm>
                    <a:prstGeom prst="rect">
                      <a:avLst/>
                    </a:prstGeom>
                  </pic:spPr>
                </pic:pic>
              </a:graphicData>
            </a:graphic>
          </wp:inline>
        </w:drawing>
      </w:r>
    </w:p>
    <w:p w14:paraId="0B5D50F4" w14:textId="77777777" w:rsidR="009A3759" w:rsidRDefault="009A3759" w:rsidP="00A21A7B">
      <w:pPr>
        <w:tabs>
          <w:tab w:val="left" w:pos="3255"/>
        </w:tabs>
        <w:spacing w:line="360" w:lineRule="auto"/>
        <w:rPr>
          <w:sz w:val="22"/>
          <w:szCs w:val="22"/>
        </w:rPr>
      </w:pPr>
    </w:p>
    <w:p w14:paraId="15F752C5" w14:textId="77777777" w:rsidR="009A3759" w:rsidRPr="00D11C1C" w:rsidRDefault="009A3759" w:rsidP="00A21A7B">
      <w:pPr>
        <w:tabs>
          <w:tab w:val="left" w:pos="3255"/>
        </w:tabs>
        <w:spacing w:line="360" w:lineRule="auto"/>
        <w:rPr>
          <w:sz w:val="22"/>
          <w:szCs w:val="22"/>
        </w:rPr>
        <w:sectPr w:rsidR="009A3759" w:rsidRPr="00D11C1C" w:rsidSect="001235EC">
          <w:headerReference w:type="default" r:id="rId13"/>
          <w:footerReference w:type="default" r:id="rId14"/>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850643"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6"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850643"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7"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5A678" w14:textId="77777777" w:rsidR="00850643" w:rsidRDefault="00850643" w:rsidP="00642EE5">
      <w:r>
        <w:separator/>
      </w:r>
    </w:p>
  </w:endnote>
  <w:endnote w:type="continuationSeparator" w:id="0">
    <w:p w14:paraId="32756F58" w14:textId="77777777" w:rsidR="00850643" w:rsidRDefault="00850643"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cs,+mn-ea">
    <w:altName w:val="Cambria"/>
    <w:panose1 w:val="00000000000000000000"/>
    <w:charset w:val="00"/>
    <w:family w:val="roman"/>
    <w:notTrueType/>
    <w:pitch w:val="default"/>
  </w:font>
  <w:font w:name="+mn-cs">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4E0228" w:rsidRPr="004E0228">
                            <w:rPr>
                              <w:b/>
                              <w:noProof/>
                              <w:color w:val="0070C0"/>
                              <w:sz w:val="28"/>
                              <w:szCs w:val="28"/>
                              <w:lang w:val="es-ES"/>
                            </w:rPr>
                            <w:t>10</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4E0228" w:rsidRPr="004E0228">
                      <w:rPr>
                        <w:b/>
                        <w:noProof/>
                        <w:color w:val="0070C0"/>
                        <w:sz w:val="28"/>
                        <w:szCs w:val="28"/>
                        <w:lang w:val="es-ES"/>
                      </w:rPr>
                      <w:t>10</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F3FF3B" w14:textId="77777777" w:rsidR="00850643" w:rsidRDefault="00850643" w:rsidP="00642EE5">
      <w:r>
        <w:separator/>
      </w:r>
    </w:p>
  </w:footnote>
  <w:footnote w:type="continuationSeparator" w:id="0">
    <w:p w14:paraId="0A9B3F23" w14:textId="77777777" w:rsidR="00850643" w:rsidRDefault="00850643"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1E512"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37257673"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D638C">
      <w:rPr>
        <w:rFonts w:ascii="Garamond" w:eastAsia="Garamond" w:hAnsi="Garamond" w:cs="Garamond"/>
        <w:b/>
        <w:i/>
        <w:color w:val="0070C0"/>
        <w:sz w:val="22"/>
        <w:szCs w:val="22"/>
        <w:lang w:val="en-GB" w:eastAsia="es-ES"/>
      </w:rPr>
      <w:t xml:space="preserve">TOPIC 4.4. Pesticides II. </w:t>
    </w:r>
    <w:r w:rsidR="005D723D">
      <w:rPr>
        <w:rFonts w:ascii="Garamond" w:eastAsia="Garamond" w:hAnsi="Garamond" w:cs="Garamond"/>
        <w:b/>
        <w:i/>
        <w:color w:val="0070C0"/>
        <w:sz w:val="22"/>
        <w:szCs w:val="22"/>
        <w:lang w:val="en-GB" w:eastAsia="es-ES"/>
      </w:rPr>
      <w:t>Aspecte generale</w:t>
    </w:r>
  </w:p>
  <w:p w14:paraId="431813C9" w14:textId="7A0096F4" w:rsidR="00CC2627" w:rsidRPr="005D723D" w:rsidRDefault="004D638C" w:rsidP="00075083">
    <w:pPr>
      <w:rPr>
        <w:rFonts w:ascii="Times New Roman" w:hAnsi="Times New Roman" w:cs="Times New Roman"/>
        <w:lang w:val="en-GB"/>
      </w:rPr>
    </w:pPr>
    <w:r>
      <w:rPr>
        <w:rFonts w:ascii="Garamond" w:eastAsia="Garamond" w:hAnsi="Garamond" w:cs="Garamond"/>
        <w:b/>
        <w:i/>
        <w:color w:val="0070C0"/>
        <w:sz w:val="22"/>
        <w:szCs w:val="22"/>
        <w:lang w:val="en-GB" w:eastAsia="es-ES"/>
      </w:rPr>
      <w:t>UNIT 2. Pesticide</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r w:rsidR="005D723D">
      <w:rPr>
        <w:rFonts w:ascii="Garamond" w:eastAsia="Garamond" w:hAnsi="Garamond" w:cs="Garamond"/>
        <w:b/>
        <w:i/>
        <w:color w:val="0070C0"/>
        <w:sz w:val="22"/>
        <w:szCs w:val="22"/>
        <w:lang w:val="en-GB" w:eastAsia="es-ES"/>
      </w:rPr>
      <w:t xml:space="preserve"> defini</w:t>
    </w:r>
    <w:r w:rsidR="005D723D">
      <w:rPr>
        <w:rFonts w:ascii="Times New Roman" w:eastAsia="Garamond" w:hAnsi="Times New Roman" w:cs="Times New Roman"/>
        <w:b/>
        <w:i/>
        <w:color w:val="0070C0"/>
        <w:sz w:val="22"/>
        <w:szCs w:val="22"/>
        <w:lang w:val="en-GB" w:eastAsia="es-ES"/>
      </w:rPr>
      <w:t>ție și terminologie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53509"/>
    <w:rsid w:val="00075083"/>
    <w:rsid w:val="0008035B"/>
    <w:rsid w:val="00090115"/>
    <w:rsid w:val="000C605A"/>
    <w:rsid w:val="00103B6A"/>
    <w:rsid w:val="00115E3B"/>
    <w:rsid w:val="001235EC"/>
    <w:rsid w:val="00127449"/>
    <w:rsid w:val="001327C8"/>
    <w:rsid w:val="00155A69"/>
    <w:rsid w:val="00157D5B"/>
    <w:rsid w:val="00161AD7"/>
    <w:rsid w:val="00163C30"/>
    <w:rsid w:val="00181F08"/>
    <w:rsid w:val="001A2471"/>
    <w:rsid w:val="001A65E4"/>
    <w:rsid w:val="001B2A01"/>
    <w:rsid w:val="001E0AA7"/>
    <w:rsid w:val="001E13CD"/>
    <w:rsid w:val="002834D3"/>
    <w:rsid w:val="00285A16"/>
    <w:rsid w:val="00290281"/>
    <w:rsid w:val="002D250D"/>
    <w:rsid w:val="002E602F"/>
    <w:rsid w:val="002E69EB"/>
    <w:rsid w:val="00365E0F"/>
    <w:rsid w:val="00374609"/>
    <w:rsid w:val="00386192"/>
    <w:rsid w:val="003956E4"/>
    <w:rsid w:val="0039659F"/>
    <w:rsid w:val="003A0D68"/>
    <w:rsid w:val="003C06F9"/>
    <w:rsid w:val="003D638C"/>
    <w:rsid w:val="004329D3"/>
    <w:rsid w:val="00432C4F"/>
    <w:rsid w:val="004407F3"/>
    <w:rsid w:val="0045077E"/>
    <w:rsid w:val="0047491A"/>
    <w:rsid w:val="00481872"/>
    <w:rsid w:val="004A5CD4"/>
    <w:rsid w:val="004C04E8"/>
    <w:rsid w:val="004C27B1"/>
    <w:rsid w:val="004C3ED8"/>
    <w:rsid w:val="004C5C76"/>
    <w:rsid w:val="004C688D"/>
    <w:rsid w:val="004D0A5C"/>
    <w:rsid w:val="004D638C"/>
    <w:rsid w:val="004E0228"/>
    <w:rsid w:val="005235DC"/>
    <w:rsid w:val="0054299E"/>
    <w:rsid w:val="005703E2"/>
    <w:rsid w:val="00573864"/>
    <w:rsid w:val="0058375B"/>
    <w:rsid w:val="005B1B13"/>
    <w:rsid w:val="005C77A7"/>
    <w:rsid w:val="005D6DA3"/>
    <w:rsid w:val="005D723D"/>
    <w:rsid w:val="005F3D55"/>
    <w:rsid w:val="005F4DE8"/>
    <w:rsid w:val="00605ABC"/>
    <w:rsid w:val="00622201"/>
    <w:rsid w:val="00627015"/>
    <w:rsid w:val="0063015E"/>
    <w:rsid w:val="00642EE5"/>
    <w:rsid w:val="00673F00"/>
    <w:rsid w:val="006916B6"/>
    <w:rsid w:val="006A084F"/>
    <w:rsid w:val="006B64CB"/>
    <w:rsid w:val="007015FD"/>
    <w:rsid w:val="00753275"/>
    <w:rsid w:val="00762A7C"/>
    <w:rsid w:val="0079266E"/>
    <w:rsid w:val="007A7451"/>
    <w:rsid w:val="007D1AFF"/>
    <w:rsid w:val="007E65A3"/>
    <w:rsid w:val="007F6CD5"/>
    <w:rsid w:val="00806658"/>
    <w:rsid w:val="00825B67"/>
    <w:rsid w:val="00850643"/>
    <w:rsid w:val="00860215"/>
    <w:rsid w:val="00867974"/>
    <w:rsid w:val="008833BA"/>
    <w:rsid w:val="008A55A6"/>
    <w:rsid w:val="008B5021"/>
    <w:rsid w:val="008D03BE"/>
    <w:rsid w:val="008D671D"/>
    <w:rsid w:val="0090224B"/>
    <w:rsid w:val="0096761F"/>
    <w:rsid w:val="00996CFF"/>
    <w:rsid w:val="00997273"/>
    <w:rsid w:val="009A3748"/>
    <w:rsid w:val="009A3759"/>
    <w:rsid w:val="009E2C9B"/>
    <w:rsid w:val="00A14943"/>
    <w:rsid w:val="00A21A7B"/>
    <w:rsid w:val="00A4043D"/>
    <w:rsid w:val="00A7016A"/>
    <w:rsid w:val="00A73B58"/>
    <w:rsid w:val="00A73C1B"/>
    <w:rsid w:val="00A86731"/>
    <w:rsid w:val="00AC4C19"/>
    <w:rsid w:val="00AF50ED"/>
    <w:rsid w:val="00B23FAD"/>
    <w:rsid w:val="00B529E2"/>
    <w:rsid w:val="00B97DA4"/>
    <w:rsid w:val="00BA77B9"/>
    <w:rsid w:val="00BB2043"/>
    <w:rsid w:val="00BB6C75"/>
    <w:rsid w:val="00BD5584"/>
    <w:rsid w:val="00BE4AE4"/>
    <w:rsid w:val="00BF1DA3"/>
    <w:rsid w:val="00C05F55"/>
    <w:rsid w:val="00C149D3"/>
    <w:rsid w:val="00C20F54"/>
    <w:rsid w:val="00C6245C"/>
    <w:rsid w:val="00C739BC"/>
    <w:rsid w:val="00CC0CE1"/>
    <w:rsid w:val="00CC2627"/>
    <w:rsid w:val="00CD17F9"/>
    <w:rsid w:val="00CF327D"/>
    <w:rsid w:val="00D11C1C"/>
    <w:rsid w:val="00D12D92"/>
    <w:rsid w:val="00D41986"/>
    <w:rsid w:val="00D568D9"/>
    <w:rsid w:val="00DB1235"/>
    <w:rsid w:val="00DC55E7"/>
    <w:rsid w:val="00DC78F6"/>
    <w:rsid w:val="00DD6F22"/>
    <w:rsid w:val="00E00A88"/>
    <w:rsid w:val="00E06472"/>
    <w:rsid w:val="00E14A21"/>
    <w:rsid w:val="00E25B2B"/>
    <w:rsid w:val="00E35638"/>
    <w:rsid w:val="00E828D4"/>
    <w:rsid w:val="00EA15FC"/>
    <w:rsid w:val="00EB2F0C"/>
    <w:rsid w:val="00EE061C"/>
    <w:rsid w:val="00F246E3"/>
    <w:rsid w:val="00F61E26"/>
    <w:rsid w:val="00F6471C"/>
    <w:rsid w:val="00FA6F35"/>
    <w:rsid w:val="00FB242D"/>
    <w:rsid w:val="00FB4DFC"/>
    <w:rsid w:val="00FE2758"/>
    <w:rsid w:val="3CF841E8"/>
    <w:rsid w:val="41F1788D"/>
    <w:rsid w:val="7D2307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EC50ECE4-95CB-48E1-B44C-55443B399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2905">
      <w:bodyDiv w:val="1"/>
      <w:marLeft w:val="0"/>
      <w:marRight w:val="0"/>
      <w:marTop w:val="0"/>
      <w:marBottom w:val="0"/>
      <w:divBdr>
        <w:top w:val="none" w:sz="0" w:space="0" w:color="auto"/>
        <w:left w:val="none" w:sz="0" w:space="0" w:color="auto"/>
        <w:bottom w:val="none" w:sz="0" w:space="0" w:color="auto"/>
        <w:right w:val="none" w:sz="0" w:space="0" w:color="auto"/>
      </w:divBdr>
    </w:div>
    <w:div w:id="308247777">
      <w:bodyDiv w:val="1"/>
      <w:marLeft w:val="0"/>
      <w:marRight w:val="0"/>
      <w:marTop w:val="0"/>
      <w:marBottom w:val="0"/>
      <w:divBdr>
        <w:top w:val="none" w:sz="0" w:space="0" w:color="auto"/>
        <w:left w:val="none" w:sz="0" w:space="0" w:color="auto"/>
        <w:bottom w:val="none" w:sz="0" w:space="0" w:color="auto"/>
        <w:right w:val="none" w:sz="0" w:space="0" w:color="auto"/>
      </w:divBdr>
    </w:div>
    <w:div w:id="380175169">
      <w:bodyDiv w:val="1"/>
      <w:marLeft w:val="0"/>
      <w:marRight w:val="0"/>
      <w:marTop w:val="0"/>
      <w:marBottom w:val="0"/>
      <w:divBdr>
        <w:top w:val="none" w:sz="0" w:space="0" w:color="auto"/>
        <w:left w:val="none" w:sz="0" w:space="0" w:color="auto"/>
        <w:bottom w:val="none" w:sz="0" w:space="0" w:color="auto"/>
        <w:right w:val="none" w:sz="0" w:space="0" w:color="auto"/>
      </w:divBdr>
    </w:div>
    <w:div w:id="416757112">
      <w:bodyDiv w:val="1"/>
      <w:marLeft w:val="0"/>
      <w:marRight w:val="0"/>
      <w:marTop w:val="0"/>
      <w:marBottom w:val="0"/>
      <w:divBdr>
        <w:top w:val="none" w:sz="0" w:space="0" w:color="auto"/>
        <w:left w:val="none" w:sz="0" w:space="0" w:color="auto"/>
        <w:bottom w:val="none" w:sz="0" w:space="0" w:color="auto"/>
        <w:right w:val="none" w:sz="0" w:space="0" w:color="auto"/>
      </w:divBdr>
    </w:div>
    <w:div w:id="612713325">
      <w:bodyDiv w:val="1"/>
      <w:marLeft w:val="0"/>
      <w:marRight w:val="0"/>
      <w:marTop w:val="0"/>
      <w:marBottom w:val="0"/>
      <w:divBdr>
        <w:top w:val="none" w:sz="0" w:space="0" w:color="auto"/>
        <w:left w:val="none" w:sz="0" w:space="0" w:color="auto"/>
        <w:bottom w:val="none" w:sz="0" w:space="0" w:color="auto"/>
        <w:right w:val="none" w:sz="0" w:space="0" w:color="auto"/>
      </w:divBdr>
    </w:div>
    <w:div w:id="785008672">
      <w:bodyDiv w:val="1"/>
      <w:marLeft w:val="0"/>
      <w:marRight w:val="0"/>
      <w:marTop w:val="0"/>
      <w:marBottom w:val="0"/>
      <w:divBdr>
        <w:top w:val="none" w:sz="0" w:space="0" w:color="auto"/>
        <w:left w:val="none" w:sz="0" w:space="0" w:color="auto"/>
        <w:bottom w:val="none" w:sz="0" w:space="0" w:color="auto"/>
        <w:right w:val="none" w:sz="0" w:space="0" w:color="auto"/>
      </w:divBdr>
    </w:div>
    <w:div w:id="885679924">
      <w:bodyDiv w:val="1"/>
      <w:marLeft w:val="0"/>
      <w:marRight w:val="0"/>
      <w:marTop w:val="0"/>
      <w:marBottom w:val="0"/>
      <w:divBdr>
        <w:top w:val="none" w:sz="0" w:space="0" w:color="auto"/>
        <w:left w:val="none" w:sz="0" w:space="0" w:color="auto"/>
        <w:bottom w:val="none" w:sz="0" w:space="0" w:color="auto"/>
        <w:right w:val="none" w:sz="0" w:space="0" w:color="auto"/>
      </w:divBdr>
    </w:div>
    <w:div w:id="946887462">
      <w:bodyDiv w:val="1"/>
      <w:marLeft w:val="0"/>
      <w:marRight w:val="0"/>
      <w:marTop w:val="0"/>
      <w:marBottom w:val="0"/>
      <w:divBdr>
        <w:top w:val="none" w:sz="0" w:space="0" w:color="auto"/>
        <w:left w:val="none" w:sz="0" w:space="0" w:color="auto"/>
        <w:bottom w:val="none" w:sz="0" w:space="0" w:color="auto"/>
        <w:right w:val="none" w:sz="0" w:space="0" w:color="auto"/>
      </w:divBdr>
    </w:div>
    <w:div w:id="1180388823">
      <w:bodyDiv w:val="1"/>
      <w:marLeft w:val="0"/>
      <w:marRight w:val="0"/>
      <w:marTop w:val="0"/>
      <w:marBottom w:val="0"/>
      <w:divBdr>
        <w:top w:val="none" w:sz="0" w:space="0" w:color="auto"/>
        <w:left w:val="none" w:sz="0" w:space="0" w:color="auto"/>
        <w:bottom w:val="none" w:sz="0" w:space="0" w:color="auto"/>
        <w:right w:val="none" w:sz="0" w:space="0" w:color="auto"/>
      </w:divBdr>
    </w:div>
    <w:div w:id="1206525304">
      <w:bodyDiv w:val="1"/>
      <w:marLeft w:val="0"/>
      <w:marRight w:val="0"/>
      <w:marTop w:val="0"/>
      <w:marBottom w:val="0"/>
      <w:divBdr>
        <w:top w:val="none" w:sz="0" w:space="0" w:color="auto"/>
        <w:left w:val="none" w:sz="0" w:space="0" w:color="auto"/>
        <w:bottom w:val="none" w:sz="0" w:space="0" w:color="auto"/>
        <w:right w:val="none" w:sz="0" w:space="0" w:color="auto"/>
      </w:divBdr>
    </w:div>
    <w:div w:id="1261794680">
      <w:bodyDiv w:val="1"/>
      <w:marLeft w:val="0"/>
      <w:marRight w:val="0"/>
      <w:marTop w:val="0"/>
      <w:marBottom w:val="0"/>
      <w:divBdr>
        <w:top w:val="none" w:sz="0" w:space="0" w:color="auto"/>
        <w:left w:val="none" w:sz="0" w:space="0" w:color="auto"/>
        <w:bottom w:val="none" w:sz="0" w:space="0" w:color="auto"/>
        <w:right w:val="none" w:sz="0" w:space="0" w:color="auto"/>
      </w:divBdr>
    </w:div>
    <w:div w:id="1263800960">
      <w:bodyDiv w:val="1"/>
      <w:marLeft w:val="0"/>
      <w:marRight w:val="0"/>
      <w:marTop w:val="0"/>
      <w:marBottom w:val="0"/>
      <w:divBdr>
        <w:top w:val="none" w:sz="0" w:space="0" w:color="auto"/>
        <w:left w:val="none" w:sz="0" w:space="0" w:color="auto"/>
        <w:bottom w:val="none" w:sz="0" w:space="0" w:color="auto"/>
        <w:right w:val="none" w:sz="0" w:space="0" w:color="auto"/>
      </w:divBdr>
    </w:div>
    <w:div w:id="1384984221">
      <w:bodyDiv w:val="1"/>
      <w:marLeft w:val="0"/>
      <w:marRight w:val="0"/>
      <w:marTop w:val="0"/>
      <w:marBottom w:val="0"/>
      <w:divBdr>
        <w:top w:val="none" w:sz="0" w:space="0" w:color="auto"/>
        <w:left w:val="none" w:sz="0" w:space="0" w:color="auto"/>
        <w:bottom w:val="none" w:sz="0" w:space="0" w:color="auto"/>
        <w:right w:val="none" w:sz="0" w:space="0" w:color="auto"/>
      </w:divBdr>
    </w:div>
    <w:div w:id="1933974906">
      <w:bodyDiv w:val="1"/>
      <w:marLeft w:val="0"/>
      <w:marRight w:val="0"/>
      <w:marTop w:val="0"/>
      <w:marBottom w:val="0"/>
      <w:divBdr>
        <w:top w:val="none" w:sz="0" w:space="0" w:color="auto"/>
        <w:left w:val="none" w:sz="0" w:space="0" w:color="auto"/>
        <w:bottom w:val="none" w:sz="0" w:space="0" w:color="auto"/>
        <w:right w:val="none" w:sz="0" w:space="0" w:color="auto"/>
      </w:divBdr>
    </w:div>
    <w:div w:id="2042630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1848</Words>
  <Characters>10538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 Iulia</dc:creator>
  <cp:lastModifiedBy>Philip</cp:lastModifiedBy>
  <cp:revision>2</cp:revision>
  <cp:lastPrinted>2016-12-05T17:47:00Z</cp:lastPrinted>
  <dcterms:created xsi:type="dcterms:W3CDTF">2017-08-03T13:09:00Z</dcterms:created>
  <dcterms:modified xsi:type="dcterms:W3CDTF">2017-08-03T13:09:00Z</dcterms:modified>
</cp:coreProperties>
</file>