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A0B75" w14:textId="22214859" w:rsidR="00075083" w:rsidRDefault="00075083" w:rsidP="00825B67">
      <w:pPr>
        <w:ind w:left="142"/>
      </w:pPr>
    </w:p>
    <w:p w14:paraId="5E86DF62" w14:textId="77777777" w:rsidR="00075083" w:rsidRPr="00075083" w:rsidRDefault="00075083" w:rsidP="00075083"/>
    <w:p w14:paraId="36148319" w14:textId="471F5F10" w:rsidR="00825B67" w:rsidRDefault="00825B67" w:rsidP="00075083">
      <w:pPr>
        <w:ind w:firstLine="708"/>
      </w:pPr>
    </w:p>
    <w:p w14:paraId="466BE4DE" w14:textId="77777777" w:rsidR="00825B67" w:rsidRPr="00825B67" w:rsidRDefault="00825B67" w:rsidP="00825B67"/>
    <w:p w14:paraId="6155D778" w14:textId="77777777" w:rsidR="00825B67" w:rsidRPr="00825B67" w:rsidRDefault="00825B67" w:rsidP="00825B67"/>
    <w:p w14:paraId="3FD8AF6F" w14:textId="77777777" w:rsidR="00825B67" w:rsidRPr="00825B67" w:rsidRDefault="00825B67" w:rsidP="00825B67"/>
    <w:p w14:paraId="7FFE7601" w14:textId="77777777" w:rsidR="00825B67" w:rsidRPr="00825B67" w:rsidRDefault="00825B67" w:rsidP="00825B67"/>
    <w:p w14:paraId="48AF7DD6" w14:textId="77777777" w:rsidR="00825B67" w:rsidRPr="00825B67" w:rsidRDefault="00825B67" w:rsidP="00825B67"/>
    <w:p w14:paraId="09884862" w14:textId="77777777" w:rsidR="00825B67" w:rsidRPr="00825B67" w:rsidRDefault="00825B67" w:rsidP="00825B67"/>
    <w:p w14:paraId="54C0BCBD" w14:textId="77777777" w:rsidR="00825B67" w:rsidRPr="00825B67" w:rsidRDefault="00825B67" w:rsidP="00825B67"/>
    <w:p w14:paraId="22AE4FFF" w14:textId="77777777" w:rsidR="00825B67" w:rsidRDefault="00825B67" w:rsidP="00825B67"/>
    <w:p w14:paraId="6FBBCAD6" w14:textId="77777777" w:rsidR="005B1B13" w:rsidRDefault="005B1B13" w:rsidP="00825B67"/>
    <w:p w14:paraId="1261627D" w14:textId="77777777" w:rsidR="005B1B13" w:rsidRDefault="005B1B13" w:rsidP="00825B67"/>
    <w:p w14:paraId="146F9F1A" w14:textId="77777777" w:rsidR="005B1B13" w:rsidRPr="00825B67" w:rsidRDefault="005B1B13" w:rsidP="00825B67"/>
    <w:p w14:paraId="6A52727C" w14:textId="1A2766F5" w:rsidR="00825B67" w:rsidRPr="00825B67" w:rsidRDefault="00825B67" w:rsidP="00825B67"/>
    <w:p w14:paraId="0B7C3878" w14:textId="74A5909B" w:rsidR="00825B67" w:rsidRPr="00825B67" w:rsidRDefault="00D41986" w:rsidP="00825B67">
      <w:r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5DE9D" wp14:editId="13470668">
                <wp:simplePos x="0" y="0"/>
                <wp:positionH relativeFrom="margin">
                  <wp:posOffset>0</wp:posOffset>
                </wp:positionH>
                <wp:positionV relativeFrom="paragraph">
                  <wp:posOffset>47625</wp:posOffset>
                </wp:positionV>
                <wp:extent cx="7360920" cy="1508760"/>
                <wp:effectExtent l="0" t="0" r="0" b="0"/>
                <wp:wrapNone/>
                <wp:docPr id="10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60920" cy="150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6A72AA" w14:textId="4E7D7BC3" w:rsidR="00825B67" w:rsidRPr="00D41986" w:rsidRDefault="00B222DD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67171" w:themeColor="background2" w:themeShade="80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  <w:t>Cunoștinț</w:t>
                            </w:r>
                            <w:r w:rsidR="00C92C58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  <w:t>e de baz</w:t>
                            </w: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  <w:t xml:space="preserve">ă </w:t>
                            </w:r>
                            <w:r w:rsidR="00C92C58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  <w:t>privind pesticidele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85DE9D" id="_x0000_t202" coordsize="21600,21600" o:spt="202" path="m,l,21600r21600,l21600,xe">
                <v:stroke joinstyle="miter"/>
                <v:path gradientshapeok="t" o:connecttype="rect"/>
              </v:shapetype>
              <v:shape id="Titolo 1" o:spid="_x0000_s1026" type="#_x0000_t202" style="position:absolute;margin-left:0;margin-top:3.75pt;width:579.6pt;height:118.8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" filled="f" stroked="f">
                <v:path arrowok="t"/>
                <v:textbox>
                  <w:txbxContent>
                    <w:p w14:paraId="7F6A72AA" w14:textId="4E7D7BC3" w:rsidR="00825B67" w:rsidRPr="00D41986" w:rsidRDefault="00B222DD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767171" w:themeColor="background2" w:themeShade="80"/>
                          <w:lang w:val="en-GB"/>
                        </w:rPr>
                      </w:pPr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96"/>
                          <w:szCs w:val="96"/>
                          <w:lang w:val="en-GB"/>
                        </w:rPr>
                        <w:t>Cunoștinț</w:t>
                      </w:r>
                      <w:r w:rsidR="00C92C58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96"/>
                          <w:szCs w:val="96"/>
                          <w:lang w:val="en-GB"/>
                        </w:rPr>
                        <w:t>e de baz</w:t>
                      </w:r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96"/>
                          <w:szCs w:val="96"/>
                          <w:lang w:val="en-GB"/>
                        </w:rPr>
                        <w:t xml:space="preserve">ă </w:t>
                      </w:r>
                      <w:r w:rsidR="00C92C58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96"/>
                          <w:szCs w:val="96"/>
                          <w:lang w:val="en-GB"/>
                        </w:rPr>
                        <w:t>privind pesticidele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8EBD42" w14:textId="141DF63E" w:rsidR="00825B67" w:rsidRDefault="00825B67" w:rsidP="00825B67">
      <w:pPr>
        <w:tabs>
          <w:tab w:val="left" w:pos="3855"/>
        </w:tabs>
      </w:pPr>
      <w:r>
        <w:tab/>
      </w:r>
    </w:p>
    <w:p w14:paraId="076AB40E" w14:textId="7FACB73C" w:rsidR="00075083" w:rsidRPr="00825B67" w:rsidRDefault="009F009C" w:rsidP="00825B67">
      <w:pPr>
        <w:tabs>
          <w:tab w:val="left" w:pos="3855"/>
        </w:tabs>
        <w:sectPr w:rsidR="00075083" w:rsidRPr="00825B67" w:rsidSect="00825B67">
          <w:headerReference w:type="default" r:id="rId7"/>
          <w:footerReference w:type="default" r:id="rId8"/>
          <w:pgSz w:w="11900" w:h="16840"/>
          <w:pgMar w:top="1843" w:right="1701" w:bottom="1417" w:left="142" w:header="284" w:footer="708" w:gutter="0"/>
          <w:cols w:space="708"/>
          <w:docGrid w:linePitch="360"/>
        </w:sectPr>
      </w:pPr>
      <w:r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62A66" wp14:editId="68BA18C2">
                <wp:simplePos x="0" y="0"/>
                <wp:positionH relativeFrom="column">
                  <wp:posOffset>22026</wp:posOffset>
                </wp:positionH>
                <wp:positionV relativeFrom="paragraph">
                  <wp:posOffset>1596970</wp:posOffset>
                </wp:positionV>
                <wp:extent cx="7280910" cy="1537090"/>
                <wp:effectExtent l="0" t="0" r="0" b="0"/>
                <wp:wrapNone/>
                <wp:docPr id="14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0910" cy="1537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9BDB51" w14:textId="74351226" w:rsidR="00825B67" w:rsidRPr="00A7332C" w:rsidRDefault="007214E4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Lubomir Simeonov</w:t>
                            </w:r>
                            <w:r w:rsidR="00096307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, Yordan Simeonov</w:t>
                            </w:r>
                          </w:p>
                          <w:p w14:paraId="39E41A99" w14:textId="3A6642E3" w:rsidR="007214E4" w:rsidRPr="00C454E4" w:rsidRDefault="007214E4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Space Research and Technology Institute (SRTI)</w:t>
                            </w:r>
                          </w:p>
                          <w:p w14:paraId="5439A571" w14:textId="08583141" w:rsidR="00825B67" w:rsidRPr="00C454E4" w:rsidRDefault="007214E4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Bulgarian Academy of Sciences (BAS)</w:t>
                            </w:r>
                            <w:r w:rsidR="00825B67"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2BE12BE0" w14:textId="77777777" w:rsidR="009F009C" w:rsidRPr="00C454E4" w:rsidRDefault="009F009C" w:rsidP="009F00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Acad. G. Bonchev Str., Block 1 </w:t>
                            </w:r>
                          </w:p>
                          <w:p w14:paraId="7ACBAAE7" w14:textId="785D0232" w:rsidR="009F009C" w:rsidRPr="00C454E4" w:rsidRDefault="009F009C" w:rsidP="009F00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Style w:val="apple-converted-space"/>
                                <w:rFonts w:ascii="Arial" w:hAnsi="Arial" w:cs="Arial"/>
                                <w:color w:val="50005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1113 Sofia, Bulgaria</w:t>
                            </w:r>
                          </w:p>
                          <w:p w14:paraId="428CB2FF" w14:textId="672B67B0" w:rsidR="00825B67" w:rsidRPr="00C454E4" w:rsidRDefault="009F009C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lubomir.simeonov@gmail.com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62A66" id="_x0000_s1027" type="#_x0000_t202" style="position:absolute;margin-left:1.75pt;margin-top:125.75pt;width:573.3pt;height:121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" filled="f" stroked="f">
                <v:path arrowok="t"/>
                <v:textbox>
                  <w:txbxContent>
                    <w:p w14:paraId="769BDB51" w14:textId="74351226" w:rsidR="00825B67" w:rsidRPr="00A7332C" w:rsidRDefault="007214E4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Lubomir Simeonov</w:t>
                      </w:r>
                      <w:r w:rsidR="00096307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, Yordan Simeonov</w:t>
                      </w:r>
                    </w:p>
                    <w:p w14:paraId="39E41A99" w14:textId="3A6642E3" w:rsidR="007214E4" w:rsidRPr="00C454E4" w:rsidRDefault="007214E4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Space Research and Technology Institute (SRTI)</w:t>
                      </w:r>
                    </w:p>
                    <w:p w14:paraId="5439A571" w14:textId="08583141" w:rsidR="00825B67" w:rsidRPr="00C454E4" w:rsidRDefault="007214E4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Bulgarian Academy of Sciences (BAS)</w:t>
                      </w:r>
                      <w:r w:rsidR="00825B67"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2BE12BE0" w14:textId="77777777" w:rsidR="009F009C" w:rsidRPr="00C454E4" w:rsidRDefault="009F009C" w:rsidP="009F00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Acad. G. Bonchev Str., Block 1 </w:t>
                      </w:r>
                    </w:p>
                    <w:p w14:paraId="7ACBAAE7" w14:textId="785D0232" w:rsidR="009F009C" w:rsidRPr="00C454E4" w:rsidRDefault="009F009C" w:rsidP="009F00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Style w:val="apple-converted-space"/>
                          <w:rFonts w:ascii="Arial" w:hAnsi="Arial" w:cs="Arial"/>
                          <w:color w:val="50005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1113 Sofia, Bulgaria</w:t>
                      </w:r>
                    </w:p>
                    <w:p w14:paraId="428CB2FF" w14:textId="672B67B0" w:rsidR="00825B67" w:rsidRPr="00C454E4" w:rsidRDefault="009F009C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sz w:val="28"/>
                          <w:szCs w:val="28"/>
                          <w:lang w:val="en-GB"/>
                        </w:rPr>
                      </w:pPr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lubomir.simeonov@gmail.com</w:t>
                      </w:r>
                    </w:p>
                  </w:txbxContent>
                </v:textbox>
              </v:shape>
            </w:pict>
          </mc:Fallback>
        </mc:AlternateContent>
      </w:r>
      <w:r w:rsidR="005B1B13"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FC56D" wp14:editId="1FFE67FE">
                <wp:simplePos x="0" y="0"/>
                <wp:positionH relativeFrom="page">
                  <wp:posOffset>3197225</wp:posOffset>
                </wp:positionH>
                <wp:positionV relativeFrom="paragraph">
                  <wp:posOffset>3429000</wp:posOffset>
                </wp:positionV>
                <wp:extent cx="1163868" cy="1082040"/>
                <wp:effectExtent l="19050" t="19050" r="17780" b="22860"/>
                <wp:wrapNone/>
                <wp:docPr id="15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868" cy="1082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1B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FBCC" w14:textId="0C755CF7" w:rsidR="005B1B13" w:rsidRDefault="00C64B68" w:rsidP="005B1B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0D7C2B4D" wp14:editId="59D51BB0">
                                  <wp:extent cx="952500" cy="600075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FC56D" id="Rettangolo 9" o:spid="_x0000_s1028" style="position:absolute;margin-left:251.75pt;margin-top:270pt;width:91.65pt;height:85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" filled="f" strokecolor="#0071bb" strokeweight="2.25pt">
                <v:textbox>
                  <w:txbxContent>
                    <w:p w14:paraId="4E05FBCC" w14:textId="0C755CF7" w:rsidR="005B1B13" w:rsidRDefault="00C64B68" w:rsidP="005B1B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0D7C2B4D" wp14:editId="59D51BB0">
                            <wp:extent cx="952500" cy="600075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25B67">
        <w:tab/>
      </w:r>
      <w:bookmarkStart w:id="0" w:name="_GoBack"/>
      <w:bookmarkEnd w:id="0"/>
    </w:p>
    <w:p w14:paraId="1AB94C74" w14:textId="0D3F53F5" w:rsidR="00D41986" w:rsidRPr="00C92C58" w:rsidRDefault="00B222DD" w:rsidP="33020727">
      <w:pPr>
        <w:spacing w:before="240" w:after="240" w:line="276" w:lineRule="auto"/>
        <w:jc w:val="both"/>
        <w:rPr>
          <w:rFonts w:asciiTheme="majorHAnsi" w:eastAsia="Garamond" w:hAnsiTheme="majorHAnsi" w:cstheme="majorHAnsi"/>
          <w:b/>
          <w:bCs/>
          <w:color w:val="5B9BD5" w:themeColor="accent1"/>
          <w:sz w:val="32"/>
          <w:szCs w:val="32"/>
          <w:lang w:val="en-GB" w:eastAsia="es-ES"/>
        </w:rPr>
      </w:pPr>
      <w:r>
        <w:rPr>
          <w:rFonts w:asciiTheme="majorHAnsi" w:eastAsia="Garamond" w:hAnsiTheme="majorHAnsi" w:cstheme="majorHAnsi"/>
          <w:b/>
          <w:bCs/>
          <w:color w:val="0070C0"/>
          <w:sz w:val="32"/>
          <w:szCs w:val="32"/>
          <w:lang w:val="en-GB" w:eastAsia="es-ES"/>
        </w:rPr>
        <w:lastRenderedPageBreak/>
        <w:t>Cunoștinț</w:t>
      </w:r>
      <w:r w:rsidR="33020727" w:rsidRPr="00C92C58">
        <w:rPr>
          <w:rFonts w:asciiTheme="majorHAnsi" w:eastAsia="Garamond" w:hAnsiTheme="majorHAnsi" w:cstheme="majorHAnsi"/>
          <w:b/>
          <w:bCs/>
          <w:color w:val="0070C0"/>
          <w:sz w:val="32"/>
          <w:szCs w:val="32"/>
          <w:lang w:val="en-GB" w:eastAsia="es-ES"/>
        </w:rPr>
        <w:t>e de baz</w:t>
      </w:r>
      <w:r>
        <w:rPr>
          <w:rFonts w:asciiTheme="majorHAnsi" w:eastAsia="Garamond" w:hAnsiTheme="majorHAnsi" w:cstheme="majorHAnsi"/>
          <w:b/>
          <w:bCs/>
          <w:color w:val="0070C0"/>
          <w:sz w:val="32"/>
          <w:szCs w:val="32"/>
          <w:lang w:val="en-GB" w:eastAsia="es-ES"/>
        </w:rPr>
        <w:t>ă</w:t>
      </w:r>
      <w:r w:rsidR="33020727" w:rsidRPr="00C92C58">
        <w:rPr>
          <w:rFonts w:asciiTheme="majorHAnsi" w:eastAsia="Garamond" w:hAnsiTheme="majorHAnsi" w:cstheme="majorHAnsi"/>
          <w:b/>
          <w:bCs/>
          <w:color w:val="0070C0"/>
          <w:sz w:val="32"/>
          <w:szCs w:val="32"/>
          <w:lang w:val="en-GB" w:eastAsia="es-ES"/>
        </w:rPr>
        <w:t xml:space="preserve"> despre pesticide</w:t>
      </w:r>
    </w:p>
    <w:p w14:paraId="65C184ED" w14:textId="77777777" w:rsidR="00C92C58" w:rsidRDefault="33020727" w:rsidP="33020727">
      <w:pPr>
        <w:spacing w:before="240" w:after="300"/>
        <w:jc w:val="both"/>
        <w:rPr>
          <w:rFonts w:asciiTheme="majorHAnsi" w:eastAsia="Arial,Garamond" w:hAnsiTheme="majorHAnsi" w:cstheme="majorHAnsi"/>
          <w:color w:val="FF0000"/>
          <w:u w:val="single"/>
          <w:lang w:val="en-GB" w:eastAsia="es-ES"/>
        </w:rPr>
      </w:pPr>
      <w:r w:rsidRPr="00C92C58">
        <w:rPr>
          <w:rFonts w:asciiTheme="majorHAnsi" w:eastAsia="Arial,Garamond" w:hAnsiTheme="majorHAnsi" w:cstheme="majorHAnsi"/>
          <w:u w:val="single"/>
          <w:lang w:val="en-GB" w:eastAsia="es-ES"/>
        </w:rPr>
        <w:t xml:space="preserve">Ce sunt </w:t>
      </w:r>
      <w:r w:rsidRPr="00B222DD">
        <w:rPr>
          <w:rFonts w:asciiTheme="majorHAnsi" w:eastAsia="Arial,Garamond" w:hAnsiTheme="majorHAnsi" w:cstheme="majorHAnsi"/>
          <w:color w:val="FF0000"/>
          <w:u w:val="single"/>
          <w:lang w:val="en-GB" w:eastAsia="es-ES"/>
        </w:rPr>
        <w:t>pesticidele</w:t>
      </w:r>
      <w:r w:rsidRPr="00C92C58">
        <w:rPr>
          <w:rFonts w:asciiTheme="majorHAnsi" w:eastAsia="Arial,Garamond" w:hAnsiTheme="majorHAnsi" w:cstheme="majorHAnsi"/>
          <w:u w:val="single"/>
          <w:lang w:val="en-GB" w:eastAsia="es-ES"/>
        </w:rPr>
        <w:t>?</w:t>
      </w:r>
    </w:p>
    <w:p w14:paraId="6130E614" w14:textId="220183E2" w:rsidR="33020727" w:rsidRPr="00C92C58" w:rsidRDefault="00B222DD" w:rsidP="00B222DD">
      <w:pPr>
        <w:pStyle w:val="ListParagraph"/>
        <w:numPr>
          <w:ilvl w:val="0"/>
          <w:numId w:val="18"/>
        </w:numPr>
        <w:spacing w:before="240" w:after="300"/>
        <w:jc w:val="both"/>
        <w:rPr>
          <w:rFonts w:asciiTheme="majorHAnsi" w:eastAsia="Arial,Garamond" w:hAnsiTheme="majorHAnsi" w:cstheme="majorHAnsi"/>
          <w:color w:val="FF0000"/>
          <w:u w:val="single"/>
          <w:lang w:val="en-GB" w:eastAsia="es-ES"/>
        </w:rPr>
      </w:pPr>
      <w:r>
        <w:rPr>
          <w:rFonts w:asciiTheme="majorHAnsi" w:eastAsia="Arial,Garamond" w:hAnsiTheme="majorHAnsi" w:cstheme="majorHAnsi"/>
          <w:lang w:val="en-US" w:eastAsia="es-ES"/>
        </w:rPr>
        <w:t>Un pesticid este o substanță sau un amestec de substanț</w:t>
      </w:r>
      <w:r w:rsidR="33020727" w:rsidRPr="00C92C58">
        <w:rPr>
          <w:rFonts w:asciiTheme="majorHAnsi" w:eastAsia="Arial,Garamond" w:hAnsiTheme="majorHAnsi" w:cstheme="majorHAnsi"/>
          <w:lang w:val="en-US" w:eastAsia="es-ES"/>
        </w:rPr>
        <w:t>e de</w:t>
      </w:r>
      <w:r w:rsidR="00C92C58" w:rsidRPr="00C92C58">
        <w:rPr>
          <w:rFonts w:asciiTheme="majorHAnsi" w:eastAsia="Arial,Garamond" w:hAnsiTheme="majorHAnsi" w:cstheme="majorHAnsi"/>
          <w:lang w:val="en-US" w:eastAsia="es-ES"/>
        </w:rPr>
        <w:t>s</w:t>
      </w:r>
      <w:r w:rsidR="33020727" w:rsidRPr="00C92C58">
        <w:rPr>
          <w:rFonts w:asciiTheme="majorHAnsi" w:eastAsia="Arial,Garamond" w:hAnsiTheme="majorHAnsi" w:cstheme="majorHAnsi"/>
          <w:lang w:val="en-US" w:eastAsia="es-ES"/>
        </w:rPr>
        <w:t>tinate prevenirii, distrugerii, respingerea sau diminuarea deterior</w:t>
      </w:r>
      <w:r>
        <w:rPr>
          <w:rFonts w:asciiTheme="majorHAnsi" w:eastAsia="Arial,Garamond" w:hAnsiTheme="majorHAnsi" w:cstheme="majorHAnsi"/>
          <w:lang w:val="en-US" w:eastAsia="es-ES"/>
        </w:rPr>
        <w:t>ă</w:t>
      </w:r>
      <w:r w:rsidR="33020727" w:rsidRPr="00C92C58">
        <w:rPr>
          <w:rFonts w:asciiTheme="majorHAnsi" w:eastAsia="Arial,Garamond" w:hAnsiTheme="majorHAnsi" w:cstheme="majorHAnsi"/>
          <w:lang w:val="en-US" w:eastAsia="es-ES"/>
        </w:rPr>
        <w:t>rii cauzate de acestea .</w:t>
      </w:r>
    </w:p>
    <w:p w14:paraId="028B1B06" w14:textId="2D2A1EED" w:rsidR="00C92C58" w:rsidRPr="00C92C58" w:rsidRDefault="33020727" w:rsidP="00B222DD">
      <w:pPr>
        <w:pStyle w:val="ListParagraph"/>
        <w:numPr>
          <w:ilvl w:val="0"/>
          <w:numId w:val="18"/>
        </w:numPr>
        <w:spacing w:before="240" w:after="300"/>
        <w:jc w:val="both"/>
        <w:rPr>
          <w:rFonts w:asciiTheme="majorHAnsi" w:eastAsia="Arial,Garamond" w:hAnsiTheme="majorHAnsi" w:cstheme="majorHAnsi"/>
          <w:lang w:val="en-US" w:eastAsia="es-ES"/>
        </w:rPr>
      </w:pPr>
      <w:r w:rsidRPr="00C92C58">
        <w:rPr>
          <w:rFonts w:asciiTheme="majorHAnsi" w:eastAsia="Arial,Garamond" w:hAnsiTheme="majorHAnsi" w:cstheme="majorHAnsi"/>
          <w:lang w:val="en-US" w:eastAsia="es-ES"/>
        </w:rPr>
        <w:t>Un pesticid poate fi o insecta, o plant</w:t>
      </w:r>
      <w:r w:rsidR="00B222DD">
        <w:rPr>
          <w:rFonts w:asciiTheme="majorHAnsi" w:eastAsia="Arial,Garamond" w:hAnsiTheme="majorHAnsi" w:cstheme="majorHAnsi"/>
          <w:lang w:val="en-US" w:eastAsia="es-ES"/>
        </w:rPr>
        <w:t>ă</w:t>
      </w:r>
      <w:r w:rsidRPr="00C92C58">
        <w:rPr>
          <w:rFonts w:asciiTheme="majorHAnsi" w:eastAsia="Arial,Garamond" w:hAnsiTheme="majorHAnsi" w:cstheme="majorHAnsi"/>
          <w:lang w:val="en-US" w:eastAsia="es-ES"/>
        </w:rPr>
        <w:t xml:space="preserve"> patogen</w:t>
      </w:r>
      <w:r w:rsidR="00B222DD">
        <w:rPr>
          <w:rFonts w:asciiTheme="majorHAnsi" w:eastAsia="Arial,Garamond" w:hAnsiTheme="majorHAnsi" w:cstheme="majorHAnsi"/>
          <w:lang w:val="en-US" w:eastAsia="es-ES"/>
        </w:rPr>
        <w:t>ă</w:t>
      </w:r>
      <w:r w:rsidRPr="00C92C58">
        <w:rPr>
          <w:rFonts w:asciiTheme="majorHAnsi" w:eastAsia="Arial,Garamond" w:hAnsiTheme="majorHAnsi" w:cstheme="majorHAnsi"/>
          <w:lang w:val="en-US" w:eastAsia="es-ES"/>
        </w:rPr>
        <w:t>, iarb</w:t>
      </w:r>
      <w:r w:rsidR="00B222DD">
        <w:rPr>
          <w:rFonts w:asciiTheme="majorHAnsi" w:eastAsia="Arial,Garamond" w:hAnsiTheme="majorHAnsi" w:cstheme="majorHAnsi"/>
          <w:lang w:val="en-US" w:eastAsia="es-ES"/>
        </w:rPr>
        <w:t>ă</w:t>
      </w:r>
      <w:r w:rsidRPr="00C92C58">
        <w:rPr>
          <w:rFonts w:asciiTheme="majorHAnsi" w:eastAsia="Arial,Garamond" w:hAnsiTheme="majorHAnsi" w:cstheme="majorHAnsi"/>
          <w:lang w:val="en-US" w:eastAsia="es-ES"/>
        </w:rPr>
        <w:t>, o bacterie, o pas</w:t>
      </w:r>
      <w:r w:rsidR="00B222DD">
        <w:rPr>
          <w:rFonts w:asciiTheme="majorHAnsi" w:eastAsia="Arial,Garamond" w:hAnsiTheme="majorHAnsi" w:cstheme="majorHAnsi"/>
          <w:lang w:val="en-US" w:eastAsia="es-ES"/>
        </w:rPr>
        <w:t>ă</w:t>
      </w:r>
      <w:r w:rsidRPr="00C92C58">
        <w:rPr>
          <w:rFonts w:asciiTheme="majorHAnsi" w:eastAsia="Arial,Garamond" w:hAnsiTheme="majorHAnsi" w:cstheme="majorHAnsi"/>
          <w:lang w:val="en-US" w:eastAsia="es-ES"/>
        </w:rPr>
        <w:t>re, etc. Ele concureaz</w:t>
      </w:r>
      <w:r w:rsidR="00B222DD">
        <w:rPr>
          <w:rFonts w:asciiTheme="majorHAnsi" w:eastAsia="Arial,Garamond" w:hAnsiTheme="majorHAnsi" w:cstheme="majorHAnsi"/>
          <w:lang w:val="en-US" w:eastAsia="es-ES"/>
        </w:rPr>
        <w:t>ă</w:t>
      </w:r>
      <w:r w:rsidRPr="00C92C58">
        <w:rPr>
          <w:rFonts w:asciiTheme="majorHAnsi" w:eastAsia="Arial,Garamond" w:hAnsiTheme="majorHAnsi" w:cstheme="majorHAnsi"/>
          <w:lang w:val="en-US" w:eastAsia="es-ES"/>
        </w:rPr>
        <w:t xml:space="preserve"> cu oamenii pentru m</w:t>
      </w:r>
      <w:r w:rsidR="00B222DD">
        <w:rPr>
          <w:rFonts w:asciiTheme="majorHAnsi" w:eastAsia="Arial,Garamond" w:hAnsiTheme="majorHAnsi" w:cstheme="majorHAnsi"/>
          <w:lang w:val="en-US" w:eastAsia="es-ES"/>
        </w:rPr>
        <w:t>â</w:t>
      </w:r>
      <w:r w:rsidRPr="00C92C58">
        <w:rPr>
          <w:rFonts w:asciiTheme="majorHAnsi" w:eastAsia="Arial,Garamond" w:hAnsiTheme="majorHAnsi" w:cstheme="majorHAnsi"/>
          <w:lang w:val="en-US" w:eastAsia="es-ES"/>
        </w:rPr>
        <w:t xml:space="preserve">ncare </w:t>
      </w:r>
      <w:r w:rsidR="00B222DD">
        <w:rPr>
          <w:rFonts w:asciiTheme="majorHAnsi" w:eastAsia="Arial,Garamond" w:hAnsiTheme="majorHAnsi" w:cstheme="majorHAnsi"/>
          <w:lang w:val="en-US" w:eastAsia="es-ES"/>
        </w:rPr>
        <w:t>ș</w:t>
      </w:r>
      <w:r w:rsidRPr="00C92C58">
        <w:rPr>
          <w:rFonts w:asciiTheme="majorHAnsi" w:eastAsia="Arial,Garamond" w:hAnsiTheme="majorHAnsi" w:cstheme="majorHAnsi"/>
          <w:lang w:val="en-US" w:eastAsia="es-ES"/>
        </w:rPr>
        <w:t>i r</w:t>
      </w:r>
      <w:r w:rsidR="00B222DD">
        <w:rPr>
          <w:rFonts w:asciiTheme="majorHAnsi" w:eastAsia="Arial,Garamond" w:hAnsiTheme="majorHAnsi" w:cstheme="majorHAnsi"/>
          <w:lang w:val="en-US" w:eastAsia="es-ES"/>
        </w:rPr>
        <w:t>ă</w:t>
      </w:r>
      <w:r w:rsidRPr="00C92C58">
        <w:rPr>
          <w:rFonts w:asciiTheme="majorHAnsi" w:eastAsia="Arial,Garamond" w:hAnsiTheme="majorHAnsi" w:cstheme="majorHAnsi"/>
          <w:lang w:val="en-US" w:eastAsia="es-ES"/>
        </w:rPr>
        <w:t>sp</w:t>
      </w:r>
      <w:r w:rsidR="00B222DD">
        <w:rPr>
          <w:rFonts w:asciiTheme="majorHAnsi" w:eastAsia="Arial,Garamond" w:hAnsiTheme="majorHAnsi" w:cstheme="majorHAnsi"/>
          <w:lang w:val="en-US" w:eastAsia="es-ES"/>
        </w:rPr>
        <w:t>â</w:t>
      </w:r>
      <w:r w:rsidRPr="00C92C58">
        <w:rPr>
          <w:rFonts w:asciiTheme="majorHAnsi" w:eastAsia="Arial,Garamond" w:hAnsiTheme="majorHAnsi" w:cstheme="majorHAnsi"/>
          <w:lang w:val="en-US" w:eastAsia="es-ES"/>
        </w:rPr>
        <w:t>ndirea bolilor.</w:t>
      </w:r>
    </w:p>
    <w:p w14:paraId="4906DA82" w14:textId="43F12A29" w:rsidR="33020727" w:rsidRPr="00C92C58" w:rsidRDefault="33020727" w:rsidP="00B222DD">
      <w:pPr>
        <w:pStyle w:val="ListParagraph"/>
        <w:numPr>
          <w:ilvl w:val="0"/>
          <w:numId w:val="18"/>
        </w:numPr>
        <w:spacing w:before="240" w:after="300"/>
        <w:jc w:val="both"/>
        <w:rPr>
          <w:rFonts w:asciiTheme="majorHAnsi" w:eastAsia="Arial,Garamond" w:hAnsiTheme="majorHAnsi" w:cstheme="majorHAnsi"/>
          <w:lang w:val="en-US" w:eastAsia="es-ES"/>
        </w:rPr>
      </w:pPr>
      <w:r w:rsidRPr="00C92C58">
        <w:rPr>
          <w:rFonts w:asciiTheme="majorHAnsi" w:eastAsia="Arial,Garamond" w:hAnsiTheme="majorHAnsi" w:cstheme="majorHAnsi"/>
          <w:lang w:val="en-US" w:eastAsia="es-ES"/>
        </w:rPr>
        <w:t>Un pesticid poate fi chimic, biologic, antimicrobial, agent dezinfectant, etc</w:t>
      </w:r>
      <w:r w:rsidR="00B222DD">
        <w:rPr>
          <w:rFonts w:asciiTheme="majorHAnsi" w:eastAsia="Arial,Garamond" w:hAnsiTheme="majorHAnsi" w:cstheme="majorHAnsi"/>
          <w:lang w:val="en-US" w:eastAsia="es-ES"/>
        </w:rPr>
        <w:t>.</w:t>
      </w:r>
      <w:r w:rsidRPr="00C92C58">
        <w:rPr>
          <w:rFonts w:asciiTheme="majorHAnsi" w:eastAsia="Arial,Garamond" w:hAnsiTheme="majorHAnsi" w:cstheme="majorHAnsi"/>
          <w:lang w:val="en-US" w:eastAsia="es-ES"/>
        </w:rPr>
        <w:t xml:space="preserve"> </w:t>
      </w:r>
    </w:p>
    <w:p w14:paraId="77D88E32" w14:textId="45523274" w:rsidR="33020727" w:rsidRPr="00C92C58" w:rsidRDefault="33020727" w:rsidP="00B222DD">
      <w:pPr>
        <w:pStyle w:val="ListParagraph"/>
        <w:numPr>
          <w:ilvl w:val="0"/>
          <w:numId w:val="18"/>
        </w:numPr>
        <w:spacing w:before="240" w:after="300"/>
        <w:jc w:val="both"/>
        <w:rPr>
          <w:rFonts w:asciiTheme="majorHAnsi" w:eastAsia="Arial,Garamond" w:hAnsiTheme="majorHAnsi" w:cstheme="majorHAnsi"/>
          <w:lang w:val="en-US" w:eastAsia="es-ES"/>
        </w:rPr>
      </w:pPr>
      <w:r w:rsidRPr="00C92C58">
        <w:rPr>
          <w:rFonts w:asciiTheme="majorHAnsi" w:eastAsia="Arial,Garamond" w:hAnsiTheme="majorHAnsi" w:cstheme="majorHAnsi"/>
          <w:lang w:val="en-US" w:eastAsia="es-ES"/>
        </w:rPr>
        <w:t>Multe pesticide chimice sunt otr</w:t>
      </w:r>
      <w:r w:rsidR="00B222DD">
        <w:rPr>
          <w:rFonts w:asciiTheme="majorHAnsi" w:eastAsia="Arial,Garamond" w:hAnsiTheme="majorHAnsi" w:cstheme="majorHAnsi"/>
          <w:lang w:val="en-US" w:eastAsia="es-ES"/>
        </w:rPr>
        <w:t>ă</w:t>
      </w:r>
      <w:r w:rsidRPr="00C92C58">
        <w:rPr>
          <w:rFonts w:asciiTheme="majorHAnsi" w:eastAsia="Arial,Garamond" w:hAnsiTheme="majorHAnsi" w:cstheme="majorHAnsi"/>
          <w:lang w:val="en-US" w:eastAsia="es-ES"/>
        </w:rPr>
        <w:t>vitoar</w:t>
      </w:r>
      <w:r w:rsidR="00B222DD">
        <w:rPr>
          <w:rFonts w:asciiTheme="majorHAnsi" w:eastAsia="Arial,Garamond" w:hAnsiTheme="majorHAnsi" w:cstheme="majorHAnsi"/>
          <w:lang w:val="en-US" w:eastAsia="es-ES"/>
        </w:rPr>
        <w:t>e asupra oamenilor ș</w:t>
      </w:r>
      <w:r w:rsidRPr="00C92C58">
        <w:rPr>
          <w:rFonts w:asciiTheme="majorHAnsi" w:eastAsia="Arial,Garamond" w:hAnsiTheme="majorHAnsi" w:cstheme="majorHAnsi"/>
          <w:lang w:val="en-US" w:eastAsia="es-ES"/>
        </w:rPr>
        <w:t>i a animalelor .</w:t>
      </w:r>
    </w:p>
    <w:p w14:paraId="37F1C968" w14:textId="10394C3D" w:rsidR="33020727" w:rsidRDefault="33020727" w:rsidP="33020727">
      <w:pPr>
        <w:spacing w:before="240" w:after="300"/>
        <w:jc w:val="both"/>
        <w:rPr>
          <w:rFonts w:ascii="Arial,Garamond" w:eastAsia="Arial,Garamond" w:hAnsi="Arial,Garamond" w:cs="Arial,Garamond"/>
          <w:sz w:val="22"/>
          <w:szCs w:val="22"/>
          <w:lang w:val="en-US" w:eastAsia="es-ES"/>
        </w:rPr>
      </w:pPr>
    </w:p>
    <w:p w14:paraId="4B2FE4BA" w14:textId="77777777" w:rsidR="00C12551" w:rsidRDefault="00C12551" w:rsidP="001D3A23">
      <w:pPr>
        <w:spacing w:before="240" w:after="300"/>
        <w:jc w:val="both"/>
        <w:rPr>
          <w:rFonts w:ascii="Arial" w:eastAsia="Garamond" w:hAnsi="Arial" w:cs="Arial"/>
          <w:lang w:val="en-US" w:eastAsia="es-ES"/>
        </w:rPr>
      </w:pPr>
    </w:p>
    <w:p w14:paraId="317E905C" w14:textId="7FD36B9F" w:rsidR="00BC136C" w:rsidRPr="00C92C58" w:rsidRDefault="33020727" w:rsidP="33020727">
      <w:pPr>
        <w:spacing w:before="240" w:after="300"/>
        <w:jc w:val="center"/>
        <w:rPr>
          <w:rFonts w:asciiTheme="majorHAnsi" w:eastAsia="Arial,Garamond" w:hAnsiTheme="majorHAnsi" w:cstheme="majorHAnsi"/>
          <w:lang w:val="en-US" w:eastAsia="es-ES"/>
        </w:rPr>
      </w:pPr>
      <w:r w:rsidRPr="00C92C58">
        <w:rPr>
          <w:rFonts w:asciiTheme="majorHAnsi" w:eastAsia="Arial,Garamond" w:hAnsiTheme="majorHAnsi" w:cstheme="majorHAnsi"/>
          <w:lang w:val="en-US" w:eastAsia="es-ES"/>
        </w:rPr>
        <w:t>Magazin agricol</w:t>
      </w:r>
    </w:p>
    <w:p w14:paraId="7D4643BA" w14:textId="725B8BAB" w:rsidR="001D3A23" w:rsidRPr="00D41986" w:rsidRDefault="00C12551" w:rsidP="00C12551">
      <w:pPr>
        <w:spacing w:before="240" w:after="300"/>
        <w:jc w:val="center"/>
        <w:rPr>
          <w:rFonts w:ascii="Garamond" w:eastAsia="Garamond" w:hAnsi="Garamond" w:cs="Garamond"/>
          <w:b/>
          <w:color w:val="0070C0"/>
          <w:sz w:val="32"/>
          <w:szCs w:val="32"/>
          <w:lang w:val="en-GB" w:eastAsia="es-ES"/>
        </w:rPr>
      </w:pPr>
      <w:r>
        <w:rPr>
          <w:noProof/>
          <w:lang w:val="en-US"/>
        </w:rPr>
        <w:drawing>
          <wp:inline distT="0" distB="0" distL="0" distR="0" wp14:anchorId="3D0A0A92" wp14:editId="783F1A1C">
            <wp:extent cx="3242474" cy="2157719"/>
            <wp:effectExtent l="0" t="0" r="0" b="0"/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3248" cy="219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149F0" w14:textId="57A00F94" w:rsidR="00825B67" w:rsidRPr="00D41986" w:rsidRDefault="00825B67" w:rsidP="00825B67">
      <w:pPr>
        <w:rPr>
          <w:lang w:val="en-GB"/>
        </w:rPr>
      </w:pPr>
    </w:p>
    <w:p w14:paraId="54A8B6B6" w14:textId="77777777" w:rsidR="00825B67" w:rsidRPr="00D41986" w:rsidRDefault="00825B67" w:rsidP="00825B67">
      <w:pPr>
        <w:rPr>
          <w:lang w:val="en-GB"/>
        </w:rPr>
      </w:pPr>
    </w:p>
    <w:p w14:paraId="02D1EF17" w14:textId="0AE714BB" w:rsidR="004E1F7D" w:rsidRPr="00591BE6" w:rsidRDefault="004E1F7D" w:rsidP="33020727">
      <w:pPr>
        <w:spacing w:before="240" w:after="40" w:line="360" w:lineRule="auto"/>
        <w:rPr>
          <w:lang w:val="en-GB"/>
        </w:rPr>
      </w:pPr>
    </w:p>
    <w:p w14:paraId="0F857BC0" w14:textId="77777777" w:rsidR="00C92C58" w:rsidRDefault="00C92C58" w:rsidP="33020727">
      <w:pPr>
        <w:spacing w:before="240" w:after="40" w:line="360" w:lineRule="auto"/>
        <w:rPr>
          <w:rFonts w:ascii="Arial,Yu Mincho" w:eastAsia="Arial,Yu Mincho" w:hAnsi="Arial,Yu Mincho" w:cs="Arial,Yu Mincho"/>
          <w:kern w:val="24"/>
          <w:sz w:val="28"/>
          <w:szCs w:val="28"/>
          <w:u w:val="single"/>
          <w:lang w:val="en-US"/>
        </w:rPr>
      </w:pPr>
    </w:p>
    <w:p w14:paraId="61C07EEF" w14:textId="77777777" w:rsidR="00C92C58" w:rsidRDefault="00C92C58" w:rsidP="33020727">
      <w:pPr>
        <w:spacing w:before="240" w:after="40" w:line="360" w:lineRule="auto"/>
        <w:rPr>
          <w:rFonts w:ascii="Arial,Yu Mincho" w:eastAsia="Arial,Yu Mincho" w:hAnsi="Arial,Yu Mincho" w:cs="Arial,Yu Mincho"/>
          <w:kern w:val="24"/>
          <w:sz w:val="28"/>
          <w:szCs w:val="28"/>
          <w:u w:val="single"/>
          <w:lang w:val="en-US"/>
        </w:rPr>
      </w:pPr>
    </w:p>
    <w:p w14:paraId="2A3C1EC3" w14:textId="77777777" w:rsidR="00C92C58" w:rsidRDefault="00C92C58" w:rsidP="33020727">
      <w:pPr>
        <w:spacing w:before="240" w:after="40" w:line="360" w:lineRule="auto"/>
        <w:rPr>
          <w:rFonts w:asciiTheme="majorHAnsi" w:eastAsia="Arial,Yu Mincho" w:hAnsiTheme="majorHAnsi" w:cstheme="majorHAnsi"/>
          <w:kern w:val="24"/>
          <w:sz w:val="28"/>
          <w:szCs w:val="28"/>
          <w:u w:val="single"/>
          <w:lang w:val="en-US"/>
        </w:rPr>
      </w:pPr>
    </w:p>
    <w:p w14:paraId="7645B443" w14:textId="77777777" w:rsidR="00C92C58" w:rsidRDefault="00C92C58" w:rsidP="33020727">
      <w:pPr>
        <w:spacing w:before="240" w:after="40" w:line="360" w:lineRule="auto"/>
        <w:rPr>
          <w:rFonts w:asciiTheme="majorHAnsi" w:eastAsia="Arial,Yu Mincho" w:hAnsiTheme="majorHAnsi" w:cstheme="majorHAnsi"/>
          <w:kern w:val="24"/>
          <w:sz w:val="28"/>
          <w:szCs w:val="28"/>
          <w:u w:val="single"/>
          <w:lang w:val="en-US"/>
        </w:rPr>
      </w:pPr>
    </w:p>
    <w:p w14:paraId="35C15D64" w14:textId="59E7DC6F" w:rsidR="004E1F7D" w:rsidRPr="00C92C58" w:rsidRDefault="004E1F7D" w:rsidP="33020727">
      <w:pPr>
        <w:spacing w:before="240" w:after="40" w:line="360" w:lineRule="auto"/>
        <w:rPr>
          <w:rFonts w:asciiTheme="majorHAnsi" w:eastAsia="Arial,Yu Mincho" w:hAnsiTheme="majorHAnsi" w:cstheme="majorHAnsi"/>
          <w:sz w:val="28"/>
          <w:szCs w:val="28"/>
          <w:u w:val="single"/>
          <w:lang w:val="en-US"/>
        </w:rPr>
      </w:pPr>
      <w:r w:rsidRPr="00C92C58">
        <w:rPr>
          <w:rFonts w:asciiTheme="majorHAnsi" w:eastAsia="Arial,Yu Mincho" w:hAnsiTheme="majorHAnsi" w:cstheme="majorHAnsi"/>
          <w:kern w:val="24"/>
          <w:sz w:val="28"/>
          <w:szCs w:val="28"/>
          <w:u w:val="single"/>
          <w:lang w:val="en-US"/>
        </w:rPr>
        <w:lastRenderedPageBreak/>
        <w:t>Clasificarea pesticidelor dup</w:t>
      </w:r>
      <w:r w:rsidR="00B222DD">
        <w:rPr>
          <w:rFonts w:asciiTheme="majorHAnsi" w:eastAsia="Arial,Yu Mincho" w:hAnsiTheme="majorHAnsi" w:cstheme="majorHAnsi"/>
          <w:kern w:val="24"/>
          <w:sz w:val="28"/>
          <w:szCs w:val="28"/>
          <w:u w:val="single"/>
          <w:lang w:val="en-US"/>
        </w:rPr>
        <w:t>ă</w:t>
      </w:r>
      <w:r w:rsidRPr="00C92C58">
        <w:rPr>
          <w:rFonts w:asciiTheme="majorHAnsi" w:eastAsia="Arial,Yu Mincho" w:hAnsiTheme="majorHAnsi" w:cstheme="majorHAnsi"/>
          <w:kern w:val="24"/>
          <w:sz w:val="28"/>
          <w:szCs w:val="28"/>
          <w:u w:val="single"/>
          <w:lang w:val="en-US"/>
        </w:rPr>
        <w:t xml:space="preserve"> tipul de organisme distruse de acestea:</w:t>
      </w:r>
    </w:p>
    <w:p w14:paraId="35B034F4" w14:textId="3E7022D2" w:rsidR="004E1F7D" w:rsidRPr="00C92C58" w:rsidRDefault="00C92C58" w:rsidP="00C92C58">
      <w:pPr>
        <w:spacing w:before="240" w:after="40" w:line="360" w:lineRule="auto"/>
        <w:jc w:val="both"/>
        <w:rPr>
          <w:rFonts w:asciiTheme="majorHAnsi" w:eastAsia="Arial,Yu Mincho" w:hAnsiTheme="majorHAnsi" w:cstheme="majorHAnsi"/>
          <w:lang w:val="en-US"/>
        </w:rPr>
      </w:pPr>
      <w:r w:rsidRPr="00C92C58">
        <w:rPr>
          <w:rFonts w:asciiTheme="majorHAnsi" w:eastAsia="Arial,Yu Mincho" w:hAnsiTheme="majorHAnsi" w:cstheme="majorHAnsi"/>
          <w:lang w:val="en-US"/>
        </w:rPr>
        <w:t>1.E</w:t>
      </w:r>
      <w:r w:rsidR="33020727" w:rsidRPr="00C92C58">
        <w:rPr>
          <w:rFonts w:asciiTheme="majorHAnsi" w:eastAsia="Arial,Yu Mincho" w:hAnsiTheme="majorHAnsi" w:cstheme="majorHAnsi"/>
          <w:lang w:val="en-US"/>
        </w:rPr>
        <w:t xml:space="preserve">rbicidele sunt chimicalele </w:t>
      </w:r>
      <w:r w:rsidRPr="00C92C58">
        <w:rPr>
          <w:rFonts w:asciiTheme="majorHAnsi" w:eastAsia="Arial,Yu Mincho" w:hAnsiTheme="majorHAnsi" w:cstheme="majorHAnsi"/>
          <w:lang w:val="en-US"/>
        </w:rPr>
        <w:t>folosite pentru a distruge buruiana</w:t>
      </w:r>
      <w:r w:rsidR="006E7B3B">
        <w:rPr>
          <w:rFonts w:asciiTheme="majorHAnsi" w:eastAsia="Arial,Yu Mincho" w:hAnsiTheme="majorHAnsi" w:cstheme="majorHAnsi"/>
          <w:lang w:val="en-US"/>
        </w:rPr>
        <w:t xml:space="preserve"> (</w:t>
      </w:r>
      <w:r w:rsidR="33020727" w:rsidRPr="00C92C58">
        <w:rPr>
          <w:rFonts w:asciiTheme="majorHAnsi" w:eastAsia="Arial,Yu Mincho" w:hAnsiTheme="majorHAnsi" w:cstheme="majorHAnsi"/>
          <w:lang w:val="en-US"/>
        </w:rPr>
        <w:t xml:space="preserve">plante nefolositoare). </w:t>
      </w:r>
      <w:r w:rsidR="33020727" w:rsidRPr="00C92C58">
        <w:rPr>
          <w:rFonts w:asciiTheme="majorHAnsi" w:eastAsia="Arial,Yu Mincho" w:hAnsiTheme="majorHAnsi" w:cstheme="majorHAnsi"/>
          <w:i/>
          <w:iCs/>
          <w:lang w:val="en-US"/>
        </w:rPr>
        <w:t>Ex: Borx, Nitrofen;</w:t>
      </w:r>
    </w:p>
    <w:p w14:paraId="41FD249B" w14:textId="264ECE14" w:rsidR="004E1F7D" w:rsidRPr="00C92C58" w:rsidRDefault="004E1F7D" w:rsidP="00C92C58">
      <w:pPr>
        <w:spacing w:before="240" w:after="40" w:line="360" w:lineRule="auto"/>
        <w:jc w:val="both"/>
        <w:rPr>
          <w:rFonts w:asciiTheme="majorHAnsi" w:eastAsia="Arial,Yu Mincho" w:hAnsiTheme="majorHAnsi" w:cstheme="majorHAnsi"/>
          <w:lang w:val="en-US"/>
        </w:rPr>
      </w:pPr>
      <w:r w:rsidRPr="00C92C58">
        <w:rPr>
          <w:rFonts w:asciiTheme="majorHAnsi" w:eastAsia="Arial,Yu Mincho" w:hAnsiTheme="majorHAnsi" w:cstheme="majorHAnsi"/>
          <w:kern w:val="24"/>
          <w:lang w:val="en-US"/>
        </w:rPr>
        <w:t xml:space="preserve">2. </w:t>
      </w:r>
      <w:r w:rsidR="33020727" w:rsidRPr="00C92C58">
        <w:rPr>
          <w:rFonts w:asciiTheme="majorHAnsi" w:eastAsia="Arial,Yu Mincho" w:hAnsiTheme="majorHAnsi" w:cstheme="majorHAnsi"/>
          <w:lang w:val="en-US"/>
        </w:rPr>
        <w:t xml:space="preserve">Insecticide – Acestea sunt folosite pentru a distruge insectele. </w:t>
      </w:r>
      <w:r w:rsidR="33020727" w:rsidRPr="00C92C58">
        <w:rPr>
          <w:rFonts w:asciiTheme="majorHAnsi" w:eastAsia="Arial,Yu Mincho" w:hAnsiTheme="majorHAnsi" w:cstheme="majorHAnsi"/>
          <w:i/>
          <w:iCs/>
          <w:lang w:val="en-US"/>
        </w:rPr>
        <w:t>Ex: DDT, BHC;</w:t>
      </w:r>
    </w:p>
    <w:p w14:paraId="52D0D48E" w14:textId="38955DB7" w:rsidR="004E1F7D" w:rsidRPr="00C92C58" w:rsidRDefault="004E1F7D" w:rsidP="00C92C58">
      <w:pPr>
        <w:spacing w:before="240" w:after="40" w:line="360" w:lineRule="auto"/>
        <w:jc w:val="both"/>
        <w:rPr>
          <w:rFonts w:asciiTheme="majorHAnsi" w:eastAsia="Arial,Yu Mincho" w:hAnsiTheme="majorHAnsi" w:cstheme="majorHAnsi"/>
          <w:lang w:val="en-US"/>
        </w:rPr>
      </w:pPr>
      <w:r w:rsidRPr="00C92C58">
        <w:rPr>
          <w:rFonts w:asciiTheme="majorHAnsi" w:eastAsia="Arial,Yu Mincho" w:hAnsiTheme="majorHAnsi" w:cstheme="majorHAnsi"/>
          <w:kern w:val="24"/>
          <w:lang w:val="en-US"/>
        </w:rPr>
        <w:t xml:space="preserve">3. </w:t>
      </w:r>
      <w:r w:rsidR="33020727" w:rsidRPr="00C92C58">
        <w:rPr>
          <w:rFonts w:asciiTheme="majorHAnsi" w:eastAsia="Arial,Yu Mincho" w:hAnsiTheme="majorHAnsi" w:cstheme="majorHAnsi"/>
          <w:lang w:val="en-US"/>
        </w:rPr>
        <w:t xml:space="preserve">Rodenticide – Acestea sunt folosite pentru a distruge rozatoarele.  </w:t>
      </w:r>
      <w:r w:rsidR="33020727" w:rsidRPr="00C92C58">
        <w:rPr>
          <w:rFonts w:asciiTheme="majorHAnsi" w:eastAsia="Arial,Yu Mincho" w:hAnsiTheme="majorHAnsi" w:cstheme="majorHAnsi"/>
          <w:i/>
          <w:iCs/>
          <w:lang w:val="en-US"/>
        </w:rPr>
        <w:t>Ex: Warfarina, Fosfura de zinc;</w:t>
      </w:r>
    </w:p>
    <w:p w14:paraId="59EE9A32" w14:textId="23DABE66" w:rsidR="004E1F7D" w:rsidRPr="00C92C58" w:rsidRDefault="004E1F7D" w:rsidP="00C92C58">
      <w:pPr>
        <w:spacing w:before="240" w:after="40" w:line="360" w:lineRule="auto"/>
        <w:jc w:val="both"/>
        <w:rPr>
          <w:rFonts w:asciiTheme="majorHAnsi" w:eastAsia="Arial,Yu Mincho" w:hAnsiTheme="majorHAnsi" w:cstheme="majorHAnsi"/>
          <w:i/>
          <w:iCs/>
          <w:lang w:val="en-US"/>
        </w:rPr>
      </w:pPr>
      <w:r w:rsidRPr="00C92C58">
        <w:rPr>
          <w:rFonts w:asciiTheme="majorHAnsi" w:eastAsia="Arial,Yu Mincho" w:hAnsiTheme="majorHAnsi" w:cstheme="majorHAnsi"/>
          <w:kern w:val="24"/>
          <w:lang w:val="en-US"/>
        </w:rPr>
        <w:t xml:space="preserve">4. </w:t>
      </w:r>
      <w:r w:rsidR="33020727" w:rsidRPr="00C92C58">
        <w:rPr>
          <w:rFonts w:asciiTheme="majorHAnsi" w:eastAsia="Arial,Yu Mincho" w:hAnsiTheme="majorHAnsi" w:cstheme="majorHAnsi"/>
          <w:lang w:val="en-US"/>
        </w:rPr>
        <w:t xml:space="preserve">Nematicide-  Acestea sunt folosite pentru a distruge plantele parazite nematode. </w:t>
      </w:r>
      <w:r w:rsidR="006E7B3B">
        <w:rPr>
          <w:rFonts w:asciiTheme="majorHAnsi" w:eastAsia="Arial,Yu Mincho" w:hAnsiTheme="majorHAnsi" w:cstheme="majorHAnsi"/>
          <w:i/>
          <w:iCs/>
          <w:lang w:val="en-US"/>
        </w:rPr>
        <w:t xml:space="preserve">Ex: DBCP, </w:t>
      </w:r>
      <w:r w:rsidR="33020727" w:rsidRPr="00C92C58">
        <w:rPr>
          <w:rFonts w:asciiTheme="majorHAnsi" w:eastAsia="Arial,Yu Mincho" w:hAnsiTheme="majorHAnsi" w:cstheme="majorHAnsi"/>
          <w:i/>
          <w:iCs/>
          <w:lang w:val="en-US"/>
        </w:rPr>
        <w:t>Phorat ;</w:t>
      </w:r>
    </w:p>
    <w:p w14:paraId="14BB4CA3" w14:textId="41DBF490" w:rsidR="004E1F7D" w:rsidRPr="00C92C58" w:rsidRDefault="004E1F7D" w:rsidP="00C92C58">
      <w:pPr>
        <w:spacing w:before="240" w:after="40" w:line="360" w:lineRule="auto"/>
        <w:jc w:val="both"/>
        <w:rPr>
          <w:rFonts w:asciiTheme="majorHAnsi" w:eastAsia="Arial,Yu Mincho" w:hAnsiTheme="majorHAnsi" w:cstheme="majorHAnsi"/>
          <w:i/>
          <w:iCs/>
          <w:lang w:val="en-US"/>
        </w:rPr>
      </w:pPr>
      <w:r w:rsidRPr="00C92C58">
        <w:rPr>
          <w:rFonts w:asciiTheme="majorHAnsi" w:eastAsia="Arial,Yu Mincho" w:hAnsiTheme="majorHAnsi" w:cstheme="majorHAnsi"/>
          <w:kern w:val="24"/>
          <w:lang w:val="en-US"/>
        </w:rPr>
        <w:t xml:space="preserve">5. </w:t>
      </w:r>
      <w:r w:rsidR="33020727" w:rsidRPr="00C92C58">
        <w:rPr>
          <w:rFonts w:asciiTheme="majorHAnsi" w:eastAsia="Arial,Yu Mincho" w:hAnsiTheme="majorHAnsi" w:cstheme="majorHAnsi"/>
          <w:lang w:val="en-US"/>
        </w:rPr>
        <w:t>Moluscicide- Acestea sunt folosite pentru a distruge molu</w:t>
      </w:r>
      <w:r w:rsidR="00B222DD">
        <w:rPr>
          <w:rFonts w:asciiTheme="majorHAnsi" w:eastAsia="Arial,Yu Mincho" w:hAnsiTheme="majorHAnsi" w:cstheme="majorHAnsi"/>
          <w:lang w:val="en-US"/>
        </w:rPr>
        <w:t>ș</w:t>
      </w:r>
      <w:r w:rsidR="33020727" w:rsidRPr="00C92C58">
        <w:rPr>
          <w:rFonts w:asciiTheme="majorHAnsi" w:eastAsia="Arial,Yu Mincho" w:hAnsiTheme="majorHAnsi" w:cstheme="majorHAnsi"/>
          <w:lang w:val="en-US"/>
        </w:rPr>
        <w:t>tele.</w:t>
      </w:r>
      <w:r w:rsidR="33020727" w:rsidRPr="00C92C58">
        <w:rPr>
          <w:rFonts w:asciiTheme="majorHAnsi" w:eastAsia="Arial,Yu Mincho" w:hAnsiTheme="majorHAnsi" w:cstheme="majorHAnsi"/>
          <w:i/>
          <w:iCs/>
          <w:lang w:val="en-US"/>
        </w:rPr>
        <w:t xml:space="preserve"> Ex: pentaclorura de fenat de sodiu ;</w:t>
      </w:r>
    </w:p>
    <w:p w14:paraId="7CDA525C" w14:textId="2D960E6C" w:rsidR="004E1F7D" w:rsidRPr="00C92C58" w:rsidRDefault="004E1F7D" w:rsidP="00C92C58">
      <w:pPr>
        <w:spacing w:before="240" w:after="40" w:line="360" w:lineRule="auto"/>
        <w:jc w:val="both"/>
        <w:rPr>
          <w:rFonts w:asciiTheme="majorHAnsi" w:eastAsia="Calibri,Yu Mincho" w:hAnsiTheme="majorHAnsi" w:cstheme="majorHAnsi"/>
          <w:i/>
          <w:iCs/>
          <w:lang w:val="en-US"/>
        </w:rPr>
      </w:pPr>
      <w:r w:rsidRPr="00C92C58">
        <w:rPr>
          <w:rFonts w:asciiTheme="majorHAnsi" w:eastAsia="Calibri,Yu Mincho" w:hAnsiTheme="majorHAnsi" w:cstheme="majorHAnsi"/>
          <w:kern w:val="24"/>
          <w:lang w:val="en-US"/>
        </w:rPr>
        <w:t>6.</w:t>
      </w:r>
      <w:r w:rsidR="00C92C58" w:rsidRPr="00C92C58">
        <w:rPr>
          <w:rFonts w:asciiTheme="majorHAnsi" w:eastAsia="Calibri,Yu Mincho" w:hAnsiTheme="majorHAnsi" w:cstheme="majorHAnsi"/>
          <w:kern w:val="24"/>
          <w:lang w:val="en-US"/>
        </w:rPr>
        <w:t xml:space="preserve"> </w:t>
      </w:r>
      <w:r w:rsidR="33020727" w:rsidRPr="00C92C58">
        <w:rPr>
          <w:rFonts w:asciiTheme="majorHAnsi" w:eastAsia="Calibri,Yu Mincho" w:hAnsiTheme="majorHAnsi" w:cstheme="majorHAnsi"/>
          <w:lang w:val="en-US"/>
        </w:rPr>
        <w:t>Fungicide- Acestea sunt folosite pentru a distruge ciuperci.</w:t>
      </w:r>
      <w:r w:rsidR="33020727" w:rsidRPr="00C92C58">
        <w:rPr>
          <w:rFonts w:asciiTheme="majorHAnsi" w:eastAsia="Calibri,Yu Mincho" w:hAnsiTheme="majorHAnsi" w:cstheme="majorHAnsi"/>
          <w:i/>
          <w:iCs/>
          <w:lang w:val="en-US"/>
        </w:rPr>
        <w:t xml:space="preserve"> Ex: Amestec Bordeaux;</w:t>
      </w:r>
    </w:p>
    <w:p w14:paraId="206753D5" w14:textId="224FEE2F" w:rsidR="004E1F7D" w:rsidRPr="00C92C58" w:rsidRDefault="004E1F7D" w:rsidP="00C92C58">
      <w:pPr>
        <w:spacing w:before="240" w:after="40" w:line="360" w:lineRule="auto"/>
        <w:jc w:val="both"/>
        <w:rPr>
          <w:rFonts w:asciiTheme="majorHAnsi" w:eastAsia="Times New Roman" w:hAnsiTheme="majorHAnsi" w:cstheme="majorHAnsi"/>
          <w:lang w:val="en-US"/>
        </w:rPr>
      </w:pPr>
      <w:r w:rsidRPr="00C92C58">
        <w:rPr>
          <w:rFonts w:asciiTheme="majorHAnsi" w:eastAsia="Calibri,Yu Mincho" w:hAnsiTheme="majorHAnsi" w:cstheme="majorHAnsi"/>
          <w:kern w:val="24"/>
          <w:lang w:val="en-US"/>
        </w:rPr>
        <w:t xml:space="preserve">7. </w:t>
      </w:r>
      <w:r w:rsidR="33020727" w:rsidRPr="00C92C58">
        <w:rPr>
          <w:rFonts w:asciiTheme="majorHAnsi" w:eastAsia="Calibri,Yu Mincho" w:hAnsiTheme="majorHAnsi" w:cstheme="majorHAnsi"/>
          <w:lang w:val="en-US"/>
        </w:rPr>
        <w:t xml:space="preserve">Algaecide- Acestea sunt folosite pentru a distruge algele. </w:t>
      </w:r>
      <w:r w:rsidR="33020727" w:rsidRPr="00C92C58">
        <w:rPr>
          <w:rFonts w:asciiTheme="majorHAnsi" w:eastAsia="Calibri,Yu Mincho" w:hAnsiTheme="majorHAnsi" w:cstheme="majorHAnsi"/>
          <w:i/>
          <w:iCs/>
          <w:lang w:val="en-US"/>
        </w:rPr>
        <w:t>Ex: Sulfat de cupru, Endothal;</w:t>
      </w:r>
      <w:r w:rsidRPr="00C92C58">
        <w:rPr>
          <w:rFonts w:asciiTheme="majorHAnsi" w:eastAsia="Calibri,Yu Mincho" w:hAnsiTheme="majorHAnsi" w:cstheme="majorHAnsi"/>
          <w:i/>
          <w:iCs/>
          <w:kern w:val="24"/>
          <w:lang w:val="en-US"/>
        </w:rPr>
        <w:t xml:space="preserve"> </w:t>
      </w:r>
    </w:p>
    <w:p w14:paraId="60A4E060" w14:textId="39816F60" w:rsidR="0083615E" w:rsidRPr="00C92C58" w:rsidRDefault="0083615E" w:rsidP="00C92C58">
      <w:pPr>
        <w:spacing w:before="240" w:after="40" w:line="360" w:lineRule="auto"/>
        <w:jc w:val="both"/>
        <w:rPr>
          <w:rFonts w:asciiTheme="majorHAnsi" w:eastAsia="Calibri,Yu Mincho" w:hAnsiTheme="majorHAnsi" w:cstheme="majorHAnsi"/>
          <w:i/>
          <w:iCs/>
          <w:lang w:val="en-US"/>
        </w:rPr>
      </w:pPr>
      <w:r w:rsidRPr="00C92C58">
        <w:rPr>
          <w:rFonts w:asciiTheme="majorHAnsi" w:eastAsia="Calibri,Yu Mincho" w:hAnsiTheme="majorHAnsi" w:cstheme="majorHAnsi"/>
          <w:kern w:val="24"/>
          <w:lang w:val="en-US"/>
        </w:rPr>
        <w:t xml:space="preserve">8. </w:t>
      </w:r>
      <w:r w:rsidR="33020727" w:rsidRPr="00C92C58">
        <w:rPr>
          <w:rFonts w:asciiTheme="majorHAnsi" w:eastAsia="Calibri,Yu Mincho" w:hAnsiTheme="majorHAnsi" w:cstheme="majorHAnsi"/>
          <w:lang w:val="en-US"/>
        </w:rPr>
        <w:t xml:space="preserve">Bactericide- Acestea sunt folosite pentru a distruge bacteriile. </w:t>
      </w:r>
      <w:r w:rsidR="33020727" w:rsidRPr="00C92C58">
        <w:rPr>
          <w:rFonts w:asciiTheme="majorHAnsi" w:eastAsia="Calibri,Yu Mincho" w:hAnsiTheme="majorHAnsi" w:cstheme="majorHAnsi"/>
          <w:i/>
          <w:iCs/>
          <w:lang w:val="en-US"/>
        </w:rPr>
        <w:t>Ex:</w:t>
      </w:r>
      <w:r w:rsidR="00B222DD">
        <w:rPr>
          <w:rFonts w:asciiTheme="majorHAnsi" w:eastAsia="Calibri,Yu Mincho" w:hAnsiTheme="majorHAnsi" w:cstheme="majorHAnsi"/>
          <w:i/>
          <w:iCs/>
          <w:lang w:val="en-US"/>
        </w:rPr>
        <w:t xml:space="preserve"> </w:t>
      </w:r>
      <w:r w:rsidR="33020727" w:rsidRPr="00C92C58">
        <w:rPr>
          <w:rFonts w:asciiTheme="majorHAnsi" w:eastAsia="Calibri,Yu Mincho" w:hAnsiTheme="majorHAnsi" w:cstheme="majorHAnsi"/>
          <w:i/>
          <w:iCs/>
          <w:lang w:val="en-US"/>
        </w:rPr>
        <w:t>Diclorofen, Acid oxolenic;</w:t>
      </w:r>
    </w:p>
    <w:p w14:paraId="103E490D" w14:textId="4D045017" w:rsidR="0083615E" w:rsidRPr="00C92C58" w:rsidRDefault="0083615E" w:rsidP="00C92C58">
      <w:pPr>
        <w:spacing w:before="240" w:after="40" w:line="360" w:lineRule="auto"/>
        <w:jc w:val="both"/>
        <w:rPr>
          <w:rFonts w:asciiTheme="majorHAnsi" w:eastAsia="Times New Roman" w:hAnsiTheme="majorHAnsi" w:cstheme="majorHAnsi"/>
          <w:lang w:val="en-US"/>
        </w:rPr>
      </w:pPr>
      <w:r w:rsidRPr="00C92C58">
        <w:rPr>
          <w:rFonts w:asciiTheme="majorHAnsi" w:eastAsia="Calibri,Yu Mincho" w:hAnsiTheme="majorHAnsi" w:cstheme="majorHAnsi"/>
          <w:kern w:val="24"/>
          <w:lang w:val="en-US"/>
        </w:rPr>
        <w:t>9. Piscicide -Folosite pentru a distruge pe</w:t>
      </w:r>
      <w:r w:rsidR="00B222DD">
        <w:rPr>
          <w:rFonts w:asciiTheme="majorHAnsi" w:eastAsia="Calibri,Yu Mincho" w:hAnsiTheme="majorHAnsi" w:cstheme="majorHAnsi"/>
          <w:kern w:val="24"/>
          <w:lang w:val="en-US"/>
        </w:rPr>
        <w:t>ș</w:t>
      </w:r>
      <w:r w:rsidRPr="00C92C58">
        <w:rPr>
          <w:rFonts w:asciiTheme="majorHAnsi" w:eastAsia="Calibri,Yu Mincho" w:hAnsiTheme="majorHAnsi" w:cstheme="majorHAnsi"/>
          <w:kern w:val="24"/>
          <w:lang w:val="en-US"/>
        </w:rPr>
        <w:t xml:space="preserve">tii, </w:t>
      </w:r>
      <w:r w:rsidR="00B222DD">
        <w:rPr>
          <w:rFonts w:asciiTheme="majorHAnsi" w:eastAsia="Calibri,Yu Mincho" w:hAnsiTheme="majorHAnsi" w:cstheme="majorHAnsi"/>
          <w:kern w:val="24"/>
          <w:lang w:val="en-US"/>
        </w:rPr>
        <w:t>Ex:</w:t>
      </w:r>
      <w:r w:rsidRPr="00C92C58">
        <w:rPr>
          <w:rFonts w:asciiTheme="majorHAnsi" w:eastAsia="Calibri,Yu Mincho" w:hAnsiTheme="majorHAnsi" w:cstheme="majorHAnsi"/>
          <w:kern w:val="24"/>
          <w:lang w:val="en-US"/>
        </w:rPr>
        <w:t xml:space="preserve"> </w:t>
      </w:r>
      <w:r w:rsidR="33020727" w:rsidRPr="00C92C58">
        <w:rPr>
          <w:rFonts w:asciiTheme="majorHAnsi" w:eastAsia="Calibri,Yu Mincho" w:hAnsiTheme="majorHAnsi" w:cstheme="majorHAnsi"/>
          <w:i/>
          <w:iCs/>
          <w:lang w:val="en-US"/>
        </w:rPr>
        <w:t>Triflorometilnitrofenol .</w:t>
      </w:r>
    </w:p>
    <w:p w14:paraId="51CBF55F" w14:textId="30A34995" w:rsidR="00825B67" w:rsidRPr="00D41986" w:rsidRDefault="00825B67" w:rsidP="00825B67">
      <w:pPr>
        <w:rPr>
          <w:lang w:val="en-GB"/>
        </w:rPr>
      </w:pPr>
    </w:p>
    <w:p w14:paraId="53FCEB72" w14:textId="77777777" w:rsidR="00C92C58" w:rsidRDefault="00C92C58" w:rsidP="33020727">
      <w:pPr>
        <w:jc w:val="center"/>
        <w:rPr>
          <w:rFonts w:ascii="Arial" w:eastAsia="Arial" w:hAnsi="Arial" w:cs="Arial"/>
        </w:rPr>
      </w:pPr>
    </w:p>
    <w:p w14:paraId="2CB9D4BC" w14:textId="77777777" w:rsidR="00C92C58" w:rsidRDefault="00C92C58" w:rsidP="33020727">
      <w:pPr>
        <w:jc w:val="center"/>
        <w:rPr>
          <w:rFonts w:ascii="Arial" w:eastAsia="Arial" w:hAnsi="Arial" w:cs="Arial"/>
        </w:rPr>
      </w:pPr>
    </w:p>
    <w:p w14:paraId="698C8BB6" w14:textId="77777777" w:rsidR="00C92C58" w:rsidRDefault="00C92C58" w:rsidP="33020727">
      <w:pPr>
        <w:jc w:val="center"/>
        <w:rPr>
          <w:rFonts w:ascii="Arial" w:eastAsia="Arial" w:hAnsi="Arial" w:cs="Arial"/>
        </w:rPr>
      </w:pPr>
    </w:p>
    <w:p w14:paraId="653533F2" w14:textId="77777777" w:rsidR="00C92C58" w:rsidRDefault="00C92C58" w:rsidP="33020727">
      <w:pPr>
        <w:jc w:val="center"/>
        <w:rPr>
          <w:rFonts w:ascii="Arial" w:eastAsia="Arial" w:hAnsi="Arial" w:cs="Arial"/>
        </w:rPr>
      </w:pPr>
    </w:p>
    <w:p w14:paraId="6AA4E706" w14:textId="77777777" w:rsidR="00C92C58" w:rsidRDefault="00C92C58" w:rsidP="33020727">
      <w:pPr>
        <w:jc w:val="center"/>
        <w:rPr>
          <w:rFonts w:ascii="Arial" w:eastAsia="Arial" w:hAnsi="Arial" w:cs="Arial"/>
        </w:rPr>
      </w:pPr>
    </w:p>
    <w:p w14:paraId="4B947731" w14:textId="77777777" w:rsidR="00C92C58" w:rsidRDefault="00C92C58" w:rsidP="33020727">
      <w:pPr>
        <w:jc w:val="center"/>
        <w:rPr>
          <w:rFonts w:ascii="Arial" w:eastAsia="Arial" w:hAnsi="Arial" w:cs="Arial"/>
        </w:rPr>
      </w:pPr>
    </w:p>
    <w:p w14:paraId="0AB2452B" w14:textId="77777777" w:rsidR="00C92C58" w:rsidRDefault="00C92C58" w:rsidP="33020727">
      <w:pPr>
        <w:jc w:val="center"/>
        <w:rPr>
          <w:rFonts w:ascii="Arial" w:eastAsia="Arial" w:hAnsi="Arial" w:cs="Arial"/>
        </w:rPr>
      </w:pPr>
    </w:p>
    <w:p w14:paraId="49DCEEF2" w14:textId="77777777" w:rsidR="00C92C58" w:rsidRDefault="00C92C58" w:rsidP="33020727">
      <w:pPr>
        <w:jc w:val="center"/>
        <w:rPr>
          <w:rFonts w:ascii="Arial" w:eastAsia="Arial" w:hAnsi="Arial" w:cs="Arial"/>
        </w:rPr>
      </w:pPr>
    </w:p>
    <w:p w14:paraId="4A467969" w14:textId="77777777" w:rsidR="00C92C58" w:rsidRDefault="00C92C58" w:rsidP="33020727">
      <w:pPr>
        <w:jc w:val="center"/>
        <w:rPr>
          <w:rFonts w:ascii="Arial" w:eastAsia="Arial" w:hAnsi="Arial" w:cs="Arial"/>
        </w:rPr>
      </w:pPr>
    </w:p>
    <w:p w14:paraId="5510E344" w14:textId="77777777" w:rsidR="00C92C58" w:rsidRDefault="00C92C58" w:rsidP="33020727">
      <w:pPr>
        <w:jc w:val="center"/>
        <w:rPr>
          <w:rFonts w:ascii="Arial" w:eastAsia="Arial" w:hAnsi="Arial" w:cs="Arial"/>
        </w:rPr>
      </w:pPr>
    </w:p>
    <w:p w14:paraId="5014350E" w14:textId="77777777" w:rsidR="00C92C58" w:rsidRDefault="00C92C58" w:rsidP="00C92C58">
      <w:pPr>
        <w:tabs>
          <w:tab w:val="left" w:pos="3255"/>
        </w:tabs>
        <w:jc w:val="center"/>
        <w:rPr>
          <w:rFonts w:asciiTheme="majorHAnsi" w:eastAsia="Arial" w:hAnsiTheme="majorHAnsi" w:cstheme="majorHAnsi"/>
          <w:sz w:val="28"/>
          <w:szCs w:val="28"/>
        </w:rPr>
      </w:pPr>
    </w:p>
    <w:p w14:paraId="310BE9A6" w14:textId="39099BDB" w:rsidR="00825B67" w:rsidRPr="00C92C58" w:rsidRDefault="00C92C58" w:rsidP="00C92C58">
      <w:pPr>
        <w:tabs>
          <w:tab w:val="left" w:pos="3255"/>
        </w:tabs>
        <w:jc w:val="center"/>
        <w:rPr>
          <w:rFonts w:asciiTheme="majorHAnsi" w:eastAsia="Arial" w:hAnsiTheme="majorHAnsi" w:cstheme="majorHAnsi"/>
          <w:sz w:val="28"/>
          <w:szCs w:val="28"/>
        </w:rPr>
      </w:pPr>
      <w:r w:rsidRPr="00C92C58">
        <w:rPr>
          <w:rFonts w:asciiTheme="majorHAnsi" w:eastAsia="Arial" w:hAnsiTheme="majorHAnsi" w:cstheme="majorHAnsi"/>
          <w:sz w:val="28"/>
          <w:szCs w:val="28"/>
        </w:rPr>
        <w:t>Avion pulveriz</w:t>
      </w:r>
      <w:r w:rsidR="006E7B3B">
        <w:rPr>
          <w:rFonts w:asciiTheme="majorHAnsi" w:eastAsia="Arial" w:hAnsiTheme="majorHAnsi" w:cstheme="majorHAnsi"/>
          <w:sz w:val="28"/>
          <w:szCs w:val="28"/>
        </w:rPr>
        <w:t>â</w:t>
      </w:r>
      <w:r w:rsidRPr="00C92C58">
        <w:rPr>
          <w:rFonts w:asciiTheme="majorHAnsi" w:eastAsia="Arial" w:hAnsiTheme="majorHAnsi" w:cstheme="majorHAnsi"/>
          <w:sz w:val="28"/>
          <w:szCs w:val="28"/>
        </w:rPr>
        <w:t>nd pesticide</w:t>
      </w:r>
    </w:p>
    <w:p w14:paraId="4FCECE0F" w14:textId="77777777" w:rsidR="00C92C58" w:rsidRPr="00C92C58" w:rsidRDefault="00C92C58" w:rsidP="00825B67">
      <w:pPr>
        <w:tabs>
          <w:tab w:val="left" w:pos="3255"/>
        </w:tabs>
        <w:rPr>
          <w:rFonts w:cstheme="minorHAnsi"/>
          <w:lang w:val="en-GB"/>
        </w:rPr>
      </w:pPr>
    </w:p>
    <w:p w14:paraId="354365CE" w14:textId="4A9F1287" w:rsidR="00075083" w:rsidRDefault="00C50B37" w:rsidP="00C50B37">
      <w:pPr>
        <w:tabs>
          <w:tab w:val="left" w:pos="3255"/>
        </w:tabs>
        <w:jc w:val="center"/>
      </w:pPr>
      <w:r>
        <w:rPr>
          <w:noProof/>
          <w:lang w:val="en-US"/>
        </w:rPr>
        <w:drawing>
          <wp:inline distT="0" distB="0" distL="0" distR="0" wp14:anchorId="5396B12A" wp14:editId="32219B3A">
            <wp:extent cx="4175235" cy="2765639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4024" cy="27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E443B" w14:textId="77777777" w:rsidR="00075B28" w:rsidRDefault="00075B28" w:rsidP="00C50B37">
      <w:pPr>
        <w:tabs>
          <w:tab w:val="left" w:pos="3255"/>
        </w:tabs>
        <w:jc w:val="center"/>
      </w:pPr>
    </w:p>
    <w:p w14:paraId="1DEC588A" w14:textId="77777777" w:rsidR="00075B28" w:rsidRDefault="00075B28" w:rsidP="00C50B37">
      <w:pPr>
        <w:tabs>
          <w:tab w:val="left" w:pos="3255"/>
        </w:tabs>
        <w:jc w:val="center"/>
      </w:pPr>
    </w:p>
    <w:p w14:paraId="0F0D5617" w14:textId="77777777" w:rsidR="00075B28" w:rsidRDefault="00075B28" w:rsidP="00C50B37">
      <w:pPr>
        <w:tabs>
          <w:tab w:val="left" w:pos="3255"/>
        </w:tabs>
        <w:jc w:val="center"/>
      </w:pPr>
    </w:p>
    <w:p w14:paraId="72000EBE" w14:textId="7CA091F3" w:rsidR="00930B05" w:rsidRPr="00C92C58" w:rsidRDefault="00930B05" w:rsidP="33020727">
      <w:pPr>
        <w:spacing w:before="240" w:after="40" w:line="360" w:lineRule="auto"/>
        <w:rPr>
          <w:rFonts w:asciiTheme="majorHAnsi" w:eastAsia="Times New Roman" w:hAnsiTheme="majorHAnsi" w:cstheme="majorHAnsi"/>
          <w:sz w:val="28"/>
          <w:szCs w:val="28"/>
          <w:lang w:val="en-US"/>
        </w:rPr>
      </w:pPr>
      <w:r w:rsidRPr="00C92C58">
        <w:rPr>
          <w:rFonts w:asciiTheme="majorHAnsi" w:eastAsiaTheme="minorEastAsia" w:hAnsiTheme="majorHAnsi" w:cstheme="majorHAnsi"/>
          <w:kern w:val="24"/>
          <w:sz w:val="28"/>
          <w:szCs w:val="28"/>
          <w:u w:val="single"/>
          <w:lang w:val="en-US"/>
        </w:rPr>
        <w:t xml:space="preserve">Pesticide chimice sau sintetice </w:t>
      </w:r>
      <w:r w:rsidR="006E7B3B">
        <w:rPr>
          <w:rFonts w:asciiTheme="majorHAnsi" w:eastAsiaTheme="minorEastAsia" w:hAnsiTheme="majorHAnsi" w:cstheme="majorHAnsi"/>
          <w:kern w:val="24"/>
          <w:sz w:val="28"/>
          <w:szCs w:val="28"/>
          <w:u w:val="single"/>
          <w:lang w:val="en-US"/>
        </w:rPr>
        <w:t>î</w:t>
      </w:r>
      <w:r w:rsidRPr="00C92C58">
        <w:rPr>
          <w:rFonts w:asciiTheme="majorHAnsi" w:eastAsiaTheme="minorEastAsia" w:hAnsiTheme="majorHAnsi" w:cstheme="majorHAnsi"/>
          <w:kern w:val="24"/>
          <w:sz w:val="28"/>
          <w:szCs w:val="28"/>
          <w:u w:val="single"/>
          <w:lang w:val="en-US"/>
        </w:rPr>
        <w:t>n func</w:t>
      </w:r>
      <w:r w:rsidR="006E7B3B">
        <w:rPr>
          <w:rFonts w:asciiTheme="majorHAnsi" w:eastAsiaTheme="minorEastAsia" w:hAnsiTheme="majorHAnsi" w:cstheme="majorHAnsi"/>
          <w:kern w:val="24"/>
          <w:sz w:val="28"/>
          <w:szCs w:val="28"/>
          <w:u w:val="single"/>
          <w:lang w:val="en-US"/>
        </w:rPr>
        <w:t>ț</w:t>
      </w:r>
      <w:r w:rsidRPr="00C92C58">
        <w:rPr>
          <w:rFonts w:asciiTheme="majorHAnsi" w:eastAsiaTheme="minorEastAsia" w:hAnsiTheme="majorHAnsi" w:cstheme="majorHAnsi"/>
          <w:kern w:val="24"/>
          <w:sz w:val="28"/>
          <w:szCs w:val="28"/>
          <w:u w:val="single"/>
          <w:lang w:val="en-US"/>
        </w:rPr>
        <w:t>ie de componentul chimic folosit:</w:t>
      </w:r>
    </w:p>
    <w:p w14:paraId="529985C1" w14:textId="1AC656D9" w:rsidR="00930B05" w:rsidRPr="00C92C58" w:rsidRDefault="00930B05" w:rsidP="006E7B3B">
      <w:pPr>
        <w:spacing w:before="240" w:after="40" w:line="360" w:lineRule="auto"/>
        <w:jc w:val="both"/>
        <w:rPr>
          <w:rFonts w:asciiTheme="majorHAnsi" w:eastAsia="Times New Roman" w:hAnsiTheme="majorHAnsi" w:cstheme="majorHAnsi"/>
          <w:lang w:val="en-US"/>
        </w:rPr>
      </w:pPr>
      <w:r w:rsidRPr="00C92C58">
        <w:rPr>
          <w:rFonts w:asciiTheme="majorHAnsi" w:eastAsiaTheme="minorEastAsia" w:hAnsiTheme="majorHAnsi" w:cstheme="majorHAnsi"/>
          <w:kern w:val="24"/>
          <w:lang w:val="en-US"/>
        </w:rPr>
        <w:t>- Organoclor</w:t>
      </w:r>
      <w:r w:rsidR="006E7B3B">
        <w:rPr>
          <w:rFonts w:asciiTheme="majorHAnsi" w:eastAsiaTheme="minorEastAsia" w:hAnsiTheme="majorHAnsi" w:cstheme="majorHAnsi"/>
          <w:kern w:val="24"/>
          <w:lang w:val="en-US"/>
        </w:rPr>
        <w:t>urați</w:t>
      </w:r>
      <w:r w:rsidRPr="00C92C58">
        <w:rPr>
          <w:rFonts w:asciiTheme="majorHAnsi" w:eastAsiaTheme="minorEastAsia" w:hAnsiTheme="majorHAnsi" w:cstheme="majorHAnsi"/>
          <w:kern w:val="24"/>
          <w:lang w:val="en-US"/>
        </w:rPr>
        <w:t xml:space="preserve"> - </w:t>
      </w:r>
      <w:r w:rsidR="33020727" w:rsidRPr="00C92C58">
        <w:rPr>
          <w:rFonts w:asciiTheme="majorHAnsi" w:eastAsiaTheme="minorEastAsia" w:hAnsiTheme="majorHAnsi" w:cstheme="majorHAnsi"/>
          <w:lang w:val="en-US"/>
        </w:rPr>
        <w:t>Ace</w:t>
      </w:r>
      <w:r w:rsidR="006E7B3B">
        <w:rPr>
          <w:rFonts w:asciiTheme="majorHAnsi" w:eastAsiaTheme="minorEastAsia" w:hAnsiTheme="majorHAnsi" w:cstheme="majorHAnsi"/>
          <w:lang w:val="en-US"/>
        </w:rPr>
        <w:t>ș</w:t>
      </w:r>
      <w:r w:rsidR="33020727" w:rsidRPr="00C92C58">
        <w:rPr>
          <w:rFonts w:asciiTheme="majorHAnsi" w:eastAsiaTheme="minorEastAsia" w:hAnsiTheme="majorHAnsi" w:cstheme="majorHAnsi"/>
          <w:lang w:val="en-US"/>
        </w:rPr>
        <w:t>t</w:t>
      </w:r>
      <w:r w:rsidR="006E7B3B">
        <w:rPr>
          <w:rFonts w:asciiTheme="majorHAnsi" w:eastAsiaTheme="minorEastAsia" w:hAnsiTheme="majorHAnsi" w:cstheme="majorHAnsi"/>
          <w:lang w:val="en-US"/>
        </w:rPr>
        <w:t>ia</w:t>
      </w:r>
      <w:r w:rsidR="33020727" w:rsidRPr="00C92C58">
        <w:rPr>
          <w:rFonts w:asciiTheme="majorHAnsi" w:eastAsiaTheme="minorEastAsia" w:hAnsiTheme="majorHAnsi" w:cstheme="majorHAnsi"/>
          <w:lang w:val="en-US"/>
        </w:rPr>
        <w:t xml:space="preserve"> nu sunt biodegradabile </w:t>
      </w:r>
      <w:r w:rsidR="006E7B3B">
        <w:rPr>
          <w:rFonts w:asciiTheme="majorHAnsi" w:eastAsiaTheme="minorEastAsia" w:hAnsiTheme="majorHAnsi" w:cstheme="majorHAnsi"/>
          <w:lang w:val="en-US"/>
        </w:rPr>
        <w:t>ș</w:t>
      </w:r>
      <w:r w:rsidR="33020727" w:rsidRPr="00C92C58">
        <w:rPr>
          <w:rFonts w:asciiTheme="majorHAnsi" w:eastAsiaTheme="minorEastAsia" w:hAnsiTheme="majorHAnsi" w:cstheme="majorHAnsi"/>
          <w:lang w:val="en-US"/>
        </w:rPr>
        <w:t>i persist</w:t>
      </w:r>
      <w:r w:rsidR="006E7B3B">
        <w:rPr>
          <w:rFonts w:asciiTheme="majorHAnsi" w:eastAsiaTheme="minorEastAsia" w:hAnsiTheme="majorHAnsi" w:cstheme="majorHAnsi"/>
          <w:lang w:val="en-US"/>
        </w:rPr>
        <w:t>ă</w:t>
      </w:r>
      <w:r w:rsidR="33020727" w:rsidRPr="00C92C58">
        <w:rPr>
          <w:rFonts w:asciiTheme="majorHAnsi" w:eastAsiaTheme="minorEastAsia" w:hAnsiTheme="majorHAnsi" w:cstheme="majorHAnsi"/>
          <w:lang w:val="en-US"/>
        </w:rPr>
        <w:t xml:space="preserve"> </w:t>
      </w:r>
      <w:r w:rsidR="006E7B3B">
        <w:rPr>
          <w:rFonts w:asciiTheme="majorHAnsi" w:eastAsiaTheme="minorEastAsia" w:hAnsiTheme="majorHAnsi" w:cstheme="majorHAnsi"/>
          <w:lang w:val="en-US"/>
        </w:rPr>
        <w:t>î</w:t>
      </w:r>
      <w:r w:rsidR="33020727" w:rsidRPr="00C92C58">
        <w:rPr>
          <w:rFonts w:asciiTheme="majorHAnsi" w:eastAsiaTheme="minorEastAsia" w:hAnsiTheme="majorHAnsi" w:cstheme="majorHAnsi"/>
          <w:lang w:val="en-US"/>
        </w:rPr>
        <w:t>n sol pentru o perioad</w:t>
      </w:r>
      <w:r w:rsidR="006E7B3B">
        <w:rPr>
          <w:rFonts w:asciiTheme="majorHAnsi" w:eastAsiaTheme="minorEastAsia" w:hAnsiTheme="majorHAnsi" w:cstheme="majorHAnsi"/>
          <w:lang w:val="en-US"/>
        </w:rPr>
        <w:t>ă</w:t>
      </w:r>
      <w:r w:rsidR="33020727" w:rsidRPr="00C92C58">
        <w:rPr>
          <w:rFonts w:asciiTheme="majorHAnsi" w:eastAsiaTheme="minorEastAsia" w:hAnsiTheme="majorHAnsi" w:cstheme="majorHAnsi"/>
          <w:lang w:val="en-US"/>
        </w:rPr>
        <w:t xml:space="preserve"> lung</w:t>
      </w:r>
      <w:r w:rsidR="006E7B3B">
        <w:rPr>
          <w:rFonts w:asciiTheme="majorHAnsi" w:eastAsiaTheme="minorEastAsia" w:hAnsiTheme="majorHAnsi" w:cstheme="majorHAnsi"/>
          <w:lang w:val="en-US"/>
        </w:rPr>
        <w:t>ă</w:t>
      </w:r>
      <w:r w:rsidR="33020727" w:rsidRPr="00C92C58">
        <w:rPr>
          <w:rFonts w:asciiTheme="majorHAnsi" w:eastAsiaTheme="minorEastAsia" w:hAnsiTheme="majorHAnsi" w:cstheme="majorHAnsi"/>
          <w:lang w:val="en-US"/>
        </w:rPr>
        <w:t xml:space="preserve"> de timp. </w:t>
      </w:r>
      <w:r w:rsidR="33020727" w:rsidRPr="00C92C58">
        <w:rPr>
          <w:rFonts w:asciiTheme="majorHAnsi" w:eastAsiaTheme="minorEastAsia" w:hAnsiTheme="majorHAnsi" w:cstheme="majorHAnsi"/>
          <w:i/>
          <w:iCs/>
          <w:lang w:val="en-US"/>
        </w:rPr>
        <w:t>Ex: DDT, BHC, Endosulfan, Aldrin, etc</w:t>
      </w:r>
      <w:r w:rsidRPr="00C92C58">
        <w:rPr>
          <w:rFonts w:asciiTheme="majorHAnsi" w:eastAsiaTheme="minorEastAsia" w:hAnsiTheme="majorHAnsi" w:cstheme="majorHAnsi"/>
          <w:kern w:val="24"/>
          <w:lang w:val="en-US"/>
        </w:rPr>
        <w:t xml:space="preserve"> </w:t>
      </w:r>
    </w:p>
    <w:p w14:paraId="247456E6" w14:textId="10C97D16" w:rsidR="00930B05" w:rsidRPr="00C92C58" w:rsidRDefault="33020727" w:rsidP="006E7B3B">
      <w:pPr>
        <w:spacing w:before="240" w:after="40" w:line="360" w:lineRule="auto"/>
        <w:jc w:val="both"/>
        <w:rPr>
          <w:rFonts w:asciiTheme="majorHAnsi" w:eastAsiaTheme="minorEastAsia" w:hAnsiTheme="majorHAnsi" w:cstheme="majorHAnsi"/>
          <w:lang w:val="en-US"/>
        </w:rPr>
      </w:pPr>
      <w:r w:rsidRPr="00C92C58">
        <w:rPr>
          <w:rFonts w:asciiTheme="majorHAnsi" w:eastAsiaTheme="minorEastAsia" w:hAnsiTheme="majorHAnsi" w:cstheme="majorHAnsi"/>
          <w:lang w:val="en-US"/>
        </w:rPr>
        <w:t xml:space="preserve"> </w:t>
      </w:r>
      <w:r w:rsidR="00930B05" w:rsidRPr="00C92C58">
        <w:rPr>
          <w:rFonts w:asciiTheme="majorHAnsi" w:eastAsiaTheme="minorEastAsia" w:hAnsiTheme="majorHAnsi" w:cstheme="majorHAnsi"/>
          <w:kern w:val="24"/>
          <w:lang w:val="en-US"/>
        </w:rPr>
        <w:t>- Organofosfori</w:t>
      </w:r>
      <w:r w:rsidR="006E7B3B">
        <w:rPr>
          <w:rFonts w:asciiTheme="majorHAnsi" w:eastAsiaTheme="minorEastAsia" w:hAnsiTheme="majorHAnsi" w:cstheme="majorHAnsi"/>
          <w:kern w:val="24"/>
          <w:lang w:val="en-US"/>
        </w:rPr>
        <w:t>ci</w:t>
      </w:r>
      <w:r w:rsidR="00930B05" w:rsidRPr="00C92C58">
        <w:rPr>
          <w:rFonts w:asciiTheme="majorHAnsi" w:eastAsiaTheme="minorEastAsia" w:hAnsiTheme="majorHAnsi" w:cstheme="majorHAnsi"/>
          <w:kern w:val="24"/>
          <w:lang w:val="en-US"/>
        </w:rPr>
        <w:t xml:space="preserve"> - </w:t>
      </w:r>
      <w:r w:rsidR="006E7B3B" w:rsidRPr="00C92C58">
        <w:rPr>
          <w:rFonts w:asciiTheme="majorHAnsi" w:eastAsiaTheme="minorEastAsia" w:hAnsiTheme="majorHAnsi" w:cstheme="majorHAnsi"/>
          <w:lang w:val="en-US"/>
        </w:rPr>
        <w:t>Ace</w:t>
      </w:r>
      <w:r w:rsidR="006E7B3B">
        <w:rPr>
          <w:rFonts w:asciiTheme="majorHAnsi" w:eastAsiaTheme="minorEastAsia" w:hAnsiTheme="majorHAnsi" w:cstheme="majorHAnsi"/>
          <w:lang w:val="en-US"/>
        </w:rPr>
        <w:t>ș</w:t>
      </w:r>
      <w:r w:rsidR="006E7B3B" w:rsidRPr="00C92C58">
        <w:rPr>
          <w:rFonts w:asciiTheme="majorHAnsi" w:eastAsiaTheme="minorEastAsia" w:hAnsiTheme="majorHAnsi" w:cstheme="majorHAnsi"/>
          <w:lang w:val="en-US"/>
        </w:rPr>
        <w:t>t</w:t>
      </w:r>
      <w:r w:rsidR="006E7B3B">
        <w:rPr>
          <w:rFonts w:asciiTheme="majorHAnsi" w:eastAsiaTheme="minorEastAsia" w:hAnsiTheme="majorHAnsi" w:cstheme="majorHAnsi"/>
          <w:lang w:val="en-US"/>
        </w:rPr>
        <w:t xml:space="preserve">ia sunt </w:t>
      </w:r>
      <w:r w:rsidRPr="00C92C58">
        <w:rPr>
          <w:rFonts w:asciiTheme="majorHAnsi" w:eastAsiaTheme="minorEastAsia" w:hAnsiTheme="majorHAnsi" w:cstheme="majorHAnsi"/>
          <w:lang w:val="en-US"/>
        </w:rPr>
        <w:t>esteri ai alcoolului cu acid fosforic sau cu al</w:t>
      </w:r>
      <w:r w:rsidR="006E7B3B">
        <w:rPr>
          <w:rFonts w:asciiTheme="majorHAnsi" w:eastAsiaTheme="minorEastAsia" w:hAnsiTheme="majorHAnsi" w:cstheme="majorHAnsi"/>
          <w:lang w:val="en-US"/>
        </w:rPr>
        <w:t>ț</w:t>
      </w:r>
      <w:r w:rsidRPr="00C92C58">
        <w:rPr>
          <w:rFonts w:asciiTheme="majorHAnsi" w:eastAsiaTheme="minorEastAsia" w:hAnsiTheme="majorHAnsi" w:cstheme="majorHAnsi"/>
          <w:lang w:val="en-US"/>
        </w:rPr>
        <w:t xml:space="preserve">i acizi.  Sunt inhibitori </w:t>
      </w:r>
      <w:r w:rsidR="006E7B3B">
        <w:rPr>
          <w:rFonts w:asciiTheme="majorHAnsi" w:eastAsiaTheme="minorEastAsia" w:hAnsiTheme="majorHAnsi" w:cstheme="majorHAnsi"/>
          <w:lang w:val="en-US"/>
        </w:rPr>
        <w:t>ai</w:t>
      </w:r>
      <w:r w:rsidRPr="00C92C58">
        <w:rPr>
          <w:rFonts w:asciiTheme="majorHAnsi" w:eastAsiaTheme="minorEastAsia" w:hAnsiTheme="majorHAnsi" w:cstheme="majorHAnsi"/>
          <w:lang w:val="en-US"/>
        </w:rPr>
        <w:t xml:space="preserve"> acetil-colinesteraz</w:t>
      </w:r>
      <w:r w:rsidR="006E7B3B">
        <w:rPr>
          <w:rFonts w:asciiTheme="majorHAnsi" w:eastAsiaTheme="minorEastAsia" w:hAnsiTheme="majorHAnsi" w:cstheme="majorHAnsi"/>
          <w:lang w:val="en-US"/>
        </w:rPr>
        <w:t>ei</w:t>
      </w:r>
      <w:r w:rsidRPr="00C92C58">
        <w:rPr>
          <w:rFonts w:asciiTheme="majorHAnsi" w:eastAsiaTheme="minorEastAsia" w:hAnsiTheme="majorHAnsi" w:cstheme="majorHAnsi"/>
          <w:lang w:val="en-US"/>
        </w:rPr>
        <w:t xml:space="preserve"> foarte toxici </w:t>
      </w:r>
      <w:r w:rsidR="006E7B3B">
        <w:rPr>
          <w:rFonts w:asciiTheme="majorHAnsi" w:eastAsiaTheme="minorEastAsia" w:hAnsiTheme="majorHAnsi" w:cstheme="majorHAnsi"/>
          <w:lang w:val="en-US"/>
        </w:rPr>
        <w:t>datorită</w:t>
      </w:r>
      <w:r w:rsidRPr="00C92C58">
        <w:rPr>
          <w:rFonts w:asciiTheme="majorHAnsi" w:eastAsiaTheme="minorEastAsia" w:hAnsiTheme="majorHAnsi" w:cstheme="majorHAnsi"/>
          <w:lang w:val="en-US"/>
        </w:rPr>
        <w:t xml:space="preserve"> descompunerii acetilcolinei. Acumularea de acetilcolinei </w:t>
      </w:r>
      <w:r w:rsidR="006E7B3B">
        <w:rPr>
          <w:rFonts w:asciiTheme="majorHAnsi" w:eastAsiaTheme="minorEastAsia" w:hAnsiTheme="majorHAnsi" w:cstheme="majorHAnsi"/>
          <w:lang w:val="en-US"/>
        </w:rPr>
        <w:t>provoacă</w:t>
      </w:r>
      <w:r w:rsidRPr="00C92C58">
        <w:rPr>
          <w:rFonts w:asciiTheme="majorHAnsi" w:eastAsiaTheme="minorEastAsia" w:hAnsiTheme="majorHAnsi" w:cstheme="majorHAnsi"/>
          <w:lang w:val="en-US"/>
        </w:rPr>
        <w:t xml:space="preserve"> convulsii, paralizie </w:t>
      </w:r>
      <w:r w:rsidR="006E7B3B">
        <w:rPr>
          <w:rFonts w:asciiTheme="majorHAnsi" w:eastAsiaTheme="minorEastAsia" w:hAnsiTheme="majorHAnsi" w:cstheme="majorHAnsi"/>
          <w:lang w:val="en-US"/>
        </w:rPr>
        <w:t>ș</w:t>
      </w:r>
      <w:r w:rsidRPr="00C92C58">
        <w:rPr>
          <w:rFonts w:asciiTheme="majorHAnsi" w:eastAsiaTheme="minorEastAsia" w:hAnsiTheme="majorHAnsi" w:cstheme="majorHAnsi"/>
          <w:lang w:val="en-US"/>
        </w:rPr>
        <w:t>i moarte.</w:t>
      </w:r>
      <w:r w:rsidRPr="00C92C58">
        <w:rPr>
          <w:rFonts w:asciiTheme="majorHAnsi" w:eastAsiaTheme="minorEastAsia" w:hAnsiTheme="majorHAnsi" w:cstheme="majorHAnsi"/>
          <w:i/>
          <w:iCs/>
          <w:lang w:val="en-US"/>
        </w:rPr>
        <w:t xml:space="preserve"> Ex: Malation.</w:t>
      </w:r>
    </w:p>
    <w:p w14:paraId="1978DEC3" w14:textId="2D123EFA" w:rsidR="00930B05" w:rsidRPr="00C92C58" w:rsidRDefault="00930B05" w:rsidP="006E7B3B">
      <w:pPr>
        <w:spacing w:before="240" w:after="40" w:line="360" w:lineRule="auto"/>
        <w:jc w:val="both"/>
        <w:rPr>
          <w:rFonts w:asciiTheme="majorHAnsi" w:eastAsia="Times New Roman" w:hAnsiTheme="majorHAnsi" w:cstheme="majorHAnsi"/>
          <w:lang w:val="en-US"/>
        </w:rPr>
      </w:pPr>
      <w:r w:rsidRPr="00C92C58">
        <w:rPr>
          <w:rFonts w:asciiTheme="majorHAnsi" w:eastAsiaTheme="minorEastAsia" w:hAnsiTheme="majorHAnsi" w:cstheme="majorHAnsi"/>
          <w:kern w:val="24"/>
          <w:lang w:val="en-US"/>
        </w:rPr>
        <w:t>- Carbama</w:t>
      </w:r>
      <w:r w:rsidR="006E7B3B">
        <w:rPr>
          <w:rFonts w:asciiTheme="majorHAnsi" w:eastAsiaTheme="minorEastAsia" w:hAnsiTheme="majorHAnsi" w:cstheme="majorHAnsi"/>
          <w:kern w:val="24"/>
          <w:lang w:val="en-US"/>
        </w:rPr>
        <w:t>ț</w:t>
      </w:r>
      <w:r w:rsidRPr="00C92C58">
        <w:rPr>
          <w:rFonts w:asciiTheme="majorHAnsi" w:eastAsiaTheme="minorEastAsia" w:hAnsiTheme="majorHAnsi" w:cstheme="majorHAnsi"/>
          <w:kern w:val="24"/>
          <w:lang w:val="en-US"/>
        </w:rPr>
        <w:t xml:space="preserve">i- </w:t>
      </w:r>
      <w:r w:rsidR="33020727" w:rsidRPr="00C92C58">
        <w:rPr>
          <w:rFonts w:asciiTheme="majorHAnsi" w:eastAsiaTheme="minorEastAsia" w:hAnsiTheme="majorHAnsi" w:cstheme="majorHAnsi"/>
          <w:lang w:val="en-US"/>
        </w:rPr>
        <w:t xml:space="preserve">Sunt derivati ai acidului carbamic. Modul de actiune al carbamatilor este similar cu cel al fosfatilor organici. </w:t>
      </w:r>
      <w:r w:rsidR="33020727" w:rsidRPr="00C92C58">
        <w:rPr>
          <w:rFonts w:asciiTheme="majorHAnsi" w:eastAsiaTheme="minorEastAsia" w:hAnsiTheme="majorHAnsi" w:cstheme="majorHAnsi"/>
          <w:i/>
          <w:iCs/>
          <w:lang w:val="en-US"/>
        </w:rPr>
        <w:t xml:space="preserve">Ex: </w:t>
      </w:r>
      <w:r w:rsidRPr="00C92C58">
        <w:rPr>
          <w:rFonts w:asciiTheme="majorHAnsi" w:eastAsiaTheme="minorEastAsia" w:hAnsiTheme="majorHAnsi" w:cstheme="majorHAnsi"/>
          <w:kern w:val="24"/>
          <w:lang w:val="en-US"/>
        </w:rPr>
        <w:t xml:space="preserve"> </w:t>
      </w:r>
      <w:r w:rsidRPr="00C92C58">
        <w:rPr>
          <w:rFonts w:asciiTheme="majorHAnsi" w:eastAsiaTheme="minorEastAsia" w:hAnsiTheme="majorHAnsi" w:cstheme="majorHAnsi"/>
          <w:i/>
          <w:iCs/>
          <w:kern w:val="24"/>
          <w:lang w:val="en-US"/>
        </w:rPr>
        <w:t>Carbaryl, Dimetilan</w:t>
      </w:r>
      <w:r w:rsidRPr="00C92C58">
        <w:rPr>
          <w:rFonts w:asciiTheme="majorHAnsi" w:eastAsiaTheme="minorEastAsia" w:hAnsiTheme="majorHAnsi" w:cstheme="majorHAnsi"/>
          <w:kern w:val="24"/>
          <w:lang w:val="en-US"/>
        </w:rPr>
        <w:t xml:space="preserve">. </w:t>
      </w:r>
    </w:p>
    <w:p w14:paraId="2F357AB4" w14:textId="493678B5" w:rsidR="00CD385C" w:rsidRPr="00C92C58" w:rsidRDefault="001620B4" w:rsidP="006E7B3B">
      <w:pPr>
        <w:pStyle w:val="NormalWeb"/>
        <w:spacing w:before="240" w:beforeAutospacing="0" w:after="40" w:afterAutospacing="0" w:line="360" w:lineRule="auto"/>
        <w:jc w:val="both"/>
        <w:rPr>
          <w:rFonts w:asciiTheme="majorHAnsi" w:eastAsia="Times New Roman" w:hAnsiTheme="majorHAnsi" w:cstheme="majorHAnsi"/>
          <w:lang w:val="en-US" w:eastAsia="en-US"/>
        </w:rPr>
      </w:pPr>
      <w:r w:rsidRPr="00C92C58">
        <w:rPr>
          <w:rFonts w:asciiTheme="majorHAnsi" w:hAnsiTheme="majorHAnsi" w:cstheme="majorHAnsi"/>
          <w:kern w:val="24"/>
          <w:lang w:val="en-US"/>
        </w:rPr>
        <w:t>-</w:t>
      </w:r>
      <w:r w:rsidR="00930B05" w:rsidRPr="00C92C58">
        <w:rPr>
          <w:rFonts w:asciiTheme="majorHAnsi" w:hAnsiTheme="majorHAnsi" w:cstheme="majorHAnsi"/>
          <w:kern w:val="24"/>
          <w:lang w:val="en-US"/>
        </w:rPr>
        <w:t xml:space="preserve"> Piretroizi sintetici</w:t>
      </w:r>
      <w:r w:rsidR="006E7B3B">
        <w:rPr>
          <w:rFonts w:asciiTheme="majorHAnsi" w:hAnsiTheme="majorHAnsi" w:cstheme="majorHAnsi"/>
          <w:kern w:val="24"/>
          <w:lang w:val="en-US"/>
        </w:rPr>
        <w:t xml:space="preserve"> </w:t>
      </w:r>
      <w:r w:rsidR="00ED1F5C" w:rsidRPr="00C92C58">
        <w:rPr>
          <w:rFonts w:asciiTheme="majorHAnsi" w:hAnsiTheme="majorHAnsi" w:cstheme="majorHAnsi"/>
          <w:kern w:val="24"/>
          <w:lang w:val="en-US"/>
        </w:rPr>
        <w:t>-</w:t>
      </w:r>
      <w:r w:rsidR="006E7B3B">
        <w:rPr>
          <w:rFonts w:asciiTheme="majorHAnsi" w:hAnsiTheme="majorHAnsi" w:cstheme="majorHAnsi"/>
          <w:kern w:val="24"/>
          <w:lang w:val="en-US"/>
        </w:rPr>
        <w:t xml:space="preserve"> </w:t>
      </w:r>
      <w:r w:rsidR="33020727" w:rsidRPr="00C92C58">
        <w:rPr>
          <w:rFonts w:asciiTheme="majorHAnsi" w:hAnsiTheme="majorHAnsi" w:cstheme="majorHAnsi"/>
          <w:lang w:val="en-US" w:eastAsia="en-US"/>
        </w:rPr>
        <w:t xml:space="preserve">Sunt esteri ai acizilor specifici : acidul crisantemic </w:t>
      </w:r>
      <w:r w:rsidR="006E7B3B">
        <w:rPr>
          <w:rFonts w:asciiTheme="majorHAnsi" w:hAnsiTheme="majorHAnsi" w:cstheme="majorHAnsi"/>
          <w:lang w:val="en-US" w:eastAsia="en-US"/>
        </w:rPr>
        <w:t>ș</w:t>
      </w:r>
      <w:r w:rsidR="33020727" w:rsidRPr="00C92C58">
        <w:rPr>
          <w:rFonts w:asciiTheme="majorHAnsi" w:hAnsiTheme="majorHAnsi" w:cstheme="majorHAnsi"/>
          <w:lang w:val="en-US" w:eastAsia="en-US"/>
        </w:rPr>
        <w:t>i alcooli ca piretrolona, cinerolona, jasmolona. Posed</w:t>
      </w:r>
      <w:r w:rsidR="006E7B3B">
        <w:rPr>
          <w:rFonts w:asciiTheme="majorHAnsi" w:hAnsiTheme="majorHAnsi" w:cstheme="majorHAnsi"/>
          <w:lang w:val="en-US" w:eastAsia="en-US"/>
        </w:rPr>
        <w:t>ă</w:t>
      </w:r>
      <w:r w:rsidR="33020727" w:rsidRPr="00C92C58">
        <w:rPr>
          <w:rFonts w:asciiTheme="majorHAnsi" w:hAnsiTheme="majorHAnsi" w:cstheme="majorHAnsi"/>
          <w:lang w:val="en-US" w:eastAsia="en-US"/>
        </w:rPr>
        <w:t xml:space="preserve"> excelent</w:t>
      </w:r>
      <w:r w:rsidR="006E7B3B">
        <w:rPr>
          <w:rFonts w:asciiTheme="majorHAnsi" w:hAnsiTheme="majorHAnsi" w:cstheme="majorHAnsi"/>
          <w:lang w:val="en-US" w:eastAsia="en-US"/>
        </w:rPr>
        <w:t>ă</w:t>
      </w:r>
      <w:r w:rsidR="33020727" w:rsidRPr="00C92C58">
        <w:rPr>
          <w:rFonts w:asciiTheme="majorHAnsi" w:hAnsiTheme="majorHAnsi" w:cstheme="majorHAnsi"/>
          <w:lang w:val="en-US" w:eastAsia="en-US"/>
        </w:rPr>
        <w:t xml:space="preserve"> activitate i</w:t>
      </w:r>
      <w:r w:rsidR="006E7B3B">
        <w:rPr>
          <w:rFonts w:asciiTheme="majorHAnsi" w:hAnsiTheme="majorHAnsi" w:cstheme="majorHAnsi"/>
          <w:lang w:val="en-US" w:eastAsia="en-US"/>
        </w:rPr>
        <w:t>n</w:t>
      </w:r>
      <w:r w:rsidR="33020727" w:rsidRPr="00C92C58">
        <w:rPr>
          <w:rFonts w:asciiTheme="majorHAnsi" w:hAnsiTheme="majorHAnsi" w:cstheme="majorHAnsi"/>
          <w:lang w:val="en-US" w:eastAsia="en-US"/>
        </w:rPr>
        <w:t xml:space="preserve">secticida </w:t>
      </w:r>
      <w:r w:rsidR="006E7B3B">
        <w:rPr>
          <w:rFonts w:asciiTheme="majorHAnsi" w:hAnsiTheme="majorHAnsi" w:cstheme="majorHAnsi"/>
          <w:lang w:val="en-US" w:eastAsia="en-US"/>
        </w:rPr>
        <w:t>ș</w:t>
      </w:r>
      <w:r w:rsidR="33020727" w:rsidRPr="00C92C58">
        <w:rPr>
          <w:rFonts w:asciiTheme="majorHAnsi" w:hAnsiTheme="majorHAnsi" w:cstheme="majorHAnsi"/>
          <w:lang w:val="en-US" w:eastAsia="en-US"/>
        </w:rPr>
        <w:t>i toxicitate sc</w:t>
      </w:r>
      <w:r w:rsidR="006E7B3B">
        <w:rPr>
          <w:rFonts w:asciiTheme="majorHAnsi" w:hAnsiTheme="majorHAnsi" w:cstheme="majorHAnsi"/>
          <w:lang w:val="en-US" w:eastAsia="en-US"/>
        </w:rPr>
        <w:t>ă</w:t>
      </w:r>
      <w:r w:rsidR="33020727" w:rsidRPr="00C92C58">
        <w:rPr>
          <w:rFonts w:asciiTheme="majorHAnsi" w:hAnsiTheme="majorHAnsi" w:cstheme="majorHAnsi"/>
          <w:lang w:val="en-US" w:eastAsia="en-US"/>
        </w:rPr>
        <w:t>zut</w:t>
      </w:r>
      <w:r w:rsidR="006E7B3B">
        <w:rPr>
          <w:rFonts w:asciiTheme="majorHAnsi" w:hAnsiTheme="majorHAnsi" w:cstheme="majorHAnsi"/>
          <w:lang w:val="en-US" w:eastAsia="en-US"/>
        </w:rPr>
        <w:t>ă</w:t>
      </w:r>
      <w:r w:rsidR="33020727" w:rsidRPr="00C92C58">
        <w:rPr>
          <w:rFonts w:asciiTheme="majorHAnsi" w:hAnsiTheme="majorHAnsi" w:cstheme="majorHAnsi"/>
          <w:lang w:val="en-US" w:eastAsia="en-US"/>
        </w:rPr>
        <w:t xml:space="preserve"> la mamifere.</w:t>
      </w:r>
    </w:p>
    <w:p w14:paraId="0E7D8811" w14:textId="621F5904" w:rsidR="001E5EDD" w:rsidRPr="00C92C58" w:rsidRDefault="001E5EDD" w:rsidP="00C92C58">
      <w:pPr>
        <w:pStyle w:val="NormalWeb"/>
        <w:spacing w:before="240" w:beforeAutospacing="0" w:after="40" w:afterAutospacing="0" w:line="360" w:lineRule="auto"/>
        <w:jc w:val="both"/>
        <w:rPr>
          <w:rFonts w:asciiTheme="majorHAnsi" w:eastAsia="Times New Roman" w:hAnsiTheme="majorHAnsi" w:cstheme="majorHAnsi"/>
          <w:lang w:val="en-US"/>
        </w:rPr>
      </w:pPr>
      <w:r w:rsidRPr="00C92C58">
        <w:rPr>
          <w:rFonts w:asciiTheme="majorHAnsi" w:hAnsiTheme="majorHAnsi" w:cstheme="majorHAnsi"/>
          <w:kern w:val="24"/>
          <w:lang w:val="en-US" w:eastAsia="en-US"/>
        </w:rPr>
        <w:lastRenderedPageBreak/>
        <w:t>- Compu</w:t>
      </w:r>
      <w:r w:rsidR="006E7B3B">
        <w:rPr>
          <w:rFonts w:asciiTheme="majorHAnsi" w:hAnsiTheme="majorHAnsi" w:cstheme="majorHAnsi"/>
          <w:kern w:val="24"/>
          <w:lang w:val="en-US" w:eastAsia="en-US"/>
        </w:rPr>
        <w:t>ș</w:t>
      </w:r>
      <w:r w:rsidRPr="00C92C58">
        <w:rPr>
          <w:rFonts w:asciiTheme="majorHAnsi" w:hAnsiTheme="majorHAnsi" w:cstheme="majorHAnsi"/>
          <w:kern w:val="24"/>
          <w:lang w:val="en-US" w:eastAsia="en-US"/>
        </w:rPr>
        <w:t xml:space="preserve">i organotinici – </w:t>
      </w:r>
      <w:r w:rsidR="33020727" w:rsidRPr="00C92C58">
        <w:rPr>
          <w:rFonts w:asciiTheme="majorHAnsi" w:hAnsiTheme="majorHAnsi" w:cstheme="majorHAnsi"/>
          <w:lang w:val="en-US" w:eastAsia="en-US"/>
        </w:rPr>
        <w:t>Majoritatea compu</w:t>
      </w:r>
      <w:r w:rsidR="006E7B3B">
        <w:rPr>
          <w:rFonts w:asciiTheme="majorHAnsi" w:hAnsiTheme="majorHAnsi" w:cstheme="majorHAnsi"/>
          <w:lang w:val="en-US" w:eastAsia="en-US"/>
        </w:rPr>
        <w:t>ș</w:t>
      </w:r>
      <w:r w:rsidR="33020727" w:rsidRPr="00C92C58">
        <w:rPr>
          <w:rFonts w:asciiTheme="majorHAnsi" w:hAnsiTheme="majorHAnsi" w:cstheme="majorHAnsi"/>
          <w:lang w:val="en-US" w:eastAsia="en-US"/>
        </w:rPr>
        <w:t>ilor organotinici substitui</w:t>
      </w:r>
      <w:r w:rsidR="006E7B3B">
        <w:rPr>
          <w:rFonts w:asciiTheme="majorHAnsi" w:hAnsiTheme="majorHAnsi" w:cstheme="majorHAnsi"/>
          <w:lang w:val="en-US" w:eastAsia="en-US"/>
        </w:rPr>
        <w:t>ț</w:t>
      </w:r>
      <w:r w:rsidR="33020727" w:rsidRPr="00C92C58">
        <w:rPr>
          <w:rFonts w:asciiTheme="majorHAnsi" w:hAnsiTheme="majorHAnsi" w:cstheme="majorHAnsi"/>
          <w:lang w:val="en-US" w:eastAsia="en-US"/>
        </w:rPr>
        <w:t xml:space="preserve">i sunt folositi ca </w:t>
      </w:r>
      <w:r w:rsidR="006E7B3B">
        <w:rPr>
          <w:rFonts w:asciiTheme="majorHAnsi" w:hAnsiTheme="majorHAnsi" w:cstheme="majorHAnsi"/>
          <w:lang w:val="en-US" w:eastAsia="en-US"/>
        </w:rPr>
        <w:t>ș</w:t>
      </w:r>
      <w:r w:rsidR="33020727" w:rsidRPr="00C92C58">
        <w:rPr>
          <w:rFonts w:asciiTheme="majorHAnsi" w:hAnsiTheme="majorHAnsi" w:cstheme="majorHAnsi"/>
          <w:lang w:val="en-US" w:eastAsia="en-US"/>
        </w:rPr>
        <w:t xml:space="preserve">i pesticide Trialkyl, amestec de staniu, trifenil </w:t>
      </w:r>
      <w:r w:rsidR="006E7B3B">
        <w:rPr>
          <w:rFonts w:asciiTheme="majorHAnsi" w:hAnsiTheme="majorHAnsi" w:cstheme="majorHAnsi"/>
          <w:lang w:val="en-US" w:eastAsia="en-US"/>
        </w:rPr>
        <w:t>ș</w:t>
      </w:r>
      <w:r w:rsidR="33020727" w:rsidRPr="00C92C58">
        <w:rPr>
          <w:rFonts w:asciiTheme="majorHAnsi" w:hAnsiTheme="majorHAnsi" w:cstheme="majorHAnsi"/>
          <w:lang w:val="en-US" w:eastAsia="en-US"/>
        </w:rPr>
        <w:t>i compu</w:t>
      </w:r>
      <w:r w:rsidR="006E7B3B">
        <w:rPr>
          <w:rFonts w:asciiTheme="majorHAnsi" w:hAnsiTheme="majorHAnsi" w:cstheme="majorHAnsi"/>
          <w:lang w:val="en-US" w:eastAsia="en-US"/>
        </w:rPr>
        <w:t>ș</w:t>
      </w:r>
      <w:r w:rsidR="33020727" w:rsidRPr="00C92C58">
        <w:rPr>
          <w:rFonts w:asciiTheme="majorHAnsi" w:hAnsiTheme="majorHAnsi" w:cstheme="majorHAnsi"/>
          <w:lang w:val="en-US" w:eastAsia="en-US"/>
        </w:rPr>
        <w:t>i triciclohexilstanici. Exist</w:t>
      </w:r>
      <w:r w:rsidR="006E7B3B">
        <w:rPr>
          <w:rFonts w:asciiTheme="majorHAnsi" w:hAnsiTheme="majorHAnsi" w:cstheme="majorHAnsi"/>
          <w:lang w:val="en-US" w:eastAsia="en-US"/>
        </w:rPr>
        <w:t>ă</w:t>
      </w:r>
      <w:r w:rsidR="33020727" w:rsidRPr="00C92C58">
        <w:rPr>
          <w:rFonts w:asciiTheme="majorHAnsi" w:hAnsiTheme="majorHAnsi" w:cstheme="majorHAnsi"/>
          <w:lang w:val="en-US" w:eastAsia="en-US"/>
        </w:rPr>
        <w:t xml:space="preserve"> cazuri </w:t>
      </w:r>
      <w:r w:rsidR="006E7B3B">
        <w:rPr>
          <w:rFonts w:asciiTheme="majorHAnsi" w:hAnsiTheme="majorHAnsi" w:cstheme="majorHAnsi"/>
          <w:lang w:val="en-US" w:eastAsia="en-US"/>
        </w:rPr>
        <w:t>î</w:t>
      </w:r>
      <w:r w:rsidR="33020727" w:rsidRPr="00C92C58">
        <w:rPr>
          <w:rFonts w:asciiTheme="majorHAnsi" w:hAnsiTheme="majorHAnsi" w:cstheme="majorHAnsi"/>
          <w:lang w:val="en-US" w:eastAsia="en-US"/>
        </w:rPr>
        <w:t>nregistrate cu efecte asupra  fiin</w:t>
      </w:r>
      <w:r w:rsidR="006E7B3B">
        <w:rPr>
          <w:rFonts w:asciiTheme="majorHAnsi" w:hAnsiTheme="majorHAnsi" w:cstheme="majorHAnsi"/>
          <w:lang w:val="en-US" w:eastAsia="en-US"/>
        </w:rPr>
        <w:t>ț</w:t>
      </w:r>
      <w:r w:rsidR="33020727" w:rsidRPr="00C92C58">
        <w:rPr>
          <w:rFonts w:asciiTheme="majorHAnsi" w:hAnsiTheme="majorHAnsi" w:cstheme="majorHAnsi"/>
          <w:lang w:val="en-US" w:eastAsia="en-US"/>
        </w:rPr>
        <w:t>elor marine. Nu sunt date cu efecte pe pe termen lung iar datele existente privind toxicitatea uman</w:t>
      </w:r>
      <w:r w:rsidR="006E7B3B">
        <w:rPr>
          <w:rFonts w:asciiTheme="majorHAnsi" w:hAnsiTheme="majorHAnsi" w:cstheme="majorHAnsi"/>
          <w:lang w:val="en-US" w:eastAsia="en-US"/>
        </w:rPr>
        <w:t>ă</w:t>
      </w:r>
      <w:r w:rsidR="33020727" w:rsidRPr="00C92C58">
        <w:rPr>
          <w:rFonts w:asciiTheme="majorHAnsi" w:hAnsiTheme="majorHAnsi" w:cstheme="majorHAnsi"/>
          <w:lang w:val="en-US" w:eastAsia="en-US"/>
        </w:rPr>
        <w:t xml:space="preserve"> </w:t>
      </w:r>
      <w:r w:rsidR="006E7B3B">
        <w:rPr>
          <w:rFonts w:asciiTheme="majorHAnsi" w:hAnsiTheme="majorHAnsi" w:cstheme="majorHAnsi"/>
          <w:lang w:val="en-US" w:eastAsia="en-US"/>
        </w:rPr>
        <w:t>ș</w:t>
      </w:r>
      <w:r w:rsidR="33020727" w:rsidRPr="00C92C58">
        <w:rPr>
          <w:rFonts w:asciiTheme="majorHAnsi" w:hAnsiTheme="majorHAnsi" w:cstheme="majorHAnsi"/>
          <w:lang w:val="en-US" w:eastAsia="en-US"/>
        </w:rPr>
        <w:t>i efectele clinice sunt limitate .</w:t>
      </w:r>
    </w:p>
    <w:p w14:paraId="122FF34A" w14:textId="0B6187F4" w:rsidR="001E5EDD" w:rsidRPr="00C92C58" w:rsidRDefault="001E5EDD" w:rsidP="00C92C58">
      <w:pPr>
        <w:pStyle w:val="NormalWeb"/>
        <w:spacing w:before="240" w:beforeAutospacing="0" w:after="40" w:afterAutospacing="0" w:line="360" w:lineRule="auto"/>
        <w:jc w:val="both"/>
        <w:rPr>
          <w:rFonts w:asciiTheme="majorHAnsi" w:eastAsia="+mn-cs,+mn-ea" w:hAnsiTheme="majorHAnsi" w:cstheme="majorHAnsi"/>
          <w:lang w:val="en-US"/>
        </w:rPr>
      </w:pPr>
      <w:r w:rsidRPr="00C92C58">
        <w:rPr>
          <w:rFonts w:asciiTheme="majorHAnsi" w:eastAsia="+mn-cs,+mn-ea" w:hAnsiTheme="majorHAnsi" w:cstheme="majorHAnsi"/>
          <w:kern w:val="24"/>
          <w:lang w:val="en-US"/>
        </w:rPr>
        <w:t>- Compu</w:t>
      </w:r>
      <w:r w:rsidR="006E7B3B">
        <w:rPr>
          <w:rFonts w:asciiTheme="majorHAnsi" w:eastAsia="+mn-cs,+mn-ea" w:hAnsiTheme="majorHAnsi" w:cstheme="majorHAnsi"/>
          <w:kern w:val="24"/>
          <w:lang w:val="en-US"/>
        </w:rPr>
        <w:t>ș</w:t>
      </w:r>
      <w:r w:rsidRPr="00C92C58">
        <w:rPr>
          <w:rFonts w:asciiTheme="majorHAnsi" w:eastAsia="+mn-cs,+mn-ea" w:hAnsiTheme="majorHAnsi" w:cstheme="majorHAnsi"/>
          <w:kern w:val="24"/>
          <w:lang w:val="en-US"/>
        </w:rPr>
        <w:t xml:space="preserve">i organomercurici – </w:t>
      </w:r>
      <w:r w:rsidR="33020727" w:rsidRPr="00C92C58">
        <w:rPr>
          <w:rFonts w:asciiTheme="majorHAnsi" w:eastAsia="+mn-cs,+mn-ea" w:hAnsiTheme="majorHAnsi" w:cstheme="majorHAnsi"/>
          <w:lang w:val="en-US"/>
        </w:rPr>
        <w:t>Ace</w:t>
      </w:r>
      <w:r w:rsidR="006E7B3B">
        <w:rPr>
          <w:rFonts w:asciiTheme="majorHAnsi" w:eastAsia="+mn-cs,+mn-ea" w:hAnsiTheme="majorHAnsi" w:cstheme="majorHAnsi"/>
          <w:lang w:val="en-US"/>
        </w:rPr>
        <w:t>știa</w:t>
      </w:r>
      <w:r w:rsidR="33020727" w:rsidRPr="00C92C58">
        <w:rPr>
          <w:rFonts w:asciiTheme="majorHAnsi" w:eastAsia="+mn-cs,+mn-ea" w:hAnsiTheme="majorHAnsi" w:cstheme="majorHAnsi"/>
          <w:lang w:val="en-US"/>
        </w:rPr>
        <w:t xml:space="preserve"> sunt cele mai vechi grupuri de fungicide folosite pentru </w:t>
      </w:r>
      <w:r w:rsidR="006E7B3B">
        <w:rPr>
          <w:rFonts w:asciiTheme="majorHAnsi" w:eastAsia="+mn-cs,+mn-ea" w:hAnsiTheme="majorHAnsi" w:cstheme="majorHAnsi"/>
          <w:lang w:val="en-US"/>
        </w:rPr>
        <w:t>protecția</w:t>
      </w:r>
      <w:r w:rsidR="33020727" w:rsidRPr="00C92C58">
        <w:rPr>
          <w:rFonts w:asciiTheme="majorHAnsi" w:eastAsia="+mn-cs,+mn-ea" w:hAnsiTheme="majorHAnsi" w:cstheme="majorHAnsi"/>
          <w:lang w:val="en-US"/>
        </w:rPr>
        <w:t xml:space="preserve"> seminte</w:t>
      </w:r>
      <w:r w:rsidR="006E7B3B">
        <w:rPr>
          <w:rFonts w:asciiTheme="majorHAnsi" w:eastAsia="+mn-cs,+mn-ea" w:hAnsiTheme="majorHAnsi" w:cstheme="majorHAnsi"/>
          <w:lang w:val="en-US"/>
        </w:rPr>
        <w:t>lor</w:t>
      </w:r>
      <w:r w:rsidR="33020727" w:rsidRPr="00C92C58">
        <w:rPr>
          <w:rFonts w:asciiTheme="majorHAnsi" w:eastAsia="+mn-cs,+mn-ea" w:hAnsiTheme="majorHAnsi" w:cstheme="majorHAnsi"/>
          <w:lang w:val="en-US"/>
        </w:rPr>
        <w:t>. Cei mai folositi compusi din acest grup sunt metil, metoxietil, fenol, mercur. Fungicidele organomercuriale posed</w:t>
      </w:r>
      <w:r w:rsidR="006E7B3B">
        <w:rPr>
          <w:rFonts w:asciiTheme="majorHAnsi" w:eastAsia="+mn-cs,+mn-ea" w:hAnsiTheme="majorHAnsi" w:cstheme="majorHAnsi"/>
          <w:lang w:val="en-US"/>
        </w:rPr>
        <w:t>ă</w:t>
      </w:r>
      <w:r w:rsidR="33020727" w:rsidRPr="00C92C58">
        <w:rPr>
          <w:rFonts w:asciiTheme="majorHAnsi" w:eastAsia="+mn-cs,+mn-ea" w:hAnsiTheme="majorHAnsi" w:cstheme="majorHAnsi"/>
          <w:lang w:val="en-US"/>
        </w:rPr>
        <w:t xml:space="preserve"> o toxicitate acut</w:t>
      </w:r>
      <w:r w:rsidR="006E7B3B">
        <w:rPr>
          <w:rFonts w:asciiTheme="majorHAnsi" w:eastAsia="+mn-cs,+mn-ea" w:hAnsiTheme="majorHAnsi" w:cstheme="majorHAnsi"/>
          <w:lang w:val="en-US"/>
        </w:rPr>
        <w:t>ă</w:t>
      </w:r>
      <w:r w:rsidR="33020727" w:rsidRPr="00C92C58">
        <w:rPr>
          <w:rFonts w:asciiTheme="majorHAnsi" w:eastAsia="+mn-cs,+mn-ea" w:hAnsiTheme="majorHAnsi" w:cstheme="majorHAnsi"/>
          <w:lang w:val="en-US"/>
        </w:rPr>
        <w:t xml:space="preserve"> </w:t>
      </w:r>
      <w:r w:rsidR="006E7B3B">
        <w:rPr>
          <w:rFonts w:asciiTheme="majorHAnsi" w:eastAsia="+mn-cs,+mn-ea" w:hAnsiTheme="majorHAnsi" w:cstheme="majorHAnsi"/>
          <w:lang w:val="en-US"/>
        </w:rPr>
        <w:t>ș</w:t>
      </w:r>
      <w:r w:rsidR="33020727" w:rsidRPr="00C92C58">
        <w:rPr>
          <w:rFonts w:asciiTheme="majorHAnsi" w:eastAsia="+mn-cs,+mn-ea" w:hAnsiTheme="majorHAnsi" w:cstheme="majorHAnsi"/>
          <w:lang w:val="en-US"/>
        </w:rPr>
        <w:t>i cronic</w:t>
      </w:r>
      <w:r w:rsidR="006E7B3B">
        <w:rPr>
          <w:rFonts w:asciiTheme="majorHAnsi" w:eastAsia="+mn-cs,+mn-ea" w:hAnsiTheme="majorHAnsi" w:cstheme="majorHAnsi"/>
          <w:lang w:val="en-US"/>
        </w:rPr>
        <w:t>ă</w:t>
      </w:r>
      <w:r w:rsidR="33020727" w:rsidRPr="00C92C58">
        <w:rPr>
          <w:rFonts w:asciiTheme="majorHAnsi" w:eastAsia="+mn-cs,+mn-ea" w:hAnsiTheme="majorHAnsi" w:cstheme="majorHAnsi"/>
          <w:lang w:val="en-US"/>
        </w:rPr>
        <w:t xml:space="preserve"> foarte mare. Mercurul din ace</w:t>
      </w:r>
      <w:r w:rsidR="006E7B3B">
        <w:rPr>
          <w:rFonts w:asciiTheme="majorHAnsi" w:eastAsia="+mn-cs,+mn-ea" w:hAnsiTheme="majorHAnsi" w:cstheme="majorHAnsi"/>
          <w:lang w:val="en-US"/>
        </w:rPr>
        <w:t>ș</w:t>
      </w:r>
      <w:r w:rsidR="33020727" w:rsidRPr="00C92C58">
        <w:rPr>
          <w:rFonts w:asciiTheme="majorHAnsi" w:eastAsia="+mn-cs,+mn-ea" w:hAnsiTheme="majorHAnsi" w:cstheme="majorHAnsi"/>
          <w:lang w:val="en-US"/>
        </w:rPr>
        <w:t>ti compu</w:t>
      </w:r>
      <w:r w:rsidR="006E7B3B">
        <w:rPr>
          <w:rFonts w:asciiTheme="majorHAnsi" w:eastAsia="+mn-cs,+mn-ea" w:hAnsiTheme="majorHAnsi" w:cstheme="majorHAnsi"/>
          <w:lang w:val="en-US"/>
        </w:rPr>
        <w:t>ș</w:t>
      </w:r>
      <w:r w:rsidR="33020727" w:rsidRPr="00C92C58">
        <w:rPr>
          <w:rFonts w:asciiTheme="majorHAnsi" w:eastAsia="+mn-cs,+mn-ea" w:hAnsiTheme="majorHAnsi" w:cstheme="majorHAnsi"/>
          <w:lang w:val="en-US"/>
        </w:rPr>
        <w:t>i se acumuleaz</w:t>
      </w:r>
      <w:r w:rsidR="006E7B3B">
        <w:rPr>
          <w:rFonts w:asciiTheme="majorHAnsi" w:eastAsia="+mn-cs,+mn-ea" w:hAnsiTheme="majorHAnsi" w:cstheme="majorHAnsi"/>
          <w:lang w:val="en-US"/>
        </w:rPr>
        <w:t>ă</w:t>
      </w:r>
      <w:r w:rsidR="33020727" w:rsidRPr="00C92C58">
        <w:rPr>
          <w:rFonts w:asciiTheme="majorHAnsi" w:eastAsia="+mn-cs,+mn-ea" w:hAnsiTheme="majorHAnsi" w:cstheme="majorHAnsi"/>
          <w:lang w:val="en-US"/>
        </w:rPr>
        <w:t xml:space="preserve"> </w:t>
      </w:r>
      <w:r w:rsidR="006E7B3B">
        <w:rPr>
          <w:rFonts w:asciiTheme="majorHAnsi" w:eastAsia="+mn-cs,+mn-ea" w:hAnsiTheme="majorHAnsi" w:cstheme="majorHAnsi"/>
          <w:lang w:val="en-US"/>
        </w:rPr>
        <w:t>î</w:t>
      </w:r>
      <w:r w:rsidR="33020727" w:rsidRPr="00C92C58">
        <w:rPr>
          <w:rFonts w:asciiTheme="majorHAnsi" w:eastAsia="+mn-cs,+mn-ea" w:hAnsiTheme="majorHAnsi" w:cstheme="majorHAnsi"/>
          <w:lang w:val="en-US"/>
        </w:rPr>
        <w:t xml:space="preserve">n </w:t>
      </w:r>
      <w:r w:rsidR="006E7B3B">
        <w:rPr>
          <w:rFonts w:asciiTheme="majorHAnsi" w:eastAsia="+mn-cs,+mn-ea" w:hAnsiTheme="majorHAnsi" w:cstheme="majorHAnsi"/>
          <w:lang w:val="en-US"/>
        </w:rPr>
        <w:t>ț</w:t>
      </w:r>
      <w:r w:rsidR="33020727" w:rsidRPr="00C92C58">
        <w:rPr>
          <w:rFonts w:asciiTheme="majorHAnsi" w:eastAsia="+mn-cs,+mn-ea" w:hAnsiTheme="majorHAnsi" w:cstheme="majorHAnsi"/>
          <w:lang w:val="en-US"/>
        </w:rPr>
        <w:t xml:space="preserve">esutul mamiferelor </w:t>
      </w:r>
      <w:r w:rsidR="006E7B3B">
        <w:rPr>
          <w:rFonts w:asciiTheme="majorHAnsi" w:eastAsia="+mn-cs,+mn-ea" w:hAnsiTheme="majorHAnsi" w:cstheme="majorHAnsi"/>
          <w:lang w:val="en-US"/>
        </w:rPr>
        <w:t>ș</w:t>
      </w:r>
      <w:r w:rsidR="33020727" w:rsidRPr="00C92C58">
        <w:rPr>
          <w:rFonts w:asciiTheme="majorHAnsi" w:eastAsia="+mn-cs,+mn-ea" w:hAnsiTheme="majorHAnsi" w:cstheme="majorHAnsi"/>
          <w:lang w:val="en-US"/>
        </w:rPr>
        <w:t>i poate s</w:t>
      </w:r>
      <w:r w:rsidR="006E7B3B">
        <w:rPr>
          <w:rFonts w:asciiTheme="majorHAnsi" w:eastAsia="+mn-cs,+mn-ea" w:hAnsiTheme="majorHAnsi" w:cstheme="majorHAnsi"/>
          <w:lang w:val="en-US"/>
        </w:rPr>
        <w:t>ă</w:t>
      </w:r>
      <w:r w:rsidR="33020727" w:rsidRPr="00C92C58">
        <w:rPr>
          <w:rFonts w:asciiTheme="majorHAnsi" w:eastAsia="+mn-cs,+mn-ea" w:hAnsiTheme="majorHAnsi" w:cstheme="majorHAnsi"/>
          <w:lang w:val="en-US"/>
        </w:rPr>
        <w:t xml:space="preserve"> treac</w:t>
      </w:r>
      <w:r w:rsidR="006E7B3B">
        <w:rPr>
          <w:rFonts w:asciiTheme="majorHAnsi" w:eastAsia="+mn-cs,+mn-ea" w:hAnsiTheme="majorHAnsi" w:cstheme="majorHAnsi"/>
          <w:lang w:val="en-US"/>
        </w:rPr>
        <w:t>ă</w:t>
      </w:r>
      <w:r w:rsidR="33020727" w:rsidRPr="00C92C58">
        <w:rPr>
          <w:rFonts w:asciiTheme="majorHAnsi" w:eastAsia="+mn-cs,+mn-ea" w:hAnsiTheme="majorHAnsi" w:cstheme="majorHAnsi"/>
          <w:lang w:val="en-US"/>
        </w:rPr>
        <w:t xml:space="preserve"> </w:t>
      </w:r>
      <w:r w:rsidR="006E7B3B">
        <w:rPr>
          <w:rFonts w:asciiTheme="majorHAnsi" w:eastAsia="+mn-cs,+mn-ea" w:hAnsiTheme="majorHAnsi" w:cstheme="majorHAnsi"/>
          <w:lang w:val="en-US"/>
        </w:rPr>
        <w:t>prin</w:t>
      </w:r>
      <w:r w:rsidR="33020727" w:rsidRPr="00C92C58">
        <w:rPr>
          <w:rFonts w:asciiTheme="majorHAnsi" w:eastAsia="+mn-cs,+mn-ea" w:hAnsiTheme="majorHAnsi" w:cstheme="majorHAnsi"/>
          <w:lang w:val="en-US"/>
        </w:rPr>
        <w:t xml:space="preserve"> lan</w:t>
      </w:r>
      <w:r w:rsidR="006E7B3B">
        <w:rPr>
          <w:rFonts w:asciiTheme="majorHAnsi" w:eastAsia="+mn-cs,+mn-ea" w:hAnsiTheme="majorHAnsi" w:cstheme="majorHAnsi"/>
          <w:lang w:val="en-US"/>
        </w:rPr>
        <w:t>ț</w:t>
      </w:r>
      <w:r w:rsidR="33020727" w:rsidRPr="00C92C58">
        <w:rPr>
          <w:rFonts w:asciiTheme="majorHAnsi" w:eastAsia="+mn-cs,+mn-ea" w:hAnsiTheme="majorHAnsi" w:cstheme="majorHAnsi"/>
          <w:lang w:val="en-US"/>
        </w:rPr>
        <w:t xml:space="preserve">ul trofic direct </w:t>
      </w:r>
      <w:r w:rsidR="006E7B3B">
        <w:rPr>
          <w:rFonts w:asciiTheme="majorHAnsi" w:eastAsia="+mn-cs,+mn-ea" w:hAnsiTheme="majorHAnsi" w:cstheme="majorHAnsi"/>
          <w:lang w:val="en-US"/>
        </w:rPr>
        <w:t>la</w:t>
      </w:r>
      <w:r w:rsidR="33020727" w:rsidRPr="00C92C58">
        <w:rPr>
          <w:rFonts w:asciiTheme="majorHAnsi" w:eastAsia="+mn-cs,+mn-ea" w:hAnsiTheme="majorHAnsi" w:cstheme="majorHAnsi"/>
          <w:lang w:val="en-US"/>
        </w:rPr>
        <w:t xml:space="preserve"> oameni .</w:t>
      </w:r>
    </w:p>
    <w:p w14:paraId="37B7E15C" w14:textId="064AF3EF" w:rsidR="001E5EDD" w:rsidRPr="00C92C58" w:rsidRDefault="001E5EDD" w:rsidP="00C92C58">
      <w:pPr>
        <w:spacing w:before="240" w:after="40" w:line="360" w:lineRule="auto"/>
        <w:jc w:val="both"/>
        <w:rPr>
          <w:rFonts w:asciiTheme="majorHAnsi" w:eastAsia="+mn-cs,+mn-ea" w:hAnsiTheme="majorHAnsi" w:cstheme="majorHAnsi"/>
          <w:lang w:val="en-US"/>
        </w:rPr>
      </w:pPr>
      <w:r w:rsidRPr="00C92C58">
        <w:rPr>
          <w:rFonts w:asciiTheme="majorHAnsi" w:eastAsia="+mn-cs,+mn-ea" w:hAnsiTheme="majorHAnsi" w:cstheme="majorHAnsi"/>
          <w:kern w:val="24"/>
          <w:lang w:val="en-US"/>
        </w:rPr>
        <w:t>- Compu</w:t>
      </w:r>
      <w:r w:rsidR="006E7B3B">
        <w:rPr>
          <w:rFonts w:asciiTheme="majorHAnsi" w:eastAsia="+mn-cs,+mn-ea" w:hAnsiTheme="majorHAnsi" w:cstheme="majorHAnsi"/>
          <w:kern w:val="24"/>
          <w:lang w:val="en-US"/>
        </w:rPr>
        <w:t>ș</w:t>
      </w:r>
      <w:r w:rsidRPr="00C92C58">
        <w:rPr>
          <w:rFonts w:asciiTheme="majorHAnsi" w:eastAsia="+mn-cs,+mn-ea" w:hAnsiTheme="majorHAnsi" w:cstheme="majorHAnsi"/>
          <w:kern w:val="24"/>
          <w:lang w:val="en-US"/>
        </w:rPr>
        <w:t>i ditiocarbama</w:t>
      </w:r>
      <w:r w:rsidR="006E7B3B">
        <w:rPr>
          <w:rFonts w:asciiTheme="majorHAnsi" w:eastAsia="+mn-cs,+mn-ea" w:hAnsiTheme="majorHAnsi" w:cstheme="majorHAnsi"/>
          <w:kern w:val="24"/>
          <w:lang w:val="en-US"/>
        </w:rPr>
        <w:t>ți</w:t>
      </w:r>
      <w:r w:rsidRPr="00C92C58">
        <w:rPr>
          <w:rFonts w:asciiTheme="majorHAnsi" w:eastAsia="+mn-cs,+mn-ea" w:hAnsiTheme="majorHAnsi" w:cstheme="majorHAnsi"/>
          <w:kern w:val="24"/>
          <w:lang w:val="en-US"/>
        </w:rPr>
        <w:t xml:space="preserve"> </w:t>
      </w:r>
      <w:r w:rsidR="00DD6A87" w:rsidRPr="00C92C58">
        <w:rPr>
          <w:rFonts w:asciiTheme="majorHAnsi" w:eastAsia="+mn-cs,+mn-ea" w:hAnsiTheme="majorHAnsi" w:cstheme="majorHAnsi"/>
          <w:kern w:val="24"/>
          <w:lang w:val="en-US"/>
        </w:rPr>
        <w:t>-</w:t>
      </w:r>
      <w:r w:rsidRPr="00C92C58">
        <w:rPr>
          <w:rFonts w:asciiTheme="majorHAnsi" w:eastAsia="+mn-cs,+mn-ea" w:hAnsiTheme="majorHAnsi" w:cstheme="majorHAnsi"/>
          <w:kern w:val="24"/>
          <w:lang w:val="en-US"/>
        </w:rPr>
        <w:t xml:space="preserve"> </w:t>
      </w:r>
      <w:r w:rsidR="33020727" w:rsidRPr="00C92C58">
        <w:rPr>
          <w:rFonts w:asciiTheme="majorHAnsi" w:eastAsia="+mn-cs,+mn-ea" w:hAnsiTheme="majorHAnsi" w:cstheme="majorHAnsi"/>
          <w:lang w:val="en-US"/>
        </w:rPr>
        <w:t>Ace</w:t>
      </w:r>
      <w:r w:rsidR="006E7B3B">
        <w:rPr>
          <w:rFonts w:asciiTheme="majorHAnsi" w:eastAsia="+mn-cs,+mn-ea" w:hAnsiTheme="majorHAnsi" w:cstheme="majorHAnsi"/>
          <w:lang w:val="en-US"/>
        </w:rPr>
        <w:t>ș</w:t>
      </w:r>
      <w:r w:rsidR="33020727" w:rsidRPr="00C92C58">
        <w:rPr>
          <w:rFonts w:asciiTheme="majorHAnsi" w:eastAsia="+mn-cs,+mn-ea" w:hAnsiTheme="majorHAnsi" w:cstheme="majorHAnsi"/>
          <w:lang w:val="en-US"/>
        </w:rPr>
        <w:t>tia au o gam</w:t>
      </w:r>
      <w:r w:rsidR="006E7B3B">
        <w:rPr>
          <w:rFonts w:asciiTheme="majorHAnsi" w:eastAsia="+mn-cs,+mn-ea" w:hAnsiTheme="majorHAnsi" w:cstheme="majorHAnsi"/>
          <w:lang w:val="en-US"/>
        </w:rPr>
        <w:t>ă</w:t>
      </w:r>
      <w:r w:rsidR="33020727" w:rsidRPr="00C92C58">
        <w:rPr>
          <w:rFonts w:asciiTheme="majorHAnsi" w:eastAsia="+mn-cs,+mn-ea" w:hAnsiTheme="majorHAnsi" w:cstheme="majorHAnsi"/>
          <w:lang w:val="en-US"/>
        </w:rPr>
        <w:t xml:space="preserve"> larg</w:t>
      </w:r>
      <w:r w:rsidR="006E7B3B">
        <w:rPr>
          <w:rFonts w:asciiTheme="majorHAnsi" w:eastAsia="+mn-cs,+mn-ea" w:hAnsiTheme="majorHAnsi" w:cstheme="majorHAnsi"/>
          <w:lang w:val="en-US"/>
        </w:rPr>
        <w:t>ă</w:t>
      </w:r>
      <w:r w:rsidR="33020727" w:rsidRPr="00C92C58">
        <w:rPr>
          <w:rFonts w:asciiTheme="majorHAnsi" w:eastAsia="+mn-cs,+mn-ea" w:hAnsiTheme="majorHAnsi" w:cstheme="majorHAnsi"/>
          <w:lang w:val="en-US"/>
        </w:rPr>
        <w:t xml:space="preserve"> de aplicare a fungicidelor. Au o persisten</w:t>
      </w:r>
      <w:r w:rsidR="006E7B3B">
        <w:rPr>
          <w:rFonts w:asciiTheme="majorHAnsi" w:eastAsia="+mn-cs,+mn-ea" w:hAnsiTheme="majorHAnsi" w:cstheme="majorHAnsi"/>
          <w:lang w:val="en-US"/>
        </w:rPr>
        <w:t>ță</w:t>
      </w:r>
      <w:r w:rsidR="33020727" w:rsidRPr="00C92C58">
        <w:rPr>
          <w:rFonts w:asciiTheme="majorHAnsi" w:eastAsia="+mn-cs,+mn-ea" w:hAnsiTheme="majorHAnsi" w:cstheme="majorHAnsi"/>
          <w:lang w:val="en-US"/>
        </w:rPr>
        <w:t xml:space="preserve"> </w:t>
      </w:r>
      <w:r w:rsidR="006E7B3B">
        <w:rPr>
          <w:rFonts w:asciiTheme="majorHAnsi" w:eastAsia="+mn-cs,+mn-ea" w:hAnsiTheme="majorHAnsi" w:cstheme="majorHAnsi"/>
          <w:lang w:val="en-US"/>
        </w:rPr>
        <w:t>î</w:t>
      </w:r>
      <w:r w:rsidR="33020727" w:rsidRPr="00C92C58">
        <w:rPr>
          <w:rFonts w:asciiTheme="majorHAnsi" w:eastAsia="+mn-cs,+mn-ea" w:hAnsiTheme="majorHAnsi" w:cstheme="majorHAnsi"/>
          <w:lang w:val="en-US"/>
        </w:rPr>
        <w:t>n mediu scazut</w:t>
      </w:r>
      <w:r w:rsidR="006E7B3B">
        <w:rPr>
          <w:rFonts w:asciiTheme="majorHAnsi" w:eastAsia="+mn-cs,+mn-ea" w:hAnsiTheme="majorHAnsi" w:cstheme="majorHAnsi"/>
          <w:lang w:val="en-US"/>
        </w:rPr>
        <w:t>ă</w:t>
      </w:r>
      <w:r w:rsidR="33020727" w:rsidRPr="00C92C58">
        <w:rPr>
          <w:rFonts w:asciiTheme="majorHAnsi" w:eastAsia="+mn-cs,+mn-ea" w:hAnsiTheme="majorHAnsi" w:cstheme="majorHAnsi"/>
          <w:lang w:val="en-US"/>
        </w:rPr>
        <w:t>, toxicitate scazut</w:t>
      </w:r>
      <w:r w:rsidR="006E7B3B">
        <w:rPr>
          <w:rFonts w:asciiTheme="majorHAnsi" w:eastAsia="+mn-cs,+mn-ea" w:hAnsiTheme="majorHAnsi" w:cstheme="majorHAnsi"/>
          <w:lang w:val="en-US"/>
        </w:rPr>
        <w:t>ă</w:t>
      </w:r>
      <w:r w:rsidR="33020727" w:rsidRPr="00C92C58">
        <w:rPr>
          <w:rFonts w:asciiTheme="majorHAnsi" w:eastAsia="+mn-cs,+mn-ea" w:hAnsiTheme="majorHAnsi" w:cstheme="majorHAnsi"/>
          <w:lang w:val="en-US"/>
        </w:rPr>
        <w:t xml:space="preserve"> </w:t>
      </w:r>
      <w:r w:rsidR="006E7B3B">
        <w:rPr>
          <w:rFonts w:asciiTheme="majorHAnsi" w:eastAsia="+mn-cs,+mn-ea" w:hAnsiTheme="majorHAnsi" w:cstheme="majorHAnsi"/>
          <w:lang w:val="en-US"/>
        </w:rPr>
        <w:t>ș</w:t>
      </w:r>
      <w:r w:rsidR="33020727" w:rsidRPr="00C92C58">
        <w:rPr>
          <w:rFonts w:asciiTheme="majorHAnsi" w:eastAsia="+mn-cs,+mn-ea" w:hAnsiTheme="majorHAnsi" w:cstheme="majorHAnsi"/>
          <w:lang w:val="en-US"/>
        </w:rPr>
        <w:t xml:space="preserve">i nu au efecte acumulate. </w:t>
      </w:r>
      <w:r w:rsidR="006E7B3B">
        <w:rPr>
          <w:rFonts w:asciiTheme="majorHAnsi" w:eastAsia="+mn-cs,+mn-ea" w:hAnsiTheme="majorHAnsi" w:cstheme="majorHAnsi"/>
          <w:lang w:val="en-US"/>
        </w:rPr>
        <w:t>Î</w:t>
      </w:r>
      <w:r w:rsidR="33020727" w:rsidRPr="00C92C58">
        <w:rPr>
          <w:rFonts w:asciiTheme="majorHAnsi" w:eastAsia="+mn-cs,+mn-ea" w:hAnsiTheme="majorHAnsi" w:cstheme="majorHAnsi"/>
          <w:lang w:val="en-US"/>
        </w:rPr>
        <w:t>n orice caz, unii din metaboli</w:t>
      </w:r>
      <w:r w:rsidR="006E7B3B">
        <w:rPr>
          <w:rFonts w:asciiTheme="majorHAnsi" w:eastAsia="+mn-cs,+mn-ea" w:hAnsiTheme="majorHAnsi" w:cstheme="majorHAnsi"/>
          <w:lang w:val="en-US"/>
        </w:rPr>
        <w:t>ț</w:t>
      </w:r>
      <w:r w:rsidR="33020727" w:rsidRPr="00C92C58">
        <w:rPr>
          <w:rFonts w:asciiTheme="majorHAnsi" w:eastAsia="+mn-cs,+mn-ea" w:hAnsiTheme="majorHAnsi" w:cstheme="majorHAnsi"/>
          <w:lang w:val="en-US"/>
        </w:rPr>
        <w:t>ii lor pot crea pr</w:t>
      </w:r>
      <w:r w:rsidR="006E7B3B">
        <w:rPr>
          <w:rFonts w:asciiTheme="majorHAnsi" w:eastAsia="+mn-cs,+mn-ea" w:hAnsiTheme="majorHAnsi" w:cstheme="majorHAnsi"/>
          <w:lang w:val="en-US"/>
        </w:rPr>
        <w:t>o</w:t>
      </w:r>
      <w:r w:rsidR="33020727" w:rsidRPr="00C92C58">
        <w:rPr>
          <w:rFonts w:asciiTheme="majorHAnsi" w:eastAsia="+mn-cs,+mn-ea" w:hAnsiTheme="majorHAnsi" w:cstheme="majorHAnsi"/>
          <w:lang w:val="en-US"/>
        </w:rPr>
        <w:t>bleme mediului, spre exemplu Etilen</w:t>
      </w:r>
      <w:r w:rsidR="006E7B3B">
        <w:rPr>
          <w:rFonts w:asciiTheme="majorHAnsi" w:eastAsia="+mn-cs,+mn-ea" w:hAnsiTheme="majorHAnsi" w:cstheme="majorHAnsi"/>
          <w:lang w:val="en-US"/>
        </w:rPr>
        <w:t>t</w:t>
      </w:r>
      <w:r w:rsidR="33020727" w:rsidRPr="00C92C58">
        <w:rPr>
          <w:rFonts w:asciiTheme="majorHAnsi" w:eastAsia="+mn-cs,+mn-ea" w:hAnsiTheme="majorHAnsi" w:cstheme="majorHAnsi"/>
          <w:lang w:val="en-US"/>
        </w:rPr>
        <w:t>ioureea, care are o persisten</w:t>
      </w:r>
      <w:r w:rsidR="006E7B3B">
        <w:rPr>
          <w:rFonts w:asciiTheme="majorHAnsi" w:eastAsia="+mn-cs,+mn-ea" w:hAnsiTheme="majorHAnsi" w:cstheme="majorHAnsi"/>
          <w:lang w:val="en-US"/>
        </w:rPr>
        <w:t>ță</w:t>
      </w:r>
      <w:r w:rsidR="33020727" w:rsidRPr="00C92C58">
        <w:rPr>
          <w:rFonts w:asciiTheme="majorHAnsi" w:eastAsia="+mn-cs,+mn-ea" w:hAnsiTheme="majorHAnsi" w:cstheme="majorHAnsi"/>
          <w:lang w:val="en-US"/>
        </w:rPr>
        <w:t xml:space="preserve"> ridicat</w:t>
      </w:r>
      <w:r w:rsidR="006E7B3B">
        <w:rPr>
          <w:rFonts w:asciiTheme="majorHAnsi" w:eastAsia="+mn-cs,+mn-ea" w:hAnsiTheme="majorHAnsi" w:cstheme="majorHAnsi"/>
          <w:lang w:val="en-US"/>
        </w:rPr>
        <w:t>ă</w:t>
      </w:r>
      <w:r w:rsidR="33020727" w:rsidRPr="00C92C58">
        <w:rPr>
          <w:rFonts w:asciiTheme="majorHAnsi" w:eastAsia="+mn-cs,+mn-ea" w:hAnsiTheme="majorHAnsi" w:cstheme="majorHAnsi"/>
          <w:lang w:val="en-US"/>
        </w:rPr>
        <w:t xml:space="preserve"> </w:t>
      </w:r>
      <w:r w:rsidR="006E7B3B">
        <w:rPr>
          <w:rFonts w:asciiTheme="majorHAnsi" w:eastAsia="+mn-cs,+mn-ea" w:hAnsiTheme="majorHAnsi" w:cstheme="majorHAnsi"/>
          <w:lang w:val="en-US"/>
        </w:rPr>
        <w:t>ș</w:t>
      </w:r>
      <w:r w:rsidR="33020727" w:rsidRPr="00C92C58">
        <w:rPr>
          <w:rFonts w:asciiTheme="majorHAnsi" w:eastAsia="+mn-cs,+mn-ea" w:hAnsiTheme="majorHAnsi" w:cstheme="majorHAnsi"/>
          <w:lang w:val="en-US"/>
        </w:rPr>
        <w:t>i este un poten</w:t>
      </w:r>
      <w:r w:rsidR="006E7B3B">
        <w:rPr>
          <w:rFonts w:asciiTheme="majorHAnsi" w:eastAsia="+mn-cs,+mn-ea" w:hAnsiTheme="majorHAnsi" w:cstheme="majorHAnsi"/>
          <w:lang w:val="en-US"/>
        </w:rPr>
        <w:t>ț</w:t>
      </w:r>
      <w:r w:rsidR="33020727" w:rsidRPr="00C92C58">
        <w:rPr>
          <w:rFonts w:asciiTheme="majorHAnsi" w:eastAsia="+mn-cs,+mn-ea" w:hAnsiTheme="majorHAnsi" w:cstheme="majorHAnsi"/>
          <w:lang w:val="en-US"/>
        </w:rPr>
        <w:t>ial cancerigen. Toxicitatea ditiocarbamatului depinde de structura chimic</w:t>
      </w:r>
      <w:r w:rsidR="006E7B3B">
        <w:rPr>
          <w:rFonts w:asciiTheme="majorHAnsi" w:eastAsia="+mn-cs,+mn-ea" w:hAnsiTheme="majorHAnsi" w:cstheme="majorHAnsi"/>
          <w:lang w:val="en-US"/>
        </w:rPr>
        <w:t>ă</w:t>
      </w:r>
      <w:r w:rsidR="33020727" w:rsidRPr="00C92C58">
        <w:rPr>
          <w:rFonts w:asciiTheme="majorHAnsi" w:eastAsia="+mn-cs,+mn-ea" w:hAnsiTheme="majorHAnsi" w:cstheme="majorHAnsi"/>
          <w:lang w:val="en-US"/>
        </w:rPr>
        <w:t xml:space="preserve"> a componen</w:t>
      </w:r>
      <w:r w:rsidR="006E7B3B">
        <w:rPr>
          <w:rFonts w:asciiTheme="majorHAnsi" w:eastAsia="+mn-cs,+mn-ea" w:hAnsiTheme="majorHAnsi" w:cstheme="majorHAnsi"/>
          <w:lang w:val="en-US"/>
        </w:rPr>
        <w:t>ț</w:t>
      </w:r>
      <w:r w:rsidR="33020727" w:rsidRPr="00C92C58">
        <w:rPr>
          <w:rFonts w:asciiTheme="majorHAnsi" w:eastAsia="+mn-cs,+mn-ea" w:hAnsiTheme="majorHAnsi" w:cstheme="majorHAnsi"/>
          <w:lang w:val="en-US"/>
        </w:rPr>
        <w:t>ilor acestuia.</w:t>
      </w:r>
    </w:p>
    <w:p w14:paraId="4F0331AD" w14:textId="73B87E9B" w:rsidR="001E5EDD" w:rsidRPr="00C92C58" w:rsidRDefault="33020727" w:rsidP="00C92C58">
      <w:pPr>
        <w:spacing w:before="240" w:after="40" w:line="360" w:lineRule="auto"/>
        <w:jc w:val="both"/>
        <w:rPr>
          <w:rFonts w:asciiTheme="majorHAnsi" w:eastAsiaTheme="minorEastAsia" w:hAnsiTheme="majorHAnsi" w:cstheme="majorHAnsi"/>
          <w:lang w:val="en-US"/>
        </w:rPr>
      </w:pPr>
      <w:r w:rsidRPr="00C92C58">
        <w:rPr>
          <w:rFonts w:asciiTheme="majorHAnsi" w:eastAsiaTheme="minorEastAsia" w:hAnsiTheme="majorHAnsi" w:cstheme="majorHAnsi"/>
          <w:lang w:val="en-US"/>
        </w:rPr>
        <w:t>Alte grupe de pesticide, cu aplica</w:t>
      </w:r>
      <w:r w:rsidR="006E7B3B">
        <w:rPr>
          <w:rFonts w:asciiTheme="majorHAnsi" w:eastAsiaTheme="minorEastAsia" w:hAnsiTheme="majorHAnsi" w:cstheme="majorHAnsi"/>
          <w:lang w:val="en-US"/>
        </w:rPr>
        <w:t>ț</w:t>
      </w:r>
      <w:r w:rsidRPr="00C92C58">
        <w:rPr>
          <w:rFonts w:asciiTheme="majorHAnsi" w:eastAsiaTheme="minorEastAsia" w:hAnsiTheme="majorHAnsi" w:cstheme="majorHAnsi"/>
          <w:lang w:val="en-US"/>
        </w:rPr>
        <w:t>ie limitat</w:t>
      </w:r>
      <w:r w:rsidR="006E7B3B">
        <w:rPr>
          <w:rFonts w:asciiTheme="majorHAnsi" w:eastAsiaTheme="minorEastAsia" w:hAnsiTheme="majorHAnsi" w:cstheme="majorHAnsi"/>
          <w:lang w:val="en-US"/>
        </w:rPr>
        <w:t>ă sunt</w:t>
      </w:r>
      <w:r w:rsidRPr="00C92C58">
        <w:rPr>
          <w:rFonts w:asciiTheme="majorHAnsi" w:eastAsiaTheme="minorEastAsia" w:hAnsiTheme="majorHAnsi" w:cstheme="majorHAnsi"/>
          <w:lang w:val="en-US"/>
        </w:rPr>
        <w:t>: Benzimidazol, clorfenoxi</w:t>
      </w:r>
      <w:r w:rsidR="00291B4E">
        <w:rPr>
          <w:rFonts w:asciiTheme="majorHAnsi" w:eastAsiaTheme="minorEastAsia" w:hAnsiTheme="majorHAnsi" w:cstheme="majorHAnsi"/>
          <w:lang w:val="en-US"/>
        </w:rPr>
        <w:t xml:space="preserve">zi, </w:t>
      </w:r>
      <w:r w:rsidRPr="00C92C58">
        <w:rPr>
          <w:rFonts w:asciiTheme="majorHAnsi" w:eastAsiaTheme="minorEastAsia" w:hAnsiTheme="majorHAnsi" w:cstheme="majorHAnsi"/>
          <w:lang w:val="en-US"/>
        </w:rPr>
        <w:t>compu</w:t>
      </w:r>
      <w:r w:rsidR="00291B4E">
        <w:rPr>
          <w:rFonts w:asciiTheme="majorHAnsi" w:eastAsiaTheme="minorEastAsia" w:hAnsiTheme="majorHAnsi" w:cstheme="majorHAnsi"/>
          <w:lang w:val="en-US"/>
        </w:rPr>
        <w:t>și dipiridiliu ș</w:t>
      </w:r>
      <w:r w:rsidRPr="00C92C58">
        <w:rPr>
          <w:rFonts w:asciiTheme="majorHAnsi" w:eastAsiaTheme="minorEastAsia" w:hAnsiTheme="majorHAnsi" w:cstheme="majorHAnsi"/>
          <w:lang w:val="en-US"/>
        </w:rPr>
        <w:t>i esteri specifici acizilor: activitate crisantemic</w:t>
      </w:r>
      <w:r w:rsidR="00291B4E">
        <w:rPr>
          <w:rFonts w:asciiTheme="majorHAnsi" w:eastAsiaTheme="minorEastAsia" w:hAnsiTheme="majorHAnsi" w:cstheme="majorHAnsi"/>
          <w:lang w:val="en-US"/>
        </w:rPr>
        <w:t>ă</w:t>
      </w:r>
      <w:r w:rsidRPr="00C92C58">
        <w:rPr>
          <w:rFonts w:asciiTheme="majorHAnsi" w:eastAsiaTheme="minorEastAsia" w:hAnsiTheme="majorHAnsi" w:cstheme="majorHAnsi"/>
          <w:lang w:val="en-US"/>
        </w:rPr>
        <w:t xml:space="preserve"> </w:t>
      </w:r>
      <w:r w:rsidR="00291B4E">
        <w:rPr>
          <w:rFonts w:asciiTheme="majorHAnsi" w:eastAsiaTheme="minorEastAsia" w:hAnsiTheme="majorHAnsi" w:cstheme="majorHAnsi"/>
          <w:lang w:val="en-US"/>
        </w:rPr>
        <w:t>ș</w:t>
      </w:r>
      <w:r w:rsidRPr="00C92C58">
        <w:rPr>
          <w:rFonts w:asciiTheme="majorHAnsi" w:eastAsiaTheme="minorEastAsia" w:hAnsiTheme="majorHAnsi" w:cstheme="majorHAnsi"/>
          <w:lang w:val="en-US"/>
        </w:rPr>
        <w:t>i toxicitate sc</w:t>
      </w:r>
      <w:r w:rsidR="00291B4E">
        <w:rPr>
          <w:rFonts w:asciiTheme="majorHAnsi" w:eastAsiaTheme="minorEastAsia" w:hAnsiTheme="majorHAnsi" w:cstheme="majorHAnsi"/>
          <w:lang w:val="en-US"/>
        </w:rPr>
        <w:t>ă</w:t>
      </w:r>
      <w:r w:rsidRPr="00C92C58">
        <w:rPr>
          <w:rFonts w:asciiTheme="majorHAnsi" w:eastAsiaTheme="minorEastAsia" w:hAnsiTheme="majorHAnsi" w:cstheme="majorHAnsi"/>
          <w:lang w:val="en-US"/>
        </w:rPr>
        <w:t>zut</w:t>
      </w:r>
      <w:r w:rsidR="00291B4E">
        <w:rPr>
          <w:rFonts w:asciiTheme="majorHAnsi" w:eastAsiaTheme="minorEastAsia" w:hAnsiTheme="majorHAnsi" w:cstheme="majorHAnsi"/>
          <w:lang w:val="en-US"/>
        </w:rPr>
        <w:t>ă</w:t>
      </w:r>
      <w:r w:rsidRPr="00C92C58">
        <w:rPr>
          <w:rFonts w:asciiTheme="majorHAnsi" w:eastAsiaTheme="minorEastAsia" w:hAnsiTheme="majorHAnsi" w:cstheme="majorHAnsi"/>
          <w:lang w:val="en-US"/>
        </w:rPr>
        <w:t xml:space="preserve"> la mamifere. </w:t>
      </w:r>
    </w:p>
    <w:p w14:paraId="3397D767" w14:textId="056E8450" w:rsidR="003A58D6" w:rsidRPr="00996C27" w:rsidRDefault="003A58D6" w:rsidP="33020727">
      <w:pPr>
        <w:spacing w:before="240" w:after="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33020727">
        <w:rPr>
          <w:rFonts w:ascii="+mn-cs,+mn-ea" w:eastAsia="+mn-cs,+mn-ea" w:hAnsi="+mn-cs,+mn-ea" w:cs="+mn-cs,+mn-ea"/>
          <w:kern w:val="24"/>
          <w:sz w:val="28"/>
          <w:szCs w:val="28"/>
          <w:u w:val="single"/>
          <w:lang w:val="en-US"/>
        </w:rPr>
        <w:t xml:space="preserve">Modul de lucru </w:t>
      </w:r>
      <w:r w:rsidR="00291B4E">
        <w:rPr>
          <w:rFonts w:ascii="+mn-cs,+mn-ea" w:eastAsia="+mn-cs,+mn-ea" w:hAnsi="+mn-cs,+mn-ea" w:cs="+mn-cs,+mn-ea"/>
          <w:kern w:val="24"/>
          <w:sz w:val="28"/>
          <w:szCs w:val="28"/>
          <w:u w:val="single"/>
          <w:lang w:val="en-US"/>
        </w:rPr>
        <w:t>pentru</w:t>
      </w:r>
      <w:r w:rsidRPr="33020727">
        <w:rPr>
          <w:rFonts w:ascii="+mn-cs,+mn-ea" w:eastAsia="+mn-cs,+mn-ea" w:hAnsi="+mn-cs,+mn-ea" w:cs="+mn-cs,+mn-ea"/>
          <w:kern w:val="24"/>
          <w:sz w:val="28"/>
          <w:szCs w:val="28"/>
          <w:u w:val="single"/>
          <w:lang w:val="en-US"/>
        </w:rPr>
        <w:t xml:space="preserve"> pesticide </w:t>
      </w:r>
    </w:p>
    <w:p w14:paraId="632F5FE9" w14:textId="3F40A645" w:rsidR="003A58D6" w:rsidRPr="00C92C58" w:rsidRDefault="003A58D6" w:rsidP="00C92C58">
      <w:pPr>
        <w:spacing w:before="240" w:after="40" w:line="360" w:lineRule="auto"/>
        <w:jc w:val="both"/>
        <w:rPr>
          <w:rFonts w:asciiTheme="majorHAnsi" w:eastAsia="Times New Roman" w:hAnsiTheme="majorHAnsi" w:cstheme="majorHAnsi"/>
          <w:lang w:val="en-US"/>
        </w:rPr>
      </w:pPr>
      <w:r w:rsidRPr="00C92C58">
        <w:rPr>
          <w:rFonts w:asciiTheme="majorHAnsi" w:eastAsia="+mn-cs,+mn-ea" w:hAnsiTheme="majorHAnsi" w:cstheme="majorHAnsi"/>
          <w:kern w:val="24"/>
          <w:lang w:val="en-US"/>
        </w:rPr>
        <w:t>Pesticidele func</w:t>
      </w:r>
      <w:r w:rsidR="00291B4E">
        <w:rPr>
          <w:rFonts w:asciiTheme="majorHAnsi" w:eastAsia="+mn-cs,+mn-ea" w:hAnsiTheme="majorHAnsi" w:cstheme="majorHAnsi"/>
          <w:kern w:val="24"/>
          <w:lang w:val="en-US"/>
        </w:rPr>
        <w:t>ț</w:t>
      </w:r>
      <w:r w:rsidRPr="00C92C58">
        <w:rPr>
          <w:rFonts w:asciiTheme="majorHAnsi" w:eastAsia="+mn-cs,+mn-ea" w:hAnsiTheme="majorHAnsi" w:cstheme="majorHAnsi"/>
          <w:kern w:val="24"/>
          <w:lang w:val="en-US"/>
        </w:rPr>
        <w:t>ioneaz</w:t>
      </w:r>
      <w:r w:rsidR="00291B4E">
        <w:rPr>
          <w:rFonts w:asciiTheme="majorHAnsi" w:eastAsia="+mn-cs,+mn-ea" w:hAnsiTheme="majorHAnsi" w:cstheme="majorHAnsi"/>
          <w:kern w:val="24"/>
          <w:lang w:val="en-US"/>
        </w:rPr>
        <w:t>ă</w:t>
      </w:r>
      <w:r w:rsidRPr="00C92C58">
        <w:rPr>
          <w:rFonts w:asciiTheme="majorHAnsi" w:eastAsia="+mn-cs,+mn-ea" w:hAnsiTheme="majorHAnsi" w:cstheme="majorHAnsi"/>
          <w:kern w:val="24"/>
          <w:lang w:val="en-US"/>
        </w:rPr>
        <w:t xml:space="preserve"> </w:t>
      </w:r>
      <w:r w:rsidR="00291B4E">
        <w:rPr>
          <w:rFonts w:asciiTheme="majorHAnsi" w:eastAsia="+mn-cs,+mn-ea" w:hAnsiTheme="majorHAnsi" w:cstheme="majorHAnsi"/>
          <w:kern w:val="24"/>
          <w:lang w:val="en-US"/>
        </w:rPr>
        <w:t>î</w:t>
      </w:r>
      <w:r w:rsidRPr="00C92C58">
        <w:rPr>
          <w:rFonts w:asciiTheme="majorHAnsi" w:eastAsia="+mn-cs,+mn-ea" w:hAnsiTheme="majorHAnsi" w:cstheme="majorHAnsi"/>
          <w:kern w:val="24"/>
          <w:lang w:val="en-US"/>
        </w:rPr>
        <w:t>n urm</w:t>
      </w:r>
      <w:r w:rsidR="00291B4E">
        <w:rPr>
          <w:rFonts w:asciiTheme="majorHAnsi" w:eastAsia="+mn-cs,+mn-ea" w:hAnsiTheme="majorHAnsi" w:cstheme="majorHAnsi"/>
          <w:kern w:val="24"/>
          <w:lang w:val="en-US"/>
        </w:rPr>
        <w:t>ă</w:t>
      </w:r>
      <w:r w:rsidRPr="00C92C58">
        <w:rPr>
          <w:rFonts w:asciiTheme="majorHAnsi" w:eastAsia="+mn-cs,+mn-ea" w:hAnsiTheme="majorHAnsi" w:cstheme="majorHAnsi"/>
          <w:kern w:val="24"/>
          <w:lang w:val="en-US"/>
        </w:rPr>
        <w:t>toarele moduri:</w:t>
      </w:r>
    </w:p>
    <w:p w14:paraId="0A2C49FB" w14:textId="3B32A789" w:rsidR="003A58D6" w:rsidRPr="00C92C58" w:rsidRDefault="003A58D6" w:rsidP="00C92C58">
      <w:pPr>
        <w:spacing w:before="240" w:after="40" w:line="360" w:lineRule="auto"/>
        <w:jc w:val="both"/>
        <w:rPr>
          <w:rFonts w:asciiTheme="majorHAnsi" w:eastAsia="+mn-cs,+mn-ea" w:hAnsiTheme="majorHAnsi" w:cstheme="majorHAnsi"/>
          <w:lang w:val="en-US"/>
        </w:rPr>
      </w:pPr>
      <w:r w:rsidRPr="00C92C58">
        <w:rPr>
          <w:rFonts w:asciiTheme="majorHAnsi" w:eastAsia="+mn-cs,+mn-ea" w:hAnsiTheme="majorHAnsi" w:cstheme="majorHAnsi"/>
          <w:kern w:val="24"/>
          <w:lang w:val="en-US"/>
        </w:rPr>
        <w:t xml:space="preserve">- </w:t>
      </w:r>
      <w:r w:rsidR="33020727" w:rsidRPr="00C92C58">
        <w:rPr>
          <w:rFonts w:asciiTheme="majorHAnsi" w:eastAsia="+mn-cs,+mn-ea" w:hAnsiTheme="majorHAnsi" w:cstheme="majorHAnsi"/>
          <w:lang w:val="en-US"/>
        </w:rPr>
        <w:t xml:space="preserve">Prin blocarea proceselor celulare ale organismelor vizate </w:t>
      </w:r>
      <w:r w:rsidR="00291B4E">
        <w:rPr>
          <w:rFonts w:asciiTheme="majorHAnsi" w:eastAsia="+mn-cs,+mn-ea" w:hAnsiTheme="majorHAnsi" w:cstheme="majorHAnsi"/>
          <w:lang w:val="en-US"/>
        </w:rPr>
        <w:t>î</w:t>
      </w:r>
      <w:r w:rsidR="33020727" w:rsidRPr="00C92C58">
        <w:rPr>
          <w:rFonts w:asciiTheme="majorHAnsi" w:eastAsia="+mn-cs,+mn-ea" w:hAnsiTheme="majorHAnsi" w:cstheme="majorHAnsi"/>
          <w:lang w:val="en-US"/>
        </w:rPr>
        <w:t xml:space="preserve">ntr-un mod pur mecanic. </w:t>
      </w:r>
      <w:r w:rsidR="33020727" w:rsidRPr="00C92C58">
        <w:rPr>
          <w:rFonts w:asciiTheme="majorHAnsi" w:eastAsia="+mn-cs,+mn-ea" w:hAnsiTheme="majorHAnsi" w:cstheme="majorHAnsi"/>
          <w:i/>
          <w:iCs/>
          <w:lang w:val="en-US"/>
        </w:rPr>
        <w:t>Ex: uleiuri de pulverizare, uleiuri petroliere</w:t>
      </w:r>
      <w:r w:rsidR="00291B4E">
        <w:rPr>
          <w:rFonts w:asciiTheme="majorHAnsi" w:eastAsia="+mn-cs,+mn-ea" w:hAnsiTheme="majorHAnsi" w:cstheme="majorHAnsi"/>
          <w:i/>
          <w:iCs/>
          <w:lang w:val="en-US"/>
        </w:rPr>
        <w:t>.</w:t>
      </w:r>
      <w:r w:rsidR="33020727" w:rsidRPr="00C92C58">
        <w:rPr>
          <w:rFonts w:asciiTheme="majorHAnsi" w:eastAsia="+mn-cs,+mn-ea" w:hAnsiTheme="majorHAnsi" w:cstheme="majorHAnsi"/>
          <w:i/>
          <w:iCs/>
          <w:lang w:val="en-US"/>
        </w:rPr>
        <w:t xml:space="preserve"> </w:t>
      </w:r>
    </w:p>
    <w:p w14:paraId="1E90B8B1" w14:textId="3426A946" w:rsidR="003A58D6" w:rsidRPr="00C92C58" w:rsidRDefault="003A58D6" w:rsidP="00C92C58">
      <w:pPr>
        <w:spacing w:before="240" w:after="40" w:line="360" w:lineRule="auto"/>
        <w:jc w:val="both"/>
        <w:rPr>
          <w:rFonts w:asciiTheme="majorHAnsi" w:eastAsia="+mn-cs,+mn-ea" w:hAnsiTheme="majorHAnsi" w:cstheme="majorHAnsi"/>
          <w:i/>
          <w:iCs/>
          <w:lang w:val="en-US"/>
        </w:rPr>
      </w:pPr>
      <w:r w:rsidRPr="00C92C58">
        <w:rPr>
          <w:rFonts w:asciiTheme="majorHAnsi" w:eastAsia="+mn-cs,+mn-ea" w:hAnsiTheme="majorHAnsi" w:cstheme="majorHAnsi"/>
          <w:kern w:val="24"/>
          <w:lang w:val="en-US"/>
        </w:rPr>
        <w:t xml:space="preserve">- </w:t>
      </w:r>
      <w:r w:rsidR="33020727" w:rsidRPr="00C92C58">
        <w:rPr>
          <w:rFonts w:asciiTheme="majorHAnsi" w:eastAsia="+mn-cs,+mn-ea" w:hAnsiTheme="majorHAnsi" w:cstheme="majorHAnsi"/>
          <w:lang w:val="en-US"/>
        </w:rPr>
        <w:t>Prin distrugerea sau alterarea metabolismului animalului.</w:t>
      </w:r>
      <w:r w:rsidR="33020727" w:rsidRPr="00C92C58">
        <w:rPr>
          <w:rFonts w:asciiTheme="majorHAnsi" w:eastAsia="+mn-cs,+mn-ea" w:hAnsiTheme="majorHAnsi" w:cstheme="majorHAnsi"/>
          <w:i/>
          <w:iCs/>
          <w:lang w:val="en-US"/>
        </w:rPr>
        <w:t xml:space="preserve"> Ex: rotenona </w:t>
      </w:r>
      <w:r w:rsidR="00291B4E">
        <w:rPr>
          <w:rFonts w:asciiTheme="majorHAnsi" w:eastAsia="+mn-cs,+mn-ea" w:hAnsiTheme="majorHAnsi" w:cstheme="majorHAnsi"/>
          <w:i/>
          <w:iCs/>
          <w:lang w:val="en-US"/>
        </w:rPr>
        <w:t>ș</w:t>
      </w:r>
      <w:r w:rsidR="33020727" w:rsidRPr="00C92C58">
        <w:rPr>
          <w:rFonts w:asciiTheme="majorHAnsi" w:eastAsia="+mn-cs,+mn-ea" w:hAnsiTheme="majorHAnsi" w:cstheme="majorHAnsi"/>
          <w:i/>
          <w:iCs/>
          <w:lang w:val="en-US"/>
        </w:rPr>
        <w:t xml:space="preserve">i cianura, </w:t>
      </w:r>
      <w:r w:rsidR="33020727" w:rsidRPr="00C92C58">
        <w:rPr>
          <w:rFonts w:asciiTheme="majorHAnsi" w:eastAsia="+mn-cs,+mn-ea" w:hAnsiTheme="majorHAnsi" w:cstheme="majorHAnsi"/>
          <w:lang w:val="en-US"/>
        </w:rPr>
        <w:t>care perturb</w:t>
      </w:r>
      <w:r w:rsidR="00291B4E">
        <w:rPr>
          <w:rFonts w:asciiTheme="majorHAnsi" w:eastAsia="+mn-cs,+mn-ea" w:hAnsiTheme="majorHAnsi" w:cstheme="majorHAnsi"/>
          <w:lang w:val="en-US"/>
        </w:rPr>
        <w:t>ă</w:t>
      </w:r>
      <w:r w:rsidR="33020727" w:rsidRPr="00C92C58">
        <w:rPr>
          <w:rFonts w:asciiTheme="majorHAnsi" w:eastAsia="+mn-cs,+mn-ea" w:hAnsiTheme="majorHAnsi" w:cstheme="majorHAnsi"/>
          <w:lang w:val="en-US"/>
        </w:rPr>
        <w:t xml:space="preserve"> func</w:t>
      </w:r>
      <w:r w:rsidR="00291B4E">
        <w:rPr>
          <w:rFonts w:asciiTheme="majorHAnsi" w:eastAsia="+mn-cs,+mn-ea" w:hAnsiTheme="majorHAnsi" w:cstheme="majorHAnsi"/>
          <w:lang w:val="en-US"/>
        </w:rPr>
        <w:t>ț</w:t>
      </w:r>
      <w:r w:rsidR="33020727" w:rsidRPr="00C92C58">
        <w:rPr>
          <w:rFonts w:asciiTheme="majorHAnsi" w:eastAsia="+mn-cs,+mn-ea" w:hAnsiTheme="majorHAnsi" w:cstheme="majorHAnsi"/>
          <w:lang w:val="en-US"/>
        </w:rPr>
        <w:t>ia respirato</w:t>
      </w:r>
      <w:r w:rsidR="00291B4E">
        <w:rPr>
          <w:rFonts w:asciiTheme="majorHAnsi" w:eastAsia="+mn-cs,+mn-ea" w:hAnsiTheme="majorHAnsi" w:cstheme="majorHAnsi"/>
          <w:lang w:val="en-US"/>
        </w:rPr>
        <w:t>rie</w:t>
      </w:r>
      <w:r w:rsidR="33020727" w:rsidRPr="00C92C58">
        <w:rPr>
          <w:rFonts w:asciiTheme="majorHAnsi" w:eastAsia="+mn-cs,+mn-ea" w:hAnsiTheme="majorHAnsi" w:cstheme="majorHAnsi"/>
          <w:lang w:val="en-US"/>
        </w:rPr>
        <w:t xml:space="preserve"> a animalelor. </w:t>
      </w:r>
    </w:p>
    <w:p w14:paraId="47899521" w14:textId="7C148653" w:rsidR="003A58D6" w:rsidRPr="00C92C58" w:rsidRDefault="003A58D6" w:rsidP="00C92C58">
      <w:pPr>
        <w:spacing w:before="240" w:after="40" w:line="360" w:lineRule="auto"/>
        <w:jc w:val="both"/>
        <w:rPr>
          <w:rFonts w:asciiTheme="majorHAnsi" w:eastAsia="Times New Roman" w:hAnsiTheme="majorHAnsi" w:cstheme="majorHAnsi"/>
          <w:lang w:val="en-US"/>
        </w:rPr>
      </w:pPr>
      <w:r w:rsidRPr="00C92C58">
        <w:rPr>
          <w:rFonts w:asciiTheme="majorHAnsi" w:eastAsia="+mn-cs,+mn-ea" w:hAnsiTheme="majorHAnsi" w:cstheme="majorHAnsi"/>
          <w:kern w:val="24"/>
          <w:lang w:val="en-US"/>
        </w:rPr>
        <w:lastRenderedPageBreak/>
        <w:t xml:space="preserve">- </w:t>
      </w:r>
      <w:r w:rsidR="33020727" w:rsidRPr="00C92C58">
        <w:rPr>
          <w:rFonts w:asciiTheme="majorHAnsi" w:eastAsia="+mn-cs,+mn-ea" w:hAnsiTheme="majorHAnsi" w:cstheme="majorHAnsi"/>
          <w:lang w:val="en-US"/>
        </w:rPr>
        <w:t>Prin perturbarea proceselor enzimatice sau denaturarea proteinelor.</w:t>
      </w:r>
      <w:r w:rsidR="33020727" w:rsidRPr="00C92C58">
        <w:rPr>
          <w:rFonts w:asciiTheme="majorHAnsi" w:eastAsia="+mn-cs,+mn-ea" w:hAnsiTheme="majorHAnsi" w:cstheme="majorHAnsi"/>
          <w:i/>
          <w:iCs/>
          <w:lang w:val="en-US"/>
        </w:rPr>
        <w:t xml:space="preserve"> Ex: compu</w:t>
      </w:r>
      <w:r w:rsidR="00291B4E">
        <w:rPr>
          <w:rFonts w:asciiTheme="majorHAnsi" w:eastAsia="+mn-cs,+mn-ea" w:hAnsiTheme="majorHAnsi" w:cstheme="majorHAnsi"/>
          <w:i/>
          <w:iCs/>
          <w:lang w:val="en-US"/>
        </w:rPr>
        <w:t>ș</w:t>
      </w:r>
      <w:r w:rsidR="33020727" w:rsidRPr="00C92C58">
        <w:rPr>
          <w:rFonts w:asciiTheme="majorHAnsi" w:eastAsia="+mn-cs,+mn-ea" w:hAnsiTheme="majorHAnsi" w:cstheme="majorHAnsi"/>
          <w:i/>
          <w:iCs/>
          <w:lang w:val="en-US"/>
        </w:rPr>
        <w:t xml:space="preserve">i anorganici ai cuprului </w:t>
      </w:r>
      <w:r w:rsidRPr="00C92C58">
        <w:rPr>
          <w:rFonts w:asciiTheme="majorHAnsi" w:eastAsia="+mn-cs,+mn-ea" w:hAnsiTheme="majorHAnsi" w:cstheme="majorHAnsi"/>
          <w:i/>
          <w:iCs/>
          <w:kern w:val="24"/>
          <w:lang w:val="en-US"/>
        </w:rPr>
        <w:t xml:space="preserve"> </w:t>
      </w:r>
    </w:p>
    <w:p w14:paraId="7CEE5FD1" w14:textId="44B33572" w:rsidR="003A58D6" w:rsidRPr="00C92C58" w:rsidRDefault="003A58D6" w:rsidP="00C92C58">
      <w:pPr>
        <w:spacing w:before="240" w:after="40" w:line="360" w:lineRule="auto"/>
        <w:jc w:val="both"/>
        <w:rPr>
          <w:rFonts w:asciiTheme="majorHAnsi" w:eastAsia="+mn-cs,+mn-ea" w:hAnsiTheme="majorHAnsi" w:cstheme="majorHAnsi"/>
          <w:i/>
          <w:iCs/>
          <w:lang w:val="en-US"/>
        </w:rPr>
      </w:pPr>
      <w:r w:rsidRPr="00C92C58">
        <w:rPr>
          <w:rFonts w:asciiTheme="majorHAnsi" w:eastAsia="+mn-cs,+mn-ea" w:hAnsiTheme="majorHAnsi" w:cstheme="majorHAnsi"/>
          <w:kern w:val="24"/>
          <w:lang w:val="en-US"/>
        </w:rPr>
        <w:t xml:space="preserve">- </w:t>
      </w:r>
      <w:r w:rsidR="33020727" w:rsidRPr="00C92C58">
        <w:rPr>
          <w:rFonts w:asciiTheme="majorHAnsi" w:eastAsia="+mn-cs,+mn-ea" w:hAnsiTheme="majorHAnsi" w:cstheme="majorHAnsi"/>
          <w:lang w:val="en-US"/>
        </w:rPr>
        <w:t>Prin interferen</w:t>
      </w:r>
      <w:r w:rsidR="00291B4E">
        <w:rPr>
          <w:rFonts w:asciiTheme="majorHAnsi" w:eastAsia="+mn-cs,+mn-ea" w:hAnsiTheme="majorHAnsi" w:cstheme="majorHAnsi"/>
          <w:lang w:val="en-US"/>
        </w:rPr>
        <w:t>ț</w:t>
      </w:r>
      <w:r w:rsidR="33020727" w:rsidRPr="00C92C58">
        <w:rPr>
          <w:rFonts w:asciiTheme="majorHAnsi" w:eastAsia="+mn-cs,+mn-ea" w:hAnsiTheme="majorHAnsi" w:cstheme="majorHAnsi"/>
          <w:lang w:val="en-US"/>
        </w:rPr>
        <w:t>a simultana cu hormoni .</w:t>
      </w:r>
      <w:r w:rsidR="33020727" w:rsidRPr="00C92C58">
        <w:rPr>
          <w:rFonts w:asciiTheme="majorHAnsi" w:eastAsia="+mn-cs,+mn-ea" w:hAnsiTheme="majorHAnsi" w:cstheme="majorHAnsi"/>
          <w:i/>
          <w:iCs/>
          <w:lang w:val="en-US"/>
        </w:rPr>
        <w:t xml:space="preserve"> Ex: erbicide fenoxi </w:t>
      </w:r>
    </w:p>
    <w:p w14:paraId="7D8D1587" w14:textId="487DE3E5" w:rsidR="003A58D6" w:rsidRPr="00812EA4" w:rsidRDefault="003A58D6" w:rsidP="00812EA4">
      <w:pPr>
        <w:spacing w:before="240" w:after="40" w:line="360" w:lineRule="auto"/>
        <w:jc w:val="both"/>
        <w:rPr>
          <w:rFonts w:asciiTheme="majorHAnsi" w:eastAsia="+mn-cs,+mn-ea" w:hAnsiTheme="majorHAnsi" w:cstheme="majorHAnsi"/>
          <w:lang w:val="en-US"/>
        </w:rPr>
      </w:pPr>
      <w:r w:rsidRPr="00812EA4">
        <w:rPr>
          <w:rFonts w:asciiTheme="majorHAnsi" w:eastAsia="+mn-cs,+mn-ea" w:hAnsiTheme="majorHAnsi" w:cstheme="majorHAnsi"/>
          <w:kern w:val="24"/>
          <w:lang w:val="en-US"/>
        </w:rPr>
        <w:t xml:space="preserve">- </w:t>
      </w:r>
      <w:r w:rsidR="33020727" w:rsidRPr="00812EA4">
        <w:rPr>
          <w:rFonts w:asciiTheme="majorHAnsi" w:eastAsia="+mn-cs,+mn-ea" w:hAnsiTheme="majorHAnsi" w:cstheme="majorHAnsi"/>
          <w:lang w:val="en-US"/>
        </w:rPr>
        <w:t xml:space="preserve">Prin perturbarea fotosintezei </w:t>
      </w:r>
      <w:r w:rsidR="00291B4E">
        <w:rPr>
          <w:rFonts w:asciiTheme="majorHAnsi" w:eastAsia="+mn-cs,+mn-ea" w:hAnsiTheme="majorHAnsi" w:cstheme="majorHAnsi"/>
          <w:lang w:val="en-US"/>
        </w:rPr>
        <w:t>ș</w:t>
      </w:r>
      <w:r w:rsidR="33020727" w:rsidRPr="00812EA4">
        <w:rPr>
          <w:rFonts w:asciiTheme="majorHAnsi" w:eastAsia="+mn-cs,+mn-ea" w:hAnsiTheme="majorHAnsi" w:cstheme="majorHAnsi"/>
          <w:lang w:val="en-US"/>
        </w:rPr>
        <w:t xml:space="preserve">i prevenirea plantei de a produce sau </w:t>
      </w:r>
      <w:r w:rsidR="00291B4E">
        <w:rPr>
          <w:rFonts w:asciiTheme="majorHAnsi" w:eastAsia="+mn-cs,+mn-ea" w:hAnsiTheme="majorHAnsi" w:cstheme="majorHAnsi"/>
          <w:lang w:val="en-US"/>
        </w:rPr>
        <w:t>î</w:t>
      </w:r>
      <w:r w:rsidR="33020727" w:rsidRPr="00812EA4">
        <w:rPr>
          <w:rFonts w:asciiTheme="majorHAnsi" w:eastAsia="+mn-cs,+mn-ea" w:hAnsiTheme="majorHAnsi" w:cstheme="majorHAnsi"/>
          <w:lang w:val="en-US"/>
        </w:rPr>
        <w:t xml:space="preserve">nmagazina energie. </w:t>
      </w:r>
      <w:r w:rsidR="33020727" w:rsidRPr="00812EA4">
        <w:rPr>
          <w:rFonts w:asciiTheme="majorHAnsi" w:eastAsia="+mn-cs,+mn-ea" w:hAnsiTheme="majorHAnsi" w:cstheme="majorHAnsi"/>
          <w:i/>
          <w:iCs/>
          <w:lang w:val="en-US"/>
        </w:rPr>
        <w:t>Ex: Triazina</w:t>
      </w:r>
      <w:r w:rsidRPr="00812EA4">
        <w:rPr>
          <w:rFonts w:asciiTheme="majorHAnsi" w:eastAsia="+mn-cs,+mn-ea" w:hAnsiTheme="majorHAnsi" w:cstheme="majorHAnsi"/>
          <w:kern w:val="24"/>
          <w:lang w:val="en-US"/>
        </w:rPr>
        <w:t>.</w:t>
      </w:r>
    </w:p>
    <w:p w14:paraId="3BB557A9" w14:textId="31A539BD" w:rsidR="00EF002C" w:rsidRPr="00812EA4" w:rsidRDefault="00EF002C" w:rsidP="33020727">
      <w:pPr>
        <w:spacing w:before="240" w:after="40" w:line="360" w:lineRule="auto"/>
        <w:jc w:val="center"/>
        <w:rPr>
          <w:rFonts w:asciiTheme="majorHAnsi" w:eastAsia="+mn-cs,+mn-ea" w:hAnsiTheme="majorHAnsi" w:cstheme="majorHAnsi"/>
          <w:lang w:val="en-US"/>
        </w:rPr>
      </w:pPr>
      <w:r w:rsidRPr="00812EA4">
        <w:rPr>
          <w:rFonts w:asciiTheme="majorHAnsi" w:eastAsia="+mn-cs,+mn-ea" w:hAnsiTheme="majorHAnsi" w:cstheme="majorHAnsi"/>
          <w:kern w:val="24"/>
          <w:lang w:val="en-US"/>
        </w:rPr>
        <w:t>Pesticidele distrug</w:t>
      </w:r>
      <w:r w:rsidR="00291B4E">
        <w:rPr>
          <w:rFonts w:asciiTheme="majorHAnsi" w:eastAsia="+mn-cs,+mn-ea" w:hAnsiTheme="majorHAnsi" w:cstheme="majorHAnsi"/>
          <w:kern w:val="24"/>
          <w:lang w:val="en-US"/>
        </w:rPr>
        <w:t>â</w:t>
      </w:r>
      <w:r w:rsidRPr="00812EA4">
        <w:rPr>
          <w:rFonts w:asciiTheme="majorHAnsi" w:eastAsia="+mn-cs,+mn-ea" w:hAnsiTheme="majorHAnsi" w:cstheme="majorHAnsi"/>
          <w:kern w:val="24"/>
          <w:lang w:val="en-US"/>
        </w:rPr>
        <w:t xml:space="preserve">nd insecte </w:t>
      </w:r>
    </w:p>
    <w:p w14:paraId="3340B0B7" w14:textId="77777777" w:rsidR="00075B28" w:rsidRDefault="00075B28" w:rsidP="00C50B37">
      <w:pPr>
        <w:tabs>
          <w:tab w:val="left" w:pos="3255"/>
        </w:tabs>
        <w:jc w:val="center"/>
      </w:pPr>
    </w:p>
    <w:p w14:paraId="30EFFF11" w14:textId="188CD137" w:rsidR="00E15CDF" w:rsidRDefault="00E15CDF" w:rsidP="00C50B37">
      <w:pPr>
        <w:tabs>
          <w:tab w:val="left" w:pos="3255"/>
        </w:tabs>
        <w:jc w:val="center"/>
      </w:pPr>
      <w:r>
        <w:rPr>
          <w:noProof/>
          <w:lang w:val="en-US"/>
        </w:rPr>
        <w:drawing>
          <wp:inline distT="0" distB="0" distL="0" distR="0" wp14:anchorId="6D42E187" wp14:editId="27AB02C4">
            <wp:extent cx="3172736" cy="2379552"/>
            <wp:effectExtent l="0" t="0" r="8890" b="1905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7608" cy="239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831D3" w14:textId="77777777" w:rsidR="00075B28" w:rsidRDefault="00075B28" w:rsidP="00C50B37">
      <w:pPr>
        <w:tabs>
          <w:tab w:val="left" w:pos="3255"/>
        </w:tabs>
        <w:jc w:val="center"/>
      </w:pPr>
    </w:p>
    <w:p w14:paraId="36084E2D" w14:textId="2A8E01A3" w:rsidR="00744327" w:rsidRPr="00812EA4" w:rsidRDefault="00744327" w:rsidP="33020727">
      <w:pPr>
        <w:spacing w:before="240" w:after="40" w:line="360" w:lineRule="auto"/>
        <w:rPr>
          <w:rFonts w:asciiTheme="majorHAnsi" w:eastAsia="Times New Roman" w:hAnsiTheme="majorHAnsi" w:cstheme="majorHAnsi"/>
          <w:sz w:val="28"/>
          <w:szCs w:val="28"/>
          <w:lang w:val="en-US"/>
        </w:rPr>
      </w:pPr>
      <w:r w:rsidRPr="00812EA4">
        <w:rPr>
          <w:rFonts w:asciiTheme="majorHAnsi" w:eastAsia="Calibri,Yu Mincho" w:hAnsiTheme="majorHAnsi" w:cstheme="majorHAnsi"/>
          <w:kern w:val="24"/>
          <w:sz w:val="28"/>
          <w:szCs w:val="28"/>
          <w:u w:val="single"/>
          <w:lang w:val="en-US"/>
        </w:rPr>
        <w:t xml:space="preserve">Beneficile pesticidelor: </w:t>
      </w:r>
    </w:p>
    <w:p w14:paraId="09B34C17" w14:textId="2F5054D4" w:rsidR="00744327" w:rsidRPr="00812EA4" w:rsidRDefault="00744327" w:rsidP="00812EA4">
      <w:pPr>
        <w:spacing w:before="240" w:after="40" w:line="360" w:lineRule="auto"/>
        <w:jc w:val="both"/>
        <w:rPr>
          <w:rFonts w:asciiTheme="majorHAnsi" w:eastAsia="Calibri,Yu Mincho" w:hAnsiTheme="majorHAnsi" w:cstheme="majorHAnsi"/>
          <w:lang w:val="en-US"/>
        </w:rPr>
      </w:pPr>
      <w:r w:rsidRPr="00812EA4">
        <w:rPr>
          <w:rFonts w:asciiTheme="majorHAnsi" w:eastAsia="Calibri,Yu Mincho" w:hAnsiTheme="majorHAnsi" w:cstheme="majorHAnsi"/>
          <w:kern w:val="24"/>
          <w:lang w:val="en-US"/>
        </w:rPr>
        <w:t>•</w:t>
      </w:r>
      <w:r w:rsidR="00291B4E">
        <w:rPr>
          <w:rFonts w:asciiTheme="majorHAnsi" w:eastAsia="Calibri,Yu Mincho" w:hAnsiTheme="majorHAnsi" w:cstheme="majorHAnsi"/>
          <w:kern w:val="24"/>
          <w:lang w:val="en-US"/>
        </w:rPr>
        <w:t xml:space="preserve"> </w:t>
      </w:r>
      <w:r w:rsidR="33020727" w:rsidRPr="00812EA4">
        <w:rPr>
          <w:rFonts w:asciiTheme="majorHAnsi" w:eastAsia="Calibri,Yu Mincho" w:hAnsiTheme="majorHAnsi" w:cstheme="majorHAnsi"/>
          <w:lang w:val="en-US"/>
        </w:rPr>
        <w:t xml:space="preserve">Sunt folosite </w:t>
      </w:r>
      <w:r w:rsidR="00291B4E">
        <w:rPr>
          <w:rFonts w:asciiTheme="majorHAnsi" w:eastAsia="Calibri,Yu Mincho" w:hAnsiTheme="majorHAnsi" w:cstheme="majorHAnsi"/>
          <w:lang w:val="en-US"/>
        </w:rPr>
        <w:t>î</w:t>
      </w:r>
      <w:r w:rsidR="33020727" w:rsidRPr="00812EA4">
        <w:rPr>
          <w:rFonts w:asciiTheme="majorHAnsi" w:eastAsia="Calibri,Yu Mincho" w:hAnsiTheme="majorHAnsi" w:cstheme="majorHAnsi"/>
          <w:lang w:val="en-US"/>
        </w:rPr>
        <w:t>n programele de s</w:t>
      </w:r>
      <w:r w:rsidR="00291B4E">
        <w:rPr>
          <w:rFonts w:asciiTheme="majorHAnsi" w:eastAsia="Calibri,Yu Mincho" w:hAnsiTheme="majorHAnsi" w:cstheme="majorHAnsi"/>
          <w:lang w:val="en-US"/>
        </w:rPr>
        <w:t>ă</w:t>
      </w:r>
      <w:r w:rsidR="33020727" w:rsidRPr="00812EA4">
        <w:rPr>
          <w:rFonts w:asciiTheme="majorHAnsi" w:eastAsia="Calibri,Yu Mincho" w:hAnsiTheme="majorHAnsi" w:cstheme="majorHAnsi"/>
          <w:lang w:val="en-US"/>
        </w:rPr>
        <w:t>n</w:t>
      </w:r>
      <w:r w:rsidR="00291B4E">
        <w:rPr>
          <w:rFonts w:asciiTheme="majorHAnsi" w:eastAsia="Calibri,Yu Mincho" w:hAnsiTheme="majorHAnsi" w:cstheme="majorHAnsi"/>
          <w:lang w:val="en-US"/>
        </w:rPr>
        <w:t>ă</w:t>
      </w:r>
      <w:r w:rsidR="33020727" w:rsidRPr="00812EA4">
        <w:rPr>
          <w:rFonts w:asciiTheme="majorHAnsi" w:eastAsia="Calibri,Yu Mincho" w:hAnsiTheme="majorHAnsi" w:cstheme="majorHAnsi"/>
          <w:lang w:val="en-US"/>
        </w:rPr>
        <w:t>tate public</w:t>
      </w:r>
      <w:r w:rsidR="00291B4E">
        <w:rPr>
          <w:rFonts w:asciiTheme="majorHAnsi" w:eastAsia="Calibri,Yu Mincho" w:hAnsiTheme="majorHAnsi" w:cstheme="majorHAnsi"/>
          <w:lang w:val="en-US"/>
        </w:rPr>
        <w:t>ă</w:t>
      </w:r>
      <w:r w:rsidR="33020727" w:rsidRPr="00812EA4">
        <w:rPr>
          <w:rFonts w:asciiTheme="majorHAnsi" w:eastAsia="Calibri,Yu Mincho" w:hAnsiTheme="majorHAnsi" w:cstheme="majorHAnsi"/>
          <w:lang w:val="en-US"/>
        </w:rPr>
        <w:t xml:space="preserve"> pentru a controla vectorul bolilor .</w:t>
      </w:r>
    </w:p>
    <w:p w14:paraId="55C56057" w14:textId="39CA7EC8" w:rsidR="00744327" w:rsidRPr="00812EA4" w:rsidRDefault="00744327" w:rsidP="00812EA4">
      <w:pPr>
        <w:spacing w:before="240" w:after="40" w:line="360" w:lineRule="auto"/>
        <w:jc w:val="both"/>
        <w:rPr>
          <w:rFonts w:asciiTheme="majorHAnsi" w:eastAsia="Calibri,Yu Mincho" w:hAnsiTheme="majorHAnsi" w:cstheme="majorHAnsi"/>
          <w:lang w:val="en-US"/>
        </w:rPr>
      </w:pPr>
      <w:r w:rsidRPr="00812EA4">
        <w:rPr>
          <w:rFonts w:asciiTheme="majorHAnsi" w:eastAsia="Calibri,Yu Mincho" w:hAnsiTheme="majorHAnsi" w:cstheme="majorHAnsi"/>
          <w:kern w:val="24"/>
          <w:lang w:val="en-US"/>
        </w:rPr>
        <w:t xml:space="preserve">• </w:t>
      </w:r>
      <w:r w:rsidR="33020727" w:rsidRPr="00812EA4">
        <w:rPr>
          <w:rFonts w:asciiTheme="majorHAnsi" w:eastAsia="Calibri,Yu Mincho" w:hAnsiTheme="majorHAnsi" w:cstheme="majorHAnsi"/>
          <w:lang w:val="en-US"/>
        </w:rPr>
        <w:t>Sunt folosite pentru a proteja cultura stocat</w:t>
      </w:r>
      <w:r w:rsidR="00291B4E">
        <w:rPr>
          <w:rFonts w:asciiTheme="majorHAnsi" w:eastAsia="Calibri,Yu Mincho" w:hAnsiTheme="majorHAnsi" w:cstheme="majorHAnsi"/>
          <w:lang w:val="en-US"/>
        </w:rPr>
        <w:t>ă</w:t>
      </w:r>
      <w:r w:rsidR="33020727" w:rsidRPr="00812EA4">
        <w:rPr>
          <w:rFonts w:asciiTheme="majorHAnsi" w:eastAsia="Calibri,Yu Mincho" w:hAnsiTheme="majorHAnsi" w:cstheme="majorHAnsi"/>
          <w:lang w:val="en-US"/>
        </w:rPr>
        <w:t xml:space="preserve">. </w:t>
      </w:r>
    </w:p>
    <w:p w14:paraId="000247A0" w14:textId="2E7CD13A" w:rsidR="00744327" w:rsidRPr="00812EA4" w:rsidRDefault="00744327" w:rsidP="00812EA4">
      <w:pPr>
        <w:spacing w:before="240" w:after="40" w:line="360" w:lineRule="auto"/>
        <w:jc w:val="both"/>
        <w:rPr>
          <w:rFonts w:asciiTheme="majorHAnsi" w:eastAsia="Times New Roman" w:hAnsiTheme="majorHAnsi" w:cstheme="majorHAnsi"/>
          <w:lang w:val="en-US"/>
        </w:rPr>
      </w:pPr>
      <w:r w:rsidRPr="00812EA4">
        <w:rPr>
          <w:rFonts w:asciiTheme="majorHAnsi" w:eastAsia="Calibri,Yu Mincho" w:hAnsiTheme="majorHAnsi" w:cstheme="majorHAnsi"/>
          <w:kern w:val="24"/>
          <w:lang w:val="en-US"/>
        </w:rPr>
        <w:t xml:space="preserve">• </w:t>
      </w:r>
      <w:r w:rsidR="33020727" w:rsidRPr="00812EA4">
        <w:rPr>
          <w:rFonts w:asciiTheme="majorHAnsi" w:eastAsia="Calibri,Yu Mincho" w:hAnsiTheme="majorHAnsi" w:cstheme="majorHAnsi"/>
          <w:lang w:val="en-US"/>
        </w:rPr>
        <w:t>Protejeaz</w:t>
      </w:r>
      <w:r w:rsidR="00291B4E">
        <w:rPr>
          <w:rFonts w:asciiTheme="majorHAnsi" w:eastAsia="Calibri,Yu Mincho" w:hAnsiTheme="majorHAnsi" w:cstheme="majorHAnsi"/>
          <w:lang w:val="en-US"/>
        </w:rPr>
        <w:t>ă</w:t>
      </w:r>
      <w:r w:rsidR="33020727" w:rsidRPr="00812EA4">
        <w:rPr>
          <w:rFonts w:asciiTheme="majorHAnsi" w:eastAsia="Calibri,Yu Mincho" w:hAnsiTheme="majorHAnsi" w:cstheme="majorHAnsi"/>
          <w:lang w:val="en-US"/>
        </w:rPr>
        <w:t xml:space="preserve"> cultura existent</w:t>
      </w:r>
      <w:r w:rsidR="00291B4E">
        <w:rPr>
          <w:rFonts w:asciiTheme="majorHAnsi" w:eastAsia="Calibri,Yu Mincho" w:hAnsiTheme="majorHAnsi" w:cstheme="majorHAnsi"/>
          <w:lang w:val="en-US"/>
        </w:rPr>
        <w:t>ă</w:t>
      </w:r>
      <w:r w:rsidR="33020727" w:rsidRPr="00812EA4">
        <w:rPr>
          <w:rFonts w:asciiTheme="majorHAnsi" w:eastAsia="Calibri,Yu Mincho" w:hAnsiTheme="majorHAnsi" w:cstheme="majorHAnsi"/>
          <w:lang w:val="en-US"/>
        </w:rPr>
        <w:t xml:space="preserve"> </w:t>
      </w:r>
      <w:r w:rsidR="00291B4E">
        <w:rPr>
          <w:rFonts w:asciiTheme="majorHAnsi" w:eastAsia="Calibri,Yu Mincho" w:hAnsiTheme="majorHAnsi" w:cstheme="majorHAnsi"/>
          <w:lang w:val="en-US"/>
        </w:rPr>
        <w:t>în teren</w:t>
      </w:r>
      <w:r w:rsidR="33020727" w:rsidRPr="00812EA4">
        <w:rPr>
          <w:rFonts w:asciiTheme="majorHAnsi" w:eastAsia="Calibri,Yu Mincho" w:hAnsiTheme="majorHAnsi" w:cstheme="majorHAnsi"/>
          <w:lang w:val="en-US"/>
        </w:rPr>
        <w:t xml:space="preserve">. Ele nu cresc randamentul culturii ca </w:t>
      </w:r>
      <w:r w:rsidR="00291B4E">
        <w:rPr>
          <w:rFonts w:asciiTheme="majorHAnsi" w:eastAsia="Calibri,Yu Mincho" w:hAnsiTheme="majorHAnsi" w:cstheme="majorHAnsi"/>
          <w:lang w:val="en-US"/>
        </w:rPr>
        <w:t>ș</w:t>
      </w:r>
      <w:r w:rsidR="33020727" w:rsidRPr="00812EA4">
        <w:rPr>
          <w:rFonts w:asciiTheme="majorHAnsi" w:eastAsia="Calibri,Yu Mincho" w:hAnsiTheme="majorHAnsi" w:cstheme="majorHAnsi"/>
          <w:lang w:val="en-US"/>
        </w:rPr>
        <w:t>i fertilizarea dar protejeaz</w:t>
      </w:r>
      <w:r w:rsidR="00291B4E">
        <w:rPr>
          <w:rFonts w:asciiTheme="majorHAnsi" w:eastAsia="Calibri,Yu Mincho" w:hAnsiTheme="majorHAnsi" w:cstheme="majorHAnsi"/>
          <w:lang w:val="en-US"/>
        </w:rPr>
        <w:t>ă</w:t>
      </w:r>
      <w:r w:rsidR="33020727" w:rsidRPr="00812EA4">
        <w:rPr>
          <w:rFonts w:asciiTheme="majorHAnsi" w:eastAsia="Calibri,Yu Mincho" w:hAnsiTheme="majorHAnsi" w:cstheme="majorHAnsi"/>
          <w:lang w:val="en-US"/>
        </w:rPr>
        <w:t xml:space="preserve"> cultura de animale.</w:t>
      </w:r>
      <w:r w:rsidRPr="00812EA4">
        <w:rPr>
          <w:rFonts w:asciiTheme="majorHAnsi" w:eastAsiaTheme="minorEastAsia" w:hAnsiTheme="majorHAnsi" w:cstheme="majorHAnsi"/>
          <w:kern w:val="24"/>
          <w:lang w:val="en-US"/>
        </w:rPr>
        <w:tab/>
      </w:r>
      <w:r w:rsidRPr="00812EA4">
        <w:rPr>
          <w:rFonts w:asciiTheme="majorHAnsi" w:eastAsia="Calibri,Yu Mincho" w:hAnsiTheme="majorHAnsi" w:cstheme="majorHAnsi"/>
          <w:kern w:val="24"/>
          <w:lang w:val="en-US"/>
        </w:rPr>
        <w:t xml:space="preserve">. </w:t>
      </w:r>
    </w:p>
    <w:p w14:paraId="72827095" w14:textId="511169BB" w:rsidR="00744327" w:rsidRPr="00812EA4" w:rsidRDefault="00744327" w:rsidP="00812EA4">
      <w:pPr>
        <w:spacing w:before="240" w:after="40" w:line="360" w:lineRule="auto"/>
        <w:jc w:val="both"/>
        <w:rPr>
          <w:rFonts w:asciiTheme="majorHAnsi" w:eastAsia="Calibri,Yu Mincho" w:hAnsiTheme="majorHAnsi" w:cstheme="majorHAnsi"/>
          <w:lang w:val="en-US"/>
        </w:rPr>
      </w:pPr>
      <w:r w:rsidRPr="00812EA4">
        <w:rPr>
          <w:rFonts w:asciiTheme="majorHAnsi" w:eastAsia="Calibri,Yu Mincho" w:hAnsiTheme="majorHAnsi" w:cstheme="majorHAnsi"/>
          <w:kern w:val="24"/>
          <w:lang w:val="en-US"/>
        </w:rPr>
        <w:t>• Pot fi folosite pentru a controla d</w:t>
      </w:r>
      <w:r w:rsidR="00291B4E">
        <w:rPr>
          <w:rFonts w:asciiTheme="majorHAnsi" w:eastAsia="Calibri,Yu Mincho" w:hAnsiTheme="majorHAnsi" w:cstheme="majorHAnsi"/>
          <w:kern w:val="24"/>
          <w:lang w:val="en-US"/>
        </w:rPr>
        <w:t>ă</w:t>
      </w:r>
      <w:r w:rsidRPr="00812EA4">
        <w:rPr>
          <w:rFonts w:asciiTheme="majorHAnsi" w:eastAsia="Calibri,Yu Mincho" w:hAnsiTheme="majorHAnsi" w:cstheme="majorHAnsi"/>
          <w:kern w:val="24"/>
          <w:lang w:val="en-US"/>
        </w:rPr>
        <w:t>un</w:t>
      </w:r>
      <w:r w:rsidR="00291B4E">
        <w:rPr>
          <w:rFonts w:asciiTheme="majorHAnsi" w:eastAsia="Calibri,Yu Mincho" w:hAnsiTheme="majorHAnsi" w:cstheme="majorHAnsi"/>
          <w:kern w:val="24"/>
          <w:lang w:val="en-US"/>
        </w:rPr>
        <w:t>ă</w:t>
      </w:r>
      <w:r w:rsidRPr="00812EA4">
        <w:rPr>
          <w:rFonts w:asciiTheme="majorHAnsi" w:eastAsia="Calibri,Yu Mincho" w:hAnsiTheme="majorHAnsi" w:cstheme="majorHAnsi"/>
          <w:kern w:val="24"/>
          <w:lang w:val="en-US"/>
        </w:rPr>
        <w:t>torii de la domiciliu.</w:t>
      </w:r>
    </w:p>
    <w:p w14:paraId="28280CE9" w14:textId="77777777" w:rsidR="000A00C8" w:rsidRPr="00996C27" w:rsidRDefault="000A00C8" w:rsidP="00744327">
      <w:pPr>
        <w:spacing w:before="240" w:after="40" w:line="360" w:lineRule="auto"/>
        <w:rPr>
          <w:rFonts w:ascii="Calibri" w:eastAsiaTheme="minorEastAsia" w:hAnsi="Calibri"/>
          <w:kern w:val="24"/>
          <w:sz w:val="22"/>
          <w:szCs w:val="22"/>
          <w:lang w:val="en-US"/>
        </w:rPr>
      </w:pPr>
    </w:p>
    <w:p w14:paraId="79B70F3B" w14:textId="77777777" w:rsidR="00812EA4" w:rsidRDefault="00812EA4" w:rsidP="00291B4E">
      <w:pPr>
        <w:tabs>
          <w:tab w:val="left" w:pos="3255"/>
        </w:tabs>
        <w:spacing w:before="240" w:after="40" w:line="360" w:lineRule="auto"/>
      </w:pPr>
    </w:p>
    <w:p w14:paraId="7437D2DC" w14:textId="267C300F" w:rsidR="0026295B" w:rsidRPr="00812EA4" w:rsidRDefault="33020727" w:rsidP="33020727">
      <w:pPr>
        <w:tabs>
          <w:tab w:val="left" w:pos="3255"/>
        </w:tabs>
        <w:spacing w:before="240" w:after="40" w:line="360" w:lineRule="auto"/>
        <w:jc w:val="center"/>
        <w:rPr>
          <w:rFonts w:asciiTheme="majorHAnsi" w:eastAsia="Times New Roman" w:hAnsiTheme="majorHAnsi" w:cstheme="majorHAnsi"/>
        </w:rPr>
      </w:pPr>
      <w:r w:rsidRPr="00812EA4">
        <w:rPr>
          <w:rFonts w:asciiTheme="majorHAnsi" w:hAnsiTheme="majorHAnsi" w:cstheme="majorHAnsi"/>
        </w:rPr>
        <w:lastRenderedPageBreak/>
        <w:t>Fotografie frumoas</w:t>
      </w:r>
      <w:r w:rsidR="00291B4E">
        <w:rPr>
          <w:rFonts w:asciiTheme="majorHAnsi" w:hAnsiTheme="majorHAnsi" w:cstheme="majorHAnsi"/>
        </w:rPr>
        <w:t>ă</w:t>
      </w:r>
      <w:r w:rsidRPr="00812EA4">
        <w:rPr>
          <w:rFonts w:asciiTheme="majorHAnsi" w:hAnsiTheme="majorHAnsi" w:cstheme="majorHAnsi"/>
        </w:rPr>
        <w:t xml:space="preserve"> cu fructe </w:t>
      </w:r>
      <w:r w:rsidR="00291B4E">
        <w:rPr>
          <w:rFonts w:asciiTheme="majorHAnsi" w:hAnsiTheme="majorHAnsi" w:cstheme="majorHAnsi"/>
        </w:rPr>
        <w:t>ș</w:t>
      </w:r>
      <w:r w:rsidRPr="00812EA4">
        <w:rPr>
          <w:rFonts w:asciiTheme="majorHAnsi" w:hAnsiTheme="majorHAnsi" w:cstheme="majorHAnsi"/>
        </w:rPr>
        <w:t>i legume. Poate datorita aplicarii pesticidelor?</w:t>
      </w:r>
    </w:p>
    <w:p w14:paraId="1CA12607" w14:textId="11F8398A" w:rsidR="0026295B" w:rsidRDefault="000A00C8" w:rsidP="000A00C8">
      <w:pPr>
        <w:tabs>
          <w:tab w:val="left" w:pos="3255"/>
        </w:tabs>
        <w:jc w:val="center"/>
      </w:pPr>
      <w:r>
        <w:rPr>
          <w:noProof/>
          <w:lang w:val="en-US"/>
        </w:rPr>
        <w:drawing>
          <wp:inline distT="0" distB="0" distL="0" distR="0" wp14:anchorId="7AC41E66" wp14:editId="7A54F42B">
            <wp:extent cx="4184923" cy="2343557"/>
            <wp:effectExtent l="0" t="0" r="635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6207" cy="234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47322" w14:textId="77777777" w:rsidR="000A00C8" w:rsidRDefault="000A00C8" w:rsidP="00C50B37">
      <w:pPr>
        <w:tabs>
          <w:tab w:val="left" w:pos="3255"/>
        </w:tabs>
        <w:jc w:val="center"/>
      </w:pPr>
    </w:p>
    <w:p w14:paraId="1A33E8E5" w14:textId="77777777" w:rsidR="00CD6205" w:rsidRDefault="00CD6205" w:rsidP="00C50B37">
      <w:pPr>
        <w:tabs>
          <w:tab w:val="left" w:pos="3255"/>
        </w:tabs>
        <w:jc w:val="center"/>
      </w:pPr>
    </w:p>
    <w:p w14:paraId="6B3C85D7" w14:textId="054C7D61" w:rsidR="00A9150D" w:rsidRPr="00A13BA4" w:rsidRDefault="00A9150D" w:rsidP="33020727">
      <w:pPr>
        <w:spacing w:before="240" w:after="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33020727">
        <w:rPr>
          <w:rFonts w:asciiTheme="minorEastAsia" w:eastAsiaTheme="minorEastAsia" w:hAnsiTheme="minorEastAsia" w:cstheme="minorEastAsia"/>
          <w:kern w:val="24"/>
          <w:sz w:val="28"/>
          <w:szCs w:val="28"/>
          <w:u w:val="single"/>
          <w:lang w:val="en-US"/>
        </w:rPr>
        <w:t xml:space="preserve">Pericole pesticidelor:  </w:t>
      </w:r>
    </w:p>
    <w:p w14:paraId="175AA73E" w14:textId="4D5466B4" w:rsidR="00A9150D" w:rsidRPr="00812EA4" w:rsidRDefault="00A9150D" w:rsidP="00812EA4">
      <w:pPr>
        <w:spacing w:before="240" w:after="40" w:line="360" w:lineRule="auto"/>
        <w:jc w:val="both"/>
        <w:rPr>
          <w:rFonts w:asciiTheme="majorHAnsi" w:eastAsiaTheme="minorEastAsia" w:hAnsiTheme="majorHAnsi" w:cstheme="majorHAnsi"/>
          <w:lang w:val="en-US"/>
        </w:rPr>
      </w:pPr>
      <w:r w:rsidRPr="00812EA4">
        <w:rPr>
          <w:rFonts w:asciiTheme="majorHAnsi" w:eastAsiaTheme="minorEastAsia" w:hAnsiTheme="majorHAnsi" w:cstheme="majorHAnsi"/>
          <w:kern w:val="24"/>
          <w:lang w:val="en-US"/>
        </w:rPr>
        <w:t xml:space="preserve">1. 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Pesticidele industriale cauzeaz</w:t>
      </w:r>
      <w:r w:rsidR="00291B4E">
        <w:rPr>
          <w:rFonts w:asciiTheme="majorHAnsi" w:eastAsiaTheme="minorEastAsia" w:hAnsiTheme="majorHAnsi" w:cstheme="majorHAnsi"/>
          <w:lang w:val="en-US"/>
        </w:rPr>
        <w:t>ă poluarea solului, a apei ș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i a aerului. Pesticidele rezidual</w:t>
      </w:r>
      <w:r w:rsidR="00291B4E" w:rsidRPr="00812EA4">
        <w:rPr>
          <w:rFonts w:asciiTheme="majorHAnsi" w:eastAsiaTheme="minorEastAsia" w:hAnsiTheme="majorHAnsi" w:cstheme="majorHAnsi"/>
          <w:lang w:val="en-US"/>
        </w:rPr>
        <w:t>e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 xml:space="preserve"> sp</w:t>
      </w:r>
      <w:r w:rsidR="00291B4E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 xml:space="preserve">late </w:t>
      </w:r>
      <w:r w:rsidR="00291B4E">
        <w:rPr>
          <w:rFonts w:asciiTheme="majorHAnsi" w:eastAsiaTheme="minorEastAsia" w:hAnsiTheme="majorHAnsi" w:cstheme="majorHAnsi"/>
          <w:lang w:val="en-US"/>
        </w:rPr>
        <w:t>î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m</w:t>
      </w:r>
      <w:r w:rsidR="00291B4E">
        <w:rPr>
          <w:rFonts w:asciiTheme="majorHAnsi" w:eastAsiaTheme="minorEastAsia" w:hAnsiTheme="majorHAnsi" w:cstheme="majorHAnsi"/>
          <w:lang w:val="en-US"/>
        </w:rPr>
        <w:t>p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reun</w:t>
      </w:r>
      <w:r w:rsidR="00291B4E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 xml:space="preserve"> cu apa de plo</w:t>
      </w:r>
      <w:r w:rsidR="00291B4E" w:rsidRPr="00812EA4">
        <w:rPr>
          <w:rFonts w:asciiTheme="majorHAnsi" w:eastAsiaTheme="minorEastAsia" w:hAnsiTheme="majorHAnsi" w:cstheme="majorHAnsi"/>
          <w:lang w:val="en-US"/>
        </w:rPr>
        <w:t>a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ie, se adaug</w:t>
      </w:r>
      <w:r w:rsidR="00291B4E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 xml:space="preserve"> la resursele de ap</w:t>
      </w:r>
      <w:r w:rsidR="00291B4E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 xml:space="preserve"> din apropiere , f</w:t>
      </w:r>
      <w:r w:rsidR="00291B4E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c</w:t>
      </w:r>
      <w:r w:rsidR="00291B4E">
        <w:rPr>
          <w:rFonts w:asciiTheme="majorHAnsi" w:eastAsiaTheme="minorEastAsia" w:hAnsiTheme="majorHAnsi" w:cstheme="majorHAnsi"/>
          <w:lang w:val="en-US"/>
        </w:rPr>
        <w:t>â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nd apa sa fie nepotabil</w:t>
      </w:r>
      <w:r w:rsidR="00291B4E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 xml:space="preserve">. </w:t>
      </w:r>
    </w:p>
    <w:p w14:paraId="496B1BBB" w14:textId="6D61D3BA" w:rsidR="00A9150D" w:rsidRPr="00812EA4" w:rsidRDefault="00A9150D" w:rsidP="00812EA4">
      <w:pPr>
        <w:spacing w:before="240" w:after="40" w:line="360" w:lineRule="auto"/>
        <w:jc w:val="both"/>
        <w:rPr>
          <w:rFonts w:asciiTheme="majorHAnsi" w:eastAsiaTheme="minorEastAsia" w:hAnsiTheme="majorHAnsi" w:cstheme="majorHAnsi"/>
          <w:lang w:val="en-US"/>
        </w:rPr>
      </w:pPr>
      <w:r w:rsidRPr="00812EA4">
        <w:rPr>
          <w:rFonts w:asciiTheme="majorHAnsi" w:eastAsiaTheme="minorEastAsia" w:hAnsiTheme="majorHAnsi" w:cstheme="majorHAnsi"/>
          <w:kern w:val="24"/>
          <w:lang w:val="en-US"/>
        </w:rPr>
        <w:t xml:space="preserve">2. 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 xml:space="preserve">Intra </w:t>
      </w:r>
      <w:r w:rsidR="00291B4E">
        <w:rPr>
          <w:rFonts w:asciiTheme="majorHAnsi" w:eastAsiaTheme="minorEastAsia" w:hAnsiTheme="majorHAnsi" w:cstheme="majorHAnsi"/>
          <w:lang w:val="en-US"/>
        </w:rPr>
        <w:t>î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n lan</w:t>
      </w:r>
      <w:r w:rsidR="00291B4E">
        <w:rPr>
          <w:rFonts w:asciiTheme="majorHAnsi" w:eastAsiaTheme="minorEastAsia" w:hAnsiTheme="majorHAnsi" w:cstheme="majorHAnsi"/>
          <w:lang w:val="en-US"/>
        </w:rPr>
        <w:t>ț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 xml:space="preserve">ul alimentar </w:t>
      </w:r>
      <w:r w:rsidR="00291B4E">
        <w:rPr>
          <w:rFonts w:asciiTheme="majorHAnsi" w:eastAsiaTheme="minorEastAsia" w:hAnsiTheme="majorHAnsi" w:cstheme="majorHAnsi"/>
          <w:lang w:val="en-US"/>
        </w:rPr>
        <w:t>ș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i cauz</w:t>
      </w:r>
      <w:r w:rsidR="00291B4E">
        <w:rPr>
          <w:rFonts w:asciiTheme="majorHAnsi" w:eastAsiaTheme="minorEastAsia" w:hAnsiTheme="majorHAnsi" w:cstheme="majorHAnsi"/>
          <w:lang w:val="en-US"/>
        </w:rPr>
        <w:t>ează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 xml:space="preserve"> probleme de bioacumulare sau de biomagnificare. </w:t>
      </w:r>
    </w:p>
    <w:p w14:paraId="4DE0D990" w14:textId="78E07995" w:rsidR="00A9150D" w:rsidRPr="00812EA4" w:rsidRDefault="00A9150D" w:rsidP="00812EA4">
      <w:pPr>
        <w:spacing w:before="240" w:after="40" w:line="360" w:lineRule="auto"/>
        <w:jc w:val="both"/>
        <w:rPr>
          <w:rFonts w:asciiTheme="majorHAnsi" w:eastAsiaTheme="minorEastAsia" w:hAnsiTheme="majorHAnsi" w:cstheme="majorHAnsi"/>
          <w:lang w:val="en-US"/>
        </w:rPr>
      </w:pPr>
      <w:r w:rsidRPr="00812EA4">
        <w:rPr>
          <w:rFonts w:asciiTheme="majorHAnsi" w:eastAsiaTheme="minorEastAsia" w:hAnsiTheme="majorHAnsi" w:cstheme="majorHAnsi"/>
          <w:kern w:val="24"/>
          <w:lang w:val="en-US"/>
        </w:rPr>
        <w:t xml:space="preserve">3. 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Acestea nu au un target specific, prin urmare, acestea omoar</w:t>
      </w:r>
      <w:r w:rsidR="00291B4E">
        <w:rPr>
          <w:rFonts w:asciiTheme="majorHAnsi" w:eastAsiaTheme="minorEastAsia" w:hAnsiTheme="majorHAnsi" w:cstheme="majorHAnsi"/>
          <w:lang w:val="en-US"/>
        </w:rPr>
        <w:t>ă ș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i insecte non-d</w:t>
      </w:r>
      <w:r w:rsidR="00291B4E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un</w:t>
      </w:r>
      <w:r w:rsidR="00291B4E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toare. Ele afecteaz</w:t>
      </w:r>
      <w:r w:rsidR="00291B4E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 xml:space="preserve"> negativ mecanismul de entomofilie . </w:t>
      </w:r>
    </w:p>
    <w:p w14:paraId="5A1D1532" w14:textId="7B695469" w:rsidR="33020727" w:rsidRPr="00291B4E" w:rsidRDefault="00291B4E" w:rsidP="00812EA4">
      <w:pPr>
        <w:spacing w:before="240" w:after="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eastAsiaTheme="minorEastAsia" w:hAnsiTheme="majorHAnsi" w:cstheme="majorHAnsi"/>
          <w:kern w:val="24"/>
          <w:lang w:val="en-US"/>
        </w:rPr>
        <w:t xml:space="preserve">4. 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Utilizarea continu</w:t>
      </w:r>
      <w:r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 xml:space="preserve"> a pesticidelor poate dezvolta o </w:t>
      </w:r>
      <w:r>
        <w:rPr>
          <w:rFonts w:asciiTheme="majorHAnsi" w:eastAsiaTheme="minorEastAsia" w:hAnsiTheme="majorHAnsi" w:cstheme="majorHAnsi"/>
          <w:lang w:val="en-US"/>
        </w:rPr>
        <w:t xml:space="preserve">rezistență mare 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a insectel</w:t>
      </w:r>
      <w:r>
        <w:rPr>
          <w:rFonts w:asciiTheme="majorHAnsi" w:eastAsiaTheme="minorEastAsia" w:hAnsiTheme="majorHAnsi" w:cstheme="majorHAnsi"/>
          <w:lang w:val="en-US"/>
        </w:rPr>
        <w:t>or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 xml:space="preserve"> d</w:t>
      </w:r>
      <w:r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un</w:t>
      </w:r>
      <w:r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toare numite super-insecte.</w:t>
      </w:r>
    </w:p>
    <w:p w14:paraId="51C15D93" w14:textId="77777777" w:rsidR="00CD6205" w:rsidRPr="00A13BA4" w:rsidRDefault="00CD6205" w:rsidP="00A9150D">
      <w:pPr>
        <w:tabs>
          <w:tab w:val="left" w:pos="3255"/>
        </w:tabs>
      </w:pPr>
    </w:p>
    <w:p w14:paraId="00D022A8" w14:textId="77777777" w:rsidR="00384704" w:rsidRPr="00A13BA4" w:rsidRDefault="00384704" w:rsidP="00A9150D">
      <w:pPr>
        <w:tabs>
          <w:tab w:val="left" w:pos="3255"/>
        </w:tabs>
      </w:pPr>
    </w:p>
    <w:p w14:paraId="259CDDD0" w14:textId="6D969A21" w:rsidR="00384704" w:rsidRPr="00A13BA4" w:rsidRDefault="00384704" w:rsidP="00384704">
      <w:pPr>
        <w:tabs>
          <w:tab w:val="left" w:pos="3255"/>
        </w:tabs>
        <w:jc w:val="center"/>
      </w:pPr>
    </w:p>
    <w:p w14:paraId="3D50A274" w14:textId="77777777" w:rsidR="00812EA4" w:rsidRDefault="00812EA4" w:rsidP="00812EA4">
      <w:pPr>
        <w:jc w:val="center"/>
        <w:rPr>
          <w:rFonts w:asciiTheme="majorHAnsi" w:hAnsiTheme="majorHAnsi" w:cstheme="majorHAnsi"/>
        </w:rPr>
      </w:pPr>
    </w:p>
    <w:p w14:paraId="12D83D5A" w14:textId="77777777" w:rsidR="00291B4E" w:rsidRDefault="00291B4E" w:rsidP="00812EA4">
      <w:pPr>
        <w:jc w:val="center"/>
        <w:rPr>
          <w:rFonts w:asciiTheme="majorHAnsi" w:hAnsiTheme="majorHAnsi" w:cstheme="majorHAnsi"/>
        </w:rPr>
      </w:pPr>
    </w:p>
    <w:p w14:paraId="0CB66D41" w14:textId="77777777" w:rsidR="00291B4E" w:rsidRDefault="00291B4E" w:rsidP="00812EA4">
      <w:pPr>
        <w:jc w:val="center"/>
        <w:rPr>
          <w:rFonts w:asciiTheme="majorHAnsi" w:hAnsiTheme="majorHAnsi" w:cstheme="majorHAnsi"/>
        </w:rPr>
      </w:pPr>
    </w:p>
    <w:p w14:paraId="00DC2872" w14:textId="4660E71E" w:rsidR="33020727" w:rsidRPr="00812EA4" w:rsidRDefault="33020727" w:rsidP="00812EA4">
      <w:pPr>
        <w:jc w:val="center"/>
        <w:rPr>
          <w:rFonts w:asciiTheme="majorHAnsi" w:hAnsiTheme="majorHAnsi" w:cstheme="majorHAnsi"/>
        </w:rPr>
      </w:pPr>
      <w:r w:rsidRPr="00812EA4">
        <w:rPr>
          <w:rFonts w:asciiTheme="majorHAnsi" w:hAnsiTheme="majorHAnsi" w:cstheme="majorHAnsi"/>
        </w:rPr>
        <w:lastRenderedPageBreak/>
        <w:t xml:space="preserve">Schema ciclului pesticidelor </w:t>
      </w:r>
      <w:r w:rsidR="00291B4E">
        <w:rPr>
          <w:rFonts w:asciiTheme="majorHAnsi" w:hAnsiTheme="majorHAnsi" w:cstheme="majorHAnsi"/>
        </w:rPr>
        <w:t>î</w:t>
      </w:r>
      <w:r w:rsidRPr="00812EA4">
        <w:rPr>
          <w:rFonts w:asciiTheme="majorHAnsi" w:hAnsiTheme="majorHAnsi" w:cstheme="majorHAnsi"/>
        </w:rPr>
        <w:t>n mediu</w:t>
      </w:r>
    </w:p>
    <w:p w14:paraId="0DF6487C" w14:textId="77777777" w:rsidR="00384704" w:rsidRPr="00812EA4" w:rsidRDefault="00384704" w:rsidP="00812EA4">
      <w:pPr>
        <w:tabs>
          <w:tab w:val="left" w:pos="3255"/>
        </w:tabs>
        <w:jc w:val="center"/>
        <w:rPr>
          <w:rFonts w:asciiTheme="majorHAnsi" w:hAnsiTheme="majorHAnsi" w:cstheme="majorHAnsi"/>
        </w:rPr>
      </w:pPr>
    </w:p>
    <w:p w14:paraId="3C47814F" w14:textId="7523B293" w:rsidR="00384704" w:rsidRDefault="00384704" w:rsidP="00384704">
      <w:pPr>
        <w:tabs>
          <w:tab w:val="left" w:pos="3255"/>
        </w:tabs>
        <w:jc w:val="center"/>
      </w:pPr>
      <w:r>
        <w:rPr>
          <w:noProof/>
          <w:lang w:val="en-US"/>
        </w:rPr>
        <w:drawing>
          <wp:inline distT="0" distB="0" distL="0" distR="0" wp14:anchorId="7586B2BA" wp14:editId="25C1686C">
            <wp:extent cx="4360780" cy="2889055"/>
            <wp:effectExtent l="0" t="0" r="1905" b="6985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7246" cy="29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90C70" w14:textId="77777777" w:rsidR="00182146" w:rsidRDefault="00182146" w:rsidP="00384704">
      <w:pPr>
        <w:tabs>
          <w:tab w:val="left" w:pos="3255"/>
        </w:tabs>
        <w:jc w:val="center"/>
      </w:pPr>
    </w:p>
    <w:p w14:paraId="7BFEE619" w14:textId="77777777" w:rsidR="00182146" w:rsidRDefault="00182146" w:rsidP="00384704">
      <w:pPr>
        <w:tabs>
          <w:tab w:val="left" w:pos="3255"/>
        </w:tabs>
        <w:jc w:val="center"/>
      </w:pPr>
    </w:p>
    <w:p w14:paraId="777AAADB" w14:textId="77777777" w:rsidR="00692DBD" w:rsidRPr="00336A55" w:rsidRDefault="00692DBD" w:rsidP="33020727">
      <w:pPr>
        <w:spacing w:before="240" w:after="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33020727">
        <w:rPr>
          <w:rFonts w:ascii="+mn-cs,+mn-ea" w:eastAsia="+mn-cs,+mn-ea" w:hAnsi="+mn-cs,+mn-ea" w:cs="+mn-cs,+mn-ea"/>
          <w:kern w:val="24"/>
          <w:sz w:val="28"/>
          <w:szCs w:val="28"/>
          <w:u w:val="single"/>
          <w:lang w:val="en-US"/>
        </w:rPr>
        <w:t>Pericolele legate de pesticide, continuare</w:t>
      </w:r>
    </w:p>
    <w:p w14:paraId="3B7844E4" w14:textId="4FAAA6F0" w:rsidR="00692DBD" w:rsidRPr="00812EA4" w:rsidRDefault="00812EA4" w:rsidP="00812EA4">
      <w:pPr>
        <w:spacing w:before="240" w:after="40" w:line="360" w:lineRule="auto"/>
        <w:jc w:val="both"/>
        <w:rPr>
          <w:rFonts w:asciiTheme="majorHAnsi" w:eastAsia="Times New Roman" w:hAnsiTheme="majorHAnsi" w:cstheme="majorHAnsi"/>
          <w:lang w:val="en-US"/>
        </w:rPr>
      </w:pPr>
      <w:r w:rsidRPr="00812EA4">
        <w:rPr>
          <w:rFonts w:asciiTheme="majorHAnsi" w:eastAsia="+mn-cs,+mn-ea" w:hAnsiTheme="majorHAnsi" w:cstheme="majorHAnsi"/>
          <w:kern w:val="24"/>
          <w:lang w:val="en-US"/>
        </w:rPr>
        <w:t>1</w:t>
      </w:r>
      <w:r w:rsidR="00692DBD" w:rsidRPr="00812EA4">
        <w:rPr>
          <w:rFonts w:asciiTheme="majorHAnsi" w:eastAsia="+mn-cs,+mn-ea" w:hAnsiTheme="majorHAnsi" w:cstheme="majorHAnsi"/>
          <w:kern w:val="24"/>
          <w:lang w:val="en-US"/>
        </w:rPr>
        <w:t xml:space="preserve">. </w:t>
      </w:r>
      <w:r w:rsidR="33020727" w:rsidRPr="00812EA4">
        <w:rPr>
          <w:rFonts w:asciiTheme="majorHAnsi" w:eastAsia="+mn-cs,+mn-ea" w:hAnsiTheme="majorHAnsi" w:cstheme="majorHAnsi"/>
          <w:lang w:val="en-US"/>
        </w:rPr>
        <w:t xml:space="preserve">Nu sunt biodegradabile </w:t>
      </w:r>
      <w:r w:rsidR="00291B4E">
        <w:rPr>
          <w:rFonts w:asciiTheme="majorHAnsi" w:eastAsia="+mn-cs,+mn-ea" w:hAnsiTheme="majorHAnsi" w:cstheme="majorHAnsi"/>
          <w:lang w:val="en-US"/>
        </w:rPr>
        <w:t>ș</w:t>
      </w:r>
      <w:r w:rsidR="33020727" w:rsidRPr="00812EA4">
        <w:rPr>
          <w:rFonts w:asciiTheme="majorHAnsi" w:eastAsia="+mn-cs,+mn-ea" w:hAnsiTheme="majorHAnsi" w:cstheme="majorHAnsi"/>
          <w:lang w:val="en-US"/>
        </w:rPr>
        <w:t>i afecteaz</w:t>
      </w:r>
      <w:r w:rsidR="00291B4E">
        <w:rPr>
          <w:rFonts w:asciiTheme="majorHAnsi" w:eastAsia="+mn-cs,+mn-ea" w:hAnsiTheme="majorHAnsi" w:cstheme="majorHAnsi"/>
          <w:lang w:val="en-US"/>
        </w:rPr>
        <w:t>ă</w:t>
      </w:r>
      <w:r w:rsidR="33020727" w:rsidRPr="00812EA4">
        <w:rPr>
          <w:rFonts w:asciiTheme="majorHAnsi" w:eastAsia="+mn-cs,+mn-ea" w:hAnsiTheme="majorHAnsi" w:cstheme="majorHAnsi"/>
          <w:lang w:val="en-US"/>
        </w:rPr>
        <w:t xml:space="preserve"> echilibrul ecosistemului .</w:t>
      </w:r>
      <w:r w:rsidR="00692DBD" w:rsidRPr="00812EA4">
        <w:rPr>
          <w:rFonts w:asciiTheme="majorHAnsi" w:eastAsia="+mn-cs,+mn-ea" w:hAnsiTheme="majorHAnsi" w:cstheme="majorHAnsi"/>
          <w:kern w:val="24"/>
          <w:lang w:val="en-US"/>
        </w:rPr>
        <w:t xml:space="preserve"> </w:t>
      </w:r>
    </w:p>
    <w:p w14:paraId="78F4BC35" w14:textId="0B466451" w:rsidR="00692DBD" w:rsidRPr="00812EA4" w:rsidRDefault="00812EA4" w:rsidP="00812EA4">
      <w:pPr>
        <w:spacing w:before="240" w:after="40" w:line="360" w:lineRule="auto"/>
        <w:jc w:val="both"/>
        <w:rPr>
          <w:rFonts w:asciiTheme="majorHAnsi" w:eastAsia="Times New Roman" w:hAnsiTheme="majorHAnsi" w:cstheme="majorHAnsi"/>
          <w:lang w:val="en-US"/>
        </w:rPr>
      </w:pPr>
      <w:r w:rsidRPr="00812EA4">
        <w:rPr>
          <w:rFonts w:asciiTheme="majorHAnsi" w:eastAsia="+mn-cs,+mn-ea" w:hAnsiTheme="majorHAnsi" w:cstheme="majorHAnsi"/>
          <w:kern w:val="24"/>
          <w:lang w:val="en-US"/>
        </w:rPr>
        <w:t>2</w:t>
      </w:r>
      <w:r w:rsidR="00692DBD" w:rsidRPr="00812EA4">
        <w:rPr>
          <w:rFonts w:asciiTheme="majorHAnsi" w:eastAsia="+mn-cs,+mn-ea" w:hAnsiTheme="majorHAnsi" w:cstheme="majorHAnsi"/>
          <w:kern w:val="24"/>
          <w:lang w:val="en-US"/>
        </w:rPr>
        <w:t xml:space="preserve">. </w:t>
      </w:r>
      <w:r w:rsidR="33020727" w:rsidRPr="00812EA4">
        <w:rPr>
          <w:rFonts w:asciiTheme="majorHAnsi" w:eastAsia="+mn-cs,+mn-ea" w:hAnsiTheme="majorHAnsi" w:cstheme="majorHAnsi"/>
          <w:lang w:val="en-US"/>
        </w:rPr>
        <w:t xml:space="preserve">Sunt foarte toxice </w:t>
      </w:r>
      <w:r w:rsidR="00291B4E">
        <w:rPr>
          <w:rFonts w:asciiTheme="majorHAnsi" w:eastAsia="+mn-cs,+mn-ea" w:hAnsiTheme="majorHAnsi" w:cstheme="majorHAnsi"/>
          <w:lang w:val="en-US"/>
        </w:rPr>
        <w:t>î</w:t>
      </w:r>
      <w:r w:rsidR="33020727" w:rsidRPr="00812EA4">
        <w:rPr>
          <w:rFonts w:asciiTheme="majorHAnsi" w:eastAsia="+mn-cs,+mn-ea" w:hAnsiTheme="majorHAnsi" w:cstheme="majorHAnsi"/>
          <w:lang w:val="en-US"/>
        </w:rPr>
        <w:t>n natur</w:t>
      </w:r>
      <w:r w:rsidR="00291B4E">
        <w:rPr>
          <w:rFonts w:asciiTheme="majorHAnsi" w:eastAsia="+mn-cs,+mn-ea" w:hAnsiTheme="majorHAnsi" w:cstheme="majorHAnsi"/>
          <w:lang w:val="en-US"/>
        </w:rPr>
        <w:t>ă</w:t>
      </w:r>
      <w:r w:rsidR="33020727" w:rsidRPr="00812EA4">
        <w:rPr>
          <w:rFonts w:asciiTheme="majorHAnsi" w:eastAsia="+mn-cs,+mn-ea" w:hAnsiTheme="majorHAnsi" w:cstheme="majorHAnsi"/>
          <w:lang w:val="en-US"/>
        </w:rPr>
        <w:t xml:space="preserve"> </w:t>
      </w:r>
      <w:r w:rsidR="00291B4E">
        <w:rPr>
          <w:rFonts w:asciiTheme="majorHAnsi" w:eastAsia="+mn-cs,+mn-ea" w:hAnsiTheme="majorHAnsi" w:cstheme="majorHAnsi"/>
          <w:lang w:val="en-US"/>
        </w:rPr>
        <w:t>ș</w:t>
      </w:r>
      <w:r w:rsidR="33020727" w:rsidRPr="00812EA4">
        <w:rPr>
          <w:rFonts w:asciiTheme="majorHAnsi" w:eastAsia="+mn-cs,+mn-ea" w:hAnsiTheme="majorHAnsi" w:cstheme="majorHAnsi"/>
          <w:lang w:val="en-US"/>
        </w:rPr>
        <w:t>i dac</w:t>
      </w:r>
      <w:r w:rsidR="00291B4E">
        <w:rPr>
          <w:rFonts w:asciiTheme="majorHAnsi" w:eastAsia="+mn-cs,+mn-ea" w:hAnsiTheme="majorHAnsi" w:cstheme="majorHAnsi"/>
          <w:lang w:val="en-US"/>
        </w:rPr>
        <w:t>ă</w:t>
      </w:r>
      <w:r w:rsidR="33020727" w:rsidRPr="00812EA4">
        <w:rPr>
          <w:rFonts w:asciiTheme="majorHAnsi" w:eastAsia="+mn-cs,+mn-ea" w:hAnsiTheme="majorHAnsi" w:cstheme="majorHAnsi"/>
          <w:lang w:val="en-US"/>
        </w:rPr>
        <w:t xml:space="preserve"> nu sunt manevrate cu grij</w:t>
      </w:r>
      <w:r w:rsidR="00291B4E">
        <w:rPr>
          <w:rFonts w:asciiTheme="majorHAnsi" w:eastAsia="+mn-cs,+mn-ea" w:hAnsiTheme="majorHAnsi" w:cstheme="majorHAnsi"/>
          <w:lang w:val="en-US"/>
        </w:rPr>
        <w:t>ă</w:t>
      </w:r>
      <w:r w:rsidR="33020727" w:rsidRPr="00812EA4">
        <w:rPr>
          <w:rFonts w:asciiTheme="majorHAnsi" w:eastAsia="+mn-cs,+mn-ea" w:hAnsiTheme="majorHAnsi" w:cstheme="majorHAnsi"/>
          <w:lang w:val="en-US"/>
        </w:rPr>
        <w:t>, pot cauza serioase probleme de s</w:t>
      </w:r>
      <w:r w:rsidR="00291B4E">
        <w:rPr>
          <w:rFonts w:asciiTheme="majorHAnsi" w:eastAsia="+mn-cs,+mn-ea" w:hAnsiTheme="majorHAnsi" w:cstheme="majorHAnsi"/>
          <w:lang w:val="en-US"/>
        </w:rPr>
        <w:t>ă</w:t>
      </w:r>
      <w:r w:rsidR="33020727" w:rsidRPr="00812EA4">
        <w:rPr>
          <w:rFonts w:asciiTheme="majorHAnsi" w:eastAsia="+mn-cs,+mn-ea" w:hAnsiTheme="majorHAnsi" w:cstheme="majorHAnsi"/>
          <w:lang w:val="en-US"/>
        </w:rPr>
        <w:t>n</w:t>
      </w:r>
      <w:r w:rsidR="00291B4E">
        <w:rPr>
          <w:rFonts w:asciiTheme="majorHAnsi" w:eastAsia="+mn-cs,+mn-ea" w:hAnsiTheme="majorHAnsi" w:cstheme="majorHAnsi"/>
          <w:lang w:val="en-US"/>
        </w:rPr>
        <w:t>ătate, cum ar fi cancer, deformații ș</w:t>
      </w:r>
      <w:r w:rsidR="33020727" w:rsidRPr="00812EA4">
        <w:rPr>
          <w:rFonts w:asciiTheme="majorHAnsi" w:eastAsia="+mn-cs,+mn-ea" w:hAnsiTheme="majorHAnsi" w:cstheme="majorHAnsi"/>
          <w:lang w:val="en-US"/>
        </w:rPr>
        <w:t xml:space="preserve">i boli. </w:t>
      </w:r>
      <w:r w:rsidR="00692DBD" w:rsidRPr="00812EA4">
        <w:rPr>
          <w:rFonts w:asciiTheme="majorHAnsi" w:eastAsia="+mn-cs,+mn-ea" w:hAnsiTheme="majorHAnsi" w:cstheme="majorHAnsi"/>
          <w:kern w:val="24"/>
          <w:lang w:val="en-US"/>
        </w:rPr>
        <w:t xml:space="preserve"> </w:t>
      </w:r>
    </w:p>
    <w:p w14:paraId="596F91E2" w14:textId="10ED95A4" w:rsidR="00182146" w:rsidRPr="00812EA4" w:rsidRDefault="00812EA4" w:rsidP="00812EA4">
      <w:pPr>
        <w:tabs>
          <w:tab w:val="left" w:pos="3255"/>
        </w:tabs>
        <w:spacing w:before="240" w:after="40" w:line="360" w:lineRule="auto"/>
        <w:jc w:val="both"/>
        <w:rPr>
          <w:rFonts w:asciiTheme="majorHAnsi" w:eastAsia="+mn-cs,+mn-ea" w:hAnsiTheme="majorHAnsi" w:cstheme="majorHAnsi"/>
          <w:u w:val="single"/>
          <w:lang w:val="en-US"/>
        </w:rPr>
      </w:pPr>
      <w:r w:rsidRPr="00812EA4">
        <w:rPr>
          <w:rFonts w:asciiTheme="majorHAnsi" w:eastAsia="+mn-cs,+mn-ea" w:hAnsiTheme="majorHAnsi" w:cstheme="majorHAnsi"/>
          <w:kern w:val="24"/>
          <w:lang w:val="en-US"/>
        </w:rPr>
        <w:t>3</w:t>
      </w:r>
      <w:r w:rsidR="00692DBD" w:rsidRPr="00812EA4">
        <w:rPr>
          <w:rFonts w:asciiTheme="majorHAnsi" w:eastAsia="+mn-cs,+mn-ea" w:hAnsiTheme="majorHAnsi" w:cstheme="majorHAnsi"/>
          <w:kern w:val="24"/>
          <w:lang w:val="en-US"/>
        </w:rPr>
        <w:t xml:space="preserve">. </w:t>
      </w:r>
      <w:r w:rsidR="33020727" w:rsidRPr="00812EA4">
        <w:rPr>
          <w:rFonts w:asciiTheme="majorHAnsi" w:eastAsia="+mn-cs,+mn-ea" w:hAnsiTheme="majorHAnsi" w:cstheme="majorHAnsi"/>
          <w:lang w:val="en-US"/>
        </w:rPr>
        <w:t>Accidentele din unit</w:t>
      </w:r>
      <w:r w:rsidR="00291B4E">
        <w:rPr>
          <w:rFonts w:asciiTheme="majorHAnsi" w:eastAsia="+mn-cs,+mn-ea" w:hAnsiTheme="majorHAnsi" w:cstheme="majorHAnsi"/>
          <w:lang w:val="en-US"/>
        </w:rPr>
        <w:t>ăț</w:t>
      </w:r>
      <w:r w:rsidR="33020727" w:rsidRPr="00812EA4">
        <w:rPr>
          <w:rFonts w:asciiTheme="majorHAnsi" w:eastAsia="+mn-cs,+mn-ea" w:hAnsiTheme="majorHAnsi" w:cstheme="majorHAnsi"/>
          <w:lang w:val="en-US"/>
        </w:rPr>
        <w:t>ile de produc</w:t>
      </w:r>
      <w:r w:rsidR="00291B4E">
        <w:rPr>
          <w:rFonts w:asciiTheme="majorHAnsi" w:eastAsia="+mn-cs,+mn-ea" w:hAnsiTheme="majorHAnsi" w:cstheme="majorHAnsi"/>
          <w:lang w:val="en-US"/>
        </w:rPr>
        <w:t>ț</w:t>
      </w:r>
      <w:r w:rsidR="33020727" w:rsidRPr="00812EA4">
        <w:rPr>
          <w:rFonts w:asciiTheme="majorHAnsi" w:eastAsia="+mn-cs,+mn-ea" w:hAnsiTheme="majorHAnsi" w:cstheme="majorHAnsi"/>
          <w:lang w:val="en-US"/>
        </w:rPr>
        <w:t>ie a pesticidelor cauzeaz</w:t>
      </w:r>
      <w:r w:rsidR="00291B4E">
        <w:rPr>
          <w:rFonts w:asciiTheme="majorHAnsi" w:eastAsia="+mn-cs,+mn-ea" w:hAnsiTheme="majorHAnsi" w:cstheme="majorHAnsi"/>
          <w:lang w:val="en-US"/>
        </w:rPr>
        <w:t>ă</w:t>
      </w:r>
      <w:r w:rsidR="33020727" w:rsidRPr="00812EA4">
        <w:rPr>
          <w:rFonts w:asciiTheme="majorHAnsi" w:eastAsia="+mn-cs,+mn-ea" w:hAnsiTheme="majorHAnsi" w:cstheme="majorHAnsi"/>
          <w:lang w:val="en-US"/>
        </w:rPr>
        <w:t xml:space="preserve"> o mare pierdere de vie</w:t>
      </w:r>
      <w:r w:rsidR="00291B4E">
        <w:rPr>
          <w:rFonts w:asciiTheme="majorHAnsi" w:eastAsia="+mn-cs,+mn-ea" w:hAnsiTheme="majorHAnsi" w:cstheme="majorHAnsi"/>
          <w:lang w:val="en-US"/>
        </w:rPr>
        <w:t>ț</w:t>
      </w:r>
      <w:r w:rsidR="33020727" w:rsidRPr="00812EA4">
        <w:rPr>
          <w:rFonts w:asciiTheme="majorHAnsi" w:eastAsia="+mn-cs,+mn-ea" w:hAnsiTheme="majorHAnsi" w:cstheme="majorHAnsi"/>
          <w:lang w:val="en-US"/>
        </w:rPr>
        <w:t>i umane.</w:t>
      </w:r>
      <w:r w:rsidR="33020727" w:rsidRPr="00812EA4">
        <w:rPr>
          <w:rFonts w:asciiTheme="majorHAnsi" w:eastAsia="+mn-cs,+mn-ea" w:hAnsiTheme="majorHAnsi" w:cstheme="majorHAnsi"/>
          <w:i/>
          <w:iCs/>
          <w:lang w:val="en-US"/>
        </w:rPr>
        <w:t xml:space="preserve"> </w:t>
      </w:r>
      <w:r w:rsidR="00291B4E">
        <w:rPr>
          <w:rFonts w:asciiTheme="majorHAnsi" w:eastAsia="+mn-cs,+mn-ea" w:hAnsiTheme="majorHAnsi" w:cstheme="majorHAnsi"/>
          <w:i/>
          <w:iCs/>
          <w:lang w:val="en-US"/>
        </w:rPr>
        <w:t xml:space="preserve"> </w:t>
      </w:r>
      <w:r w:rsidR="33020727" w:rsidRPr="00812EA4">
        <w:rPr>
          <w:rFonts w:asciiTheme="majorHAnsi" w:eastAsia="+mn-cs,+mn-ea" w:hAnsiTheme="majorHAnsi" w:cstheme="majorHAnsi"/>
          <w:i/>
          <w:iCs/>
          <w:lang w:val="en-US"/>
        </w:rPr>
        <w:t>Ex: Bolsover (Anglia 1968), Seveso (Italy 1976), Tragedia gazelor din Bhopal (India 1984).</w:t>
      </w:r>
    </w:p>
    <w:p w14:paraId="5D5A57D1" w14:textId="5B38848E" w:rsidR="00182146" w:rsidRPr="00336A55" w:rsidRDefault="00182146" w:rsidP="33020727">
      <w:pPr>
        <w:tabs>
          <w:tab w:val="left" w:pos="3255"/>
        </w:tabs>
        <w:spacing w:before="240" w:after="40" w:line="360" w:lineRule="auto"/>
        <w:rPr>
          <w:rFonts w:ascii="+mn-cs,+mn-ea" w:eastAsia="+mn-cs,+mn-ea" w:hAnsi="+mn-cs,+mn-ea" w:cs="+mn-cs,+mn-ea"/>
          <w:sz w:val="22"/>
          <w:szCs w:val="22"/>
          <w:u w:val="single"/>
          <w:lang w:val="en-US"/>
        </w:rPr>
      </w:pPr>
    </w:p>
    <w:p w14:paraId="6BA9E1F4" w14:textId="77777777" w:rsidR="33020727" w:rsidRDefault="33020727" w:rsidP="33020727">
      <w:pPr>
        <w:spacing w:before="240" w:after="40" w:line="360" w:lineRule="auto"/>
        <w:rPr>
          <w:rFonts w:ascii="+mn-cs,+mn-ea" w:eastAsia="+mn-cs,+mn-ea" w:hAnsi="+mn-cs,+mn-ea" w:cs="+mn-cs,+mn-ea"/>
          <w:sz w:val="22"/>
          <w:szCs w:val="22"/>
          <w:u w:val="single"/>
          <w:lang w:val="en-US"/>
        </w:rPr>
      </w:pPr>
    </w:p>
    <w:p w14:paraId="3A3ED3D5" w14:textId="77777777" w:rsidR="0015329F" w:rsidRPr="00336A55" w:rsidRDefault="0015329F" w:rsidP="00692DBD">
      <w:pPr>
        <w:tabs>
          <w:tab w:val="left" w:pos="3255"/>
        </w:tabs>
        <w:spacing w:line="360" w:lineRule="auto"/>
        <w:jc w:val="both"/>
        <w:rPr>
          <w:rFonts w:eastAsia="+mn-ea" w:cs="+mn-cs"/>
          <w:kern w:val="24"/>
          <w:sz w:val="22"/>
          <w:szCs w:val="22"/>
          <w:u w:val="single"/>
          <w:lang w:val="en-US"/>
        </w:rPr>
      </w:pPr>
    </w:p>
    <w:p w14:paraId="3097A49E" w14:textId="77777777" w:rsidR="0015329F" w:rsidRPr="00336A55" w:rsidRDefault="0015329F" w:rsidP="00692DBD">
      <w:pPr>
        <w:tabs>
          <w:tab w:val="left" w:pos="3255"/>
        </w:tabs>
        <w:spacing w:line="360" w:lineRule="auto"/>
        <w:jc w:val="both"/>
        <w:rPr>
          <w:rFonts w:eastAsia="+mn-ea" w:cs="+mn-cs"/>
          <w:kern w:val="24"/>
          <w:sz w:val="22"/>
          <w:szCs w:val="22"/>
          <w:u w:val="single"/>
          <w:lang w:val="en-US"/>
        </w:rPr>
      </w:pPr>
    </w:p>
    <w:p w14:paraId="504062C0" w14:textId="77777777" w:rsidR="00812EA4" w:rsidRDefault="00812EA4" w:rsidP="33020727">
      <w:pPr>
        <w:tabs>
          <w:tab w:val="left" w:pos="3255"/>
        </w:tabs>
        <w:spacing w:line="360" w:lineRule="auto"/>
        <w:jc w:val="center"/>
        <w:rPr>
          <w:rFonts w:ascii="+mn-cs,+mn-ea" w:eastAsia="+mn-cs,+mn-ea" w:hAnsi="+mn-cs,+mn-ea" w:cs="+mn-cs,+mn-ea"/>
          <w:kern w:val="24"/>
          <w:u w:val="single"/>
          <w:lang w:val="en-US"/>
        </w:rPr>
      </w:pPr>
    </w:p>
    <w:p w14:paraId="12E288AC" w14:textId="77777777" w:rsidR="00812EA4" w:rsidRDefault="00812EA4" w:rsidP="33020727">
      <w:pPr>
        <w:tabs>
          <w:tab w:val="left" w:pos="3255"/>
        </w:tabs>
        <w:spacing w:line="360" w:lineRule="auto"/>
        <w:jc w:val="center"/>
        <w:rPr>
          <w:rFonts w:ascii="+mn-cs,+mn-ea" w:eastAsia="+mn-cs,+mn-ea" w:hAnsi="+mn-cs,+mn-ea" w:cs="+mn-cs,+mn-ea"/>
          <w:kern w:val="24"/>
          <w:u w:val="single"/>
          <w:lang w:val="en-US"/>
        </w:rPr>
      </w:pPr>
    </w:p>
    <w:p w14:paraId="5429096C" w14:textId="77777777" w:rsidR="00812EA4" w:rsidRDefault="00812EA4" w:rsidP="33020727">
      <w:pPr>
        <w:tabs>
          <w:tab w:val="left" w:pos="3255"/>
        </w:tabs>
        <w:spacing w:line="360" w:lineRule="auto"/>
        <w:jc w:val="center"/>
        <w:rPr>
          <w:rFonts w:ascii="+mn-cs,+mn-ea" w:eastAsia="+mn-cs,+mn-ea" w:hAnsi="+mn-cs,+mn-ea" w:cs="+mn-cs,+mn-ea"/>
          <w:kern w:val="24"/>
          <w:u w:val="single"/>
          <w:lang w:val="en-US"/>
        </w:rPr>
      </w:pPr>
    </w:p>
    <w:p w14:paraId="17517789" w14:textId="2B2917F1" w:rsidR="0015329F" w:rsidRPr="00336A55" w:rsidRDefault="0015329F" w:rsidP="33020727">
      <w:pPr>
        <w:tabs>
          <w:tab w:val="left" w:pos="3255"/>
        </w:tabs>
        <w:spacing w:line="360" w:lineRule="auto"/>
        <w:jc w:val="center"/>
        <w:rPr>
          <w:rFonts w:ascii="+mn-cs,+mn-ea" w:eastAsia="+mn-cs,+mn-ea" w:hAnsi="+mn-cs,+mn-ea" w:cs="+mn-cs,+mn-ea"/>
          <w:u w:val="single"/>
          <w:lang w:val="en-US"/>
        </w:rPr>
      </w:pPr>
      <w:r w:rsidRPr="33020727">
        <w:rPr>
          <w:rFonts w:ascii="+mn-cs,+mn-ea" w:eastAsia="+mn-cs,+mn-ea" w:hAnsi="+mn-cs,+mn-ea" w:cs="+mn-cs,+mn-ea"/>
          <w:kern w:val="24"/>
          <w:u w:val="single"/>
          <w:lang w:val="en-US"/>
        </w:rPr>
        <w:lastRenderedPageBreak/>
        <w:t>Pesticidele afecteaz</w:t>
      </w:r>
      <w:r w:rsidR="00291B4E">
        <w:rPr>
          <w:rFonts w:ascii="+mn-cs,+mn-ea" w:eastAsia="+mn-cs,+mn-ea" w:hAnsi="+mn-cs,+mn-ea" w:cs="+mn-cs,+mn-ea"/>
          <w:kern w:val="24"/>
          <w:u w:val="single"/>
          <w:lang w:val="en-US"/>
        </w:rPr>
        <w:t>ă</w:t>
      </w:r>
      <w:r w:rsidRPr="33020727">
        <w:rPr>
          <w:rFonts w:ascii="+mn-cs,+mn-ea" w:eastAsia="+mn-cs,+mn-ea" w:hAnsi="+mn-cs,+mn-ea" w:cs="+mn-cs,+mn-ea"/>
          <w:kern w:val="24"/>
          <w:u w:val="single"/>
          <w:lang w:val="en-US"/>
        </w:rPr>
        <w:t xml:space="preserve"> s</w:t>
      </w:r>
      <w:r w:rsidR="00291B4E">
        <w:rPr>
          <w:rFonts w:ascii="+mn-cs,+mn-ea" w:eastAsia="+mn-cs,+mn-ea" w:hAnsi="+mn-cs,+mn-ea" w:cs="+mn-cs,+mn-ea"/>
          <w:kern w:val="24"/>
          <w:u w:val="single"/>
          <w:lang w:val="en-US"/>
        </w:rPr>
        <w:t>ă</w:t>
      </w:r>
      <w:r w:rsidRPr="33020727">
        <w:rPr>
          <w:rFonts w:ascii="+mn-cs,+mn-ea" w:eastAsia="+mn-cs,+mn-ea" w:hAnsi="+mn-cs,+mn-ea" w:cs="+mn-cs,+mn-ea"/>
          <w:kern w:val="24"/>
          <w:u w:val="single"/>
          <w:lang w:val="en-US"/>
        </w:rPr>
        <w:t>n</w:t>
      </w:r>
      <w:r w:rsidR="00291B4E">
        <w:rPr>
          <w:rFonts w:ascii="+mn-cs,+mn-ea" w:eastAsia="+mn-cs,+mn-ea" w:hAnsi="+mn-cs,+mn-ea" w:cs="+mn-cs,+mn-ea"/>
          <w:kern w:val="24"/>
          <w:u w:val="single"/>
          <w:lang w:val="en-US"/>
        </w:rPr>
        <w:t>ă</w:t>
      </w:r>
      <w:r w:rsidRPr="33020727">
        <w:rPr>
          <w:rFonts w:ascii="+mn-cs,+mn-ea" w:eastAsia="+mn-cs,+mn-ea" w:hAnsi="+mn-cs,+mn-ea" w:cs="+mn-cs,+mn-ea"/>
          <w:kern w:val="24"/>
          <w:u w:val="single"/>
          <w:lang w:val="en-US"/>
        </w:rPr>
        <w:t>tatea uman</w:t>
      </w:r>
      <w:r w:rsidR="00291B4E">
        <w:rPr>
          <w:rFonts w:ascii="+mn-cs,+mn-ea" w:eastAsia="+mn-cs,+mn-ea" w:hAnsi="+mn-cs,+mn-ea" w:cs="+mn-cs,+mn-ea"/>
          <w:kern w:val="24"/>
          <w:u w:val="single"/>
          <w:lang w:val="en-US"/>
        </w:rPr>
        <w:t>ă</w:t>
      </w:r>
      <w:r w:rsidRPr="33020727">
        <w:rPr>
          <w:rFonts w:ascii="+mn-cs,+mn-ea" w:eastAsia="+mn-cs,+mn-ea" w:hAnsi="+mn-cs,+mn-ea" w:cs="+mn-cs,+mn-ea"/>
          <w:kern w:val="24"/>
          <w:u w:val="single"/>
          <w:lang w:val="en-US"/>
        </w:rPr>
        <w:t xml:space="preserve"> </w:t>
      </w:r>
    </w:p>
    <w:p w14:paraId="2B637E7D" w14:textId="77777777" w:rsidR="0015329F" w:rsidRPr="00692DBD" w:rsidRDefault="0015329F" w:rsidP="00692DBD">
      <w:pPr>
        <w:tabs>
          <w:tab w:val="left" w:pos="3255"/>
        </w:tabs>
        <w:spacing w:line="360" w:lineRule="auto"/>
        <w:jc w:val="both"/>
        <w:rPr>
          <w:sz w:val="22"/>
          <w:szCs w:val="22"/>
        </w:rPr>
      </w:pPr>
    </w:p>
    <w:p w14:paraId="55FC21C3" w14:textId="044EF333" w:rsidR="00182146" w:rsidRDefault="0015329F" w:rsidP="0015329F">
      <w:pPr>
        <w:tabs>
          <w:tab w:val="left" w:pos="3255"/>
        </w:tabs>
        <w:spacing w:line="360" w:lineRule="auto"/>
        <w:jc w:val="center"/>
      </w:pPr>
      <w:r>
        <w:rPr>
          <w:noProof/>
          <w:lang w:val="en-US"/>
        </w:rPr>
        <w:drawing>
          <wp:inline distT="0" distB="0" distL="0" distR="0" wp14:anchorId="63D4AE49" wp14:editId="712F20A6">
            <wp:extent cx="4193354" cy="3135887"/>
            <wp:effectExtent l="0" t="0" r="0" b="762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1521" cy="314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F34EC" w14:textId="77777777" w:rsidR="00D97B11" w:rsidRDefault="00D97B11" w:rsidP="0015329F">
      <w:pPr>
        <w:tabs>
          <w:tab w:val="left" w:pos="3255"/>
        </w:tabs>
        <w:spacing w:line="360" w:lineRule="auto"/>
        <w:jc w:val="center"/>
      </w:pPr>
    </w:p>
    <w:p w14:paraId="6DD09811" w14:textId="36DA50E4" w:rsidR="00D97B11" w:rsidRPr="008956CF" w:rsidRDefault="00D97B11" w:rsidP="33020727">
      <w:pPr>
        <w:spacing w:before="240" w:after="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33020727">
        <w:rPr>
          <w:rFonts w:ascii="+mn-cs,+mn-ea" w:eastAsia="+mn-cs,+mn-ea" w:hAnsi="+mn-cs,+mn-ea" w:cs="+mn-cs,+mn-ea"/>
          <w:kern w:val="24"/>
          <w:sz w:val="28"/>
          <w:szCs w:val="28"/>
          <w:u w:val="single"/>
          <w:lang w:val="en-US"/>
        </w:rPr>
        <w:t>Tragedia de gaz de la Bhopas:</w:t>
      </w:r>
      <w:r w:rsidRPr="33020727">
        <w:rPr>
          <w:rFonts w:ascii="+mn-cs,+mn-ea" w:eastAsia="+mn-cs,+mn-ea" w:hAnsi="+mn-cs,+mn-ea" w:cs="+mn-cs,+mn-ea"/>
          <w:kern w:val="24"/>
          <w:sz w:val="28"/>
          <w:szCs w:val="28"/>
          <w:lang w:val="en-US"/>
        </w:rPr>
        <w:t xml:space="preserve">  </w:t>
      </w:r>
    </w:p>
    <w:p w14:paraId="25D82EF9" w14:textId="0F8A0E55" w:rsidR="00D97B11" w:rsidRPr="00192F5A" w:rsidRDefault="00D97B11" w:rsidP="00812EA4">
      <w:pPr>
        <w:spacing w:before="240" w:after="40" w:line="360" w:lineRule="auto"/>
        <w:jc w:val="both"/>
        <w:rPr>
          <w:rFonts w:asciiTheme="majorHAnsi" w:eastAsia="Times New Roman" w:hAnsiTheme="majorHAnsi" w:cstheme="majorHAnsi"/>
          <w:spacing w:val="2"/>
          <w:lang w:val="en-US"/>
        </w:rPr>
      </w:pPr>
      <w:r w:rsidRPr="00812EA4">
        <w:rPr>
          <w:rFonts w:asciiTheme="majorHAnsi" w:eastAsia="+mn-cs,+mn-ea" w:hAnsiTheme="majorHAnsi" w:cstheme="majorHAnsi"/>
          <w:kern w:val="24"/>
          <w:lang w:val="en-US"/>
        </w:rPr>
        <w:t xml:space="preserve">- </w:t>
      </w:r>
      <w:r w:rsidR="33020727" w:rsidRPr="00192F5A">
        <w:rPr>
          <w:rFonts w:asciiTheme="majorHAnsi" w:eastAsia="+mn-cs,+mn-ea" w:hAnsiTheme="majorHAnsi" w:cstheme="majorHAnsi"/>
          <w:spacing w:val="2"/>
          <w:lang w:val="en-US"/>
        </w:rPr>
        <w:t>Cel mai grav dezastru industrial din istoria lumii este legat de produc</w:t>
      </w:r>
      <w:r w:rsidR="00291B4E" w:rsidRPr="00192F5A">
        <w:rPr>
          <w:rFonts w:asciiTheme="majorHAnsi" w:eastAsia="+mn-cs,+mn-ea" w:hAnsiTheme="majorHAnsi" w:cstheme="majorHAnsi"/>
          <w:spacing w:val="2"/>
          <w:lang w:val="en-US"/>
        </w:rPr>
        <w:t>ția pesticidelor</w:t>
      </w:r>
      <w:r w:rsidR="33020727" w:rsidRPr="00192F5A">
        <w:rPr>
          <w:rFonts w:asciiTheme="majorHAnsi" w:eastAsia="+mn-cs,+mn-ea" w:hAnsiTheme="majorHAnsi" w:cstheme="majorHAnsi"/>
          <w:spacing w:val="2"/>
          <w:lang w:val="en-US"/>
        </w:rPr>
        <w:t>. S</w:t>
      </w:r>
      <w:r w:rsidR="00291B4E" w:rsidRPr="00192F5A">
        <w:rPr>
          <w:rFonts w:asciiTheme="majorHAnsi" w:eastAsia="+mn-cs,+mn-ea" w:hAnsiTheme="majorHAnsi" w:cstheme="majorHAnsi"/>
          <w:spacing w:val="2"/>
          <w:lang w:val="en-US"/>
        </w:rPr>
        <w:t>-</w:t>
      </w:r>
      <w:r w:rsidR="33020727" w:rsidRPr="00192F5A">
        <w:rPr>
          <w:rFonts w:asciiTheme="majorHAnsi" w:eastAsia="+mn-cs,+mn-ea" w:hAnsiTheme="majorHAnsi" w:cstheme="majorHAnsi"/>
          <w:spacing w:val="2"/>
          <w:lang w:val="en-US"/>
        </w:rPr>
        <w:t xml:space="preserve">a </w:t>
      </w:r>
      <w:r w:rsidR="00291B4E" w:rsidRPr="00192F5A">
        <w:rPr>
          <w:rFonts w:asciiTheme="majorHAnsi" w:eastAsia="+mn-cs,+mn-ea" w:hAnsiTheme="majorHAnsi" w:cstheme="majorHAnsi"/>
          <w:spacing w:val="2"/>
          <w:lang w:val="en-US"/>
        </w:rPr>
        <w:t>î</w:t>
      </w:r>
      <w:r w:rsidR="33020727" w:rsidRPr="00192F5A">
        <w:rPr>
          <w:rFonts w:asciiTheme="majorHAnsi" w:eastAsia="+mn-cs,+mn-ea" w:hAnsiTheme="majorHAnsi" w:cstheme="majorHAnsi"/>
          <w:spacing w:val="2"/>
          <w:lang w:val="en-US"/>
        </w:rPr>
        <w:t>nt</w:t>
      </w:r>
      <w:r w:rsidR="00291B4E" w:rsidRPr="00192F5A">
        <w:rPr>
          <w:rFonts w:asciiTheme="majorHAnsi" w:eastAsia="+mn-cs,+mn-ea" w:hAnsiTheme="majorHAnsi" w:cstheme="majorHAnsi"/>
          <w:spacing w:val="2"/>
          <w:lang w:val="en-US"/>
        </w:rPr>
        <w:t>â</w:t>
      </w:r>
      <w:r w:rsidR="33020727" w:rsidRPr="00192F5A">
        <w:rPr>
          <w:rFonts w:asciiTheme="majorHAnsi" w:eastAsia="+mn-cs,+mn-ea" w:hAnsiTheme="majorHAnsi" w:cstheme="majorHAnsi"/>
          <w:spacing w:val="2"/>
          <w:lang w:val="en-US"/>
        </w:rPr>
        <w:t xml:space="preserve">mplat la Union Carbide Factory </w:t>
      </w:r>
      <w:r w:rsidR="00192F5A" w:rsidRPr="00192F5A">
        <w:rPr>
          <w:rFonts w:asciiTheme="majorHAnsi" w:eastAsia="+mn-cs,+mn-ea" w:hAnsiTheme="majorHAnsi" w:cstheme="majorHAnsi"/>
          <w:spacing w:val="2"/>
          <w:lang w:val="en-US"/>
        </w:rPr>
        <w:t>î</w:t>
      </w:r>
      <w:r w:rsidR="33020727" w:rsidRPr="00192F5A">
        <w:rPr>
          <w:rFonts w:asciiTheme="majorHAnsi" w:eastAsia="+mn-cs,+mn-ea" w:hAnsiTheme="majorHAnsi" w:cstheme="majorHAnsi"/>
          <w:spacing w:val="2"/>
          <w:lang w:val="en-US"/>
        </w:rPr>
        <w:t>n Bhopal, India pe 3 decembrie 1984.</w:t>
      </w:r>
    </w:p>
    <w:p w14:paraId="59FE5C84" w14:textId="1097436C" w:rsidR="00812EA4" w:rsidRDefault="00192F5A" w:rsidP="00812EA4">
      <w:pPr>
        <w:spacing w:before="240" w:after="40" w:line="360" w:lineRule="auto"/>
        <w:jc w:val="both"/>
        <w:rPr>
          <w:rFonts w:asciiTheme="majorHAnsi" w:eastAsia="+mn-cs,+mn-ea" w:hAnsiTheme="majorHAnsi" w:cstheme="majorHAnsi"/>
          <w:lang w:val="en-US"/>
        </w:rPr>
      </w:pPr>
      <w:r>
        <w:rPr>
          <w:rFonts w:asciiTheme="majorHAnsi" w:eastAsia="+mn-cs,+mn-ea" w:hAnsiTheme="majorHAnsi" w:cstheme="majorHAnsi"/>
          <w:kern w:val="24"/>
          <w:lang w:val="en-US"/>
        </w:rPr>
        <w:t>- Î</w:t>
      </w:r>
      <w:r w:rsidR="33020727" w:rsidRPr="00812EA4">
        <w:rPr>
          <w:rFonts w:asciiTheme="majorHAnsi" w:eastAsia="+mn-cs,+mn-ea" w:hAnsiTheme="majorHAnsi" w:cstheme="majorHAnsi"/>
          <w:lang w:val="en-US"/>
        </w:rPr>
        <w:t>n acest accident, izocianura de metil (MIC)</w:t>
      </w:r>
      <w:r>
        <w:rPr>
          <w:rFonts w:asciiTheme="majorHAnsi" w:eastAsia="+mn-cs,+mn-ea" w:hAnsiTheme="majorHAnsi" w:cstheme="majorHAnsi"/>
          <w:lang w:val="en-US"/>
        </w:rPr>
        <w:t xml:space="preserve"> </w:t>
      </w:r>
      <w:r w:rsidR="33020727" w:rsidRPr="00812EA4">
        <w:rPr>
          <w:rFonts w:asciiTheme="majorHAnsi" w:eastAsia="+mn-cs,+mn-ea" w:hAnsiTheme="majorHAnsi" w:cstheme="majorHAnsi"/>
          <w:lang w:val="en-US"/>
        </w:rPr>
        <w:t xml:space="preserve">- un ingredient </w:t>
      </w:r>
      <w:r>
        <w:rPr>
          <w:rFonts w:asciiTheme="majorHAnsi" w:eastAsia="+mn-cs,+mn-ea" w:hAnsiTheme="majorHAnsi" w:cstheme="majorHAnsi"/>
          <w:lang w:val="en-US"/>
        </w:rPr>
        <w:t>î</w:t>
      </w:r>
      <w:r w:rsidR="33020727" w:rsidRPr="00812EA4">
        <w:rPr>
          <w:rFonts w:asciiTheme="majorHAnsi" w:eastAsia="+mn-cs,+mn-ea" w:hAnsiTheme="majorHAnsi" w:cstheme="majorHAnsi"/>
          <w:lang w:val="en-US"/>
        </w:rPr>
        <w:t>n produc</w:t>
      </w:r>
      <w:r>
        <w:rPr>
          <w:rFonts w:asciiTheme="majorHAnsi" w:eastAsia="+mn-cs,+mn-ea" w:hAnsiTheme="majorHAnsi" w:cstheme="majorHAnsi"/>
          <w:lang w:val="en-US"/>
        </w:rPr>
        <w:t>ț</w:t>
      </w:r>
      <w:r w:rsidR="33020727" w:rsidRPr="00812EA4">
        <w:rPr>
          <w:rFonts w:asciiTheme="majorHAnsi" w:eastAsia="+mn-cs,+mn-ea" w:hAnsiTheme="majorHAnsi" w:cstheme="majorHAnsi"/>
          <w:lang w:val="en-US"/>
        </w:rPr>
        <w:t>ia de insecticid Carbaryl, a sc</w:t>
      </w:r>
      <w:r>
        <w:rPr>
          <w:rFonts w:asciiTheme="majorHAnsi" w:eastAsia="+mn-cs,+mn-ea" w:hAnsiTheme="majorHAnsi" w:cstheme="majorHAnsi"/>
          <w:lang w:val="en-US"/>
        </w:rPr>
        <w:t>ă</w:t>
      </w:r>
      <w:r w:rsidR="33020727" w:rsidRPr="00812EA4">
        <w:rPr>
          <w:rFonts w:asciiTheme="majorHAnsi" w:eastAsia="+mn-cs,+mn-ea" w:hAnsiTheme="majorHAnsi" w:cstheme="majorHAnsi"/>
          <w:lang w:val="en-US"/>
        </w:rPr>
        <w:t xml:space="preserve">pat </w:t>
      </w:r>
      <w:r>
        <w:rPr>
          <w:rFonts w:asciiTheme="majorHAnsi" w:eastAsia="+mn-cs,+mn-ea" w:hAnsiTheme="majorHAnsi" w:cstheme="majorHAnsi"/>
          <w:lang w:val="en-US"/>
        </w:rPr>
        <w:t>î</w:t>
      </w:r>
      <w:r w:rsidR="33020727" w:rsidRPr="00812EA4">
        <w:rPr>
          <w:rFonts w:asciiTheme="majorHAnsi" w:eastAsia="+mn-cs,+mn-ea" w:hAnsiTheme="majorHAnsi" w:cstheme="majorHAnsi"/>
          <w:lang w:val="en-US"/>
        </w:rPr>
        <w:t>n atmosfera omor</w:t>
      </w:r>
      <w:r>
        <w:rPr>
          <w:rFonts w:asciiTheme="majorHAnsi" w:eastAsia="+mn-cs,+mn-ea" w:hAnsiTheme="majorHAnsi" w:cstheme="majorHAnsi"/>
          <w:lang w:val="en-US"/>
        </w:rPr>
        <w:t>â</w:t>
      </w:r>
      <w:r w:rsidR="33020727" w:rsidRPr="00812EA4">
        <w:rPr>
          <w:rFonts w:asciiTheme="majorHAnsi" w:eastAsia="+mn-cs,+mn-ea" w:hAnsiTheme="majorHAnsi" w:cstheme="majorHAnsi"/>
          <w:lang w:val="en-US"/>
        </w:rPr>
        <w:t xml:space="preserve">nd mai mult de 3000 de persoane </w:t>
      </w:r>
      <w:r>
        <w:rPr>
          <w:rFonts w:asciiTheme="majorHAnsi" w:eastAsia="+mn-cs,+mn-ea" w:hAnsiTheme="majorHAnsi" w:cstheme="majorHAnsi"/>
          <w:lang w:val="en-US"/>
        </w:rPr>
        <w:t>î</w:t>
      </w:r>
      <w:r w:rsidR="33020727" w:rsidRPr="00812EA4">
        <w:rPr>
          <w:rFonts w:asciiTheme="majorHAnsi" w:eastAsia="+mn-cs,+mn-ea" w:hAnsiTheme="majorHAnsi" w:cstheme="majorHAnsi"/>
          <w:lang w:val="en-US"/>
        </w:rPr>
        <w:t>n c</w:t>
      </w:r>
      <w:r>
        <w:rPr>
          <w:rFonts w:asciiTheme="majorHAnsi" w:eastAsia="+mn-cs,+mn-ea" w:hAnsiTheme="majorHAnsi" w:cstheme="majorHAnsi"/>
          <w:lang w:val="en-US"/>
        </w:rPr>
        <w:t>â</w:t>
      </w:r>
      <w:r w:rsidR="33020727" w:rsidRPr="00812EA4">
        <w:rPr>
          <w:rFonts w:asciiTheme="majorHAnsi" w:eastAsia="+mn-cs,+mn-ea" w:hAnsiTheme="majorHAnsi" w:cstheme="majorHAnsi"/>
          <w:lang w:val="en-US"/>
        </w:rPr>
        <w:t>teva ore, al</w:t>
      </w:r>
      <w:r>
        <w:rPr>
          <w:rFonts w:asciiTheme="majorHAnsi" w:eastAsia="+mn-cs,+mn-ea" w:hAnsiTheme="majorHAnsi" w:cstheme="majorHAnsi"/>
          <w:lang w:val="en-US"/>
        </w:rPr>
        <w:t>ț</w:t>
      </w:r>
      <w:r w:rsidR="33020727" w:rsidRPr="00812EA4">
        <w:rPr>
          <w:rFonts w:asciiTheme="majorHAnsi" w:eastAsia="+mn-cs,+mn-ea" w:hAnsiTheme="majorHAnsi" w:cstheme="majorHAnsi"/>
          <w:lang w:val="en-US"/>
        </w:rPr>
        <w:t xml:space="preserve">i 8000 au murit </w:t>
      </w:r>
      <w:r>
        <w:rPr>
          <w:rFonts w:asciiTheme="majorHAnsi" w:eastAsia="+mn-cs,+mn-ea" w:hAnsiTheme="majorHAnsi" w:cstheme="majorHAnsi"/>
          <w:lang w:val="en-US"/>
        </w:rPr>
        <w:t>î</w:t>
      </w:r>
      <w:r w:rsidR="33020727" w:rsidRPr="00812EA4">
        <w:rPr>
          <w:rFonts w:asciiTheme="majorHAnsi" w:eastAsia="+mn-cs,+mn-ea" w:hAnsiTheme="majorHAnsi" w:cstheme="majorHAnsi"/>
          <w:lang w:val="en-US"/>
        </w:rPr>
        <w:t>n decursul a 3 zile iar alte 8000 au murit din cauza otravirii cu gaz</w:t>
      </w:r>
      <w:r>
        <w:rPr>
          <w:rFonts w:asciiTheme="majorHAnsi" w:eastAsia="+mn-cs,+mn-ea" w:hAnsiTheme="majorHAnsi" w:cstheme="majorHAnsi"/>
          <w:lang w:val="en-US"/>
        </w:rPr>
        <w:t>.</w:t>
      </w:r>
    </w:p>
    <w:p w14:paraId="7B96C9E4" w14:textId="40934162" w:rsidR="00812EA4" w:rsidRDefault="00D97B11" w:rsidP="00812EA4">
      <w:pPr>
        <w:spacing w:before="240" w:after="40" w:line="360" w:lineRule="auto"/>
        <w:jc w:val="both"/>
        <w:rPr>
          <w:rFonts w:asciiTheme="majorHAnsi" w:eastAsia="+mn-cs,+mn-ea" w:hAnsiTheme="majorHAnsi" w:cstheme="majorHAnsi"/>
          <w:lang w:val="en-US"/>
        </w:rPr>
      </w:pPr>
      <w:r w:rsidRPr="00812EA4">
        <w:rPr>
          <w:rFonts w:asciiTheme="majorHAnsi" w:eastAsia="+mn-cs,+mn-ea" w:hAnsiTheme="majorHAnsi" w:cstheme="majorHAnsi"/>
          <w:kern w:val="24"/>
          <w:lang w:val="en-US"/>
        </w:rPr>
        <w:t xml:space="preserve"> - </w:t>
      </w:r>
      <w:r w:rsidR="33020727" w:rsidRPr="00812EA4">
        <w:rPr>
          <w:rFonts w:asciiTheme="majorHAnsi" w:eastAsia="+mn-cs,+mn-ea" w:hAnsiTheme="majorHAnsi" w:cstheme="majorHAnsi"/>
          <w:lang w:val="en-US"/>
        </w:rPr>
        <w:t>Insecticidul Carbaryl, el ins</w:t>
      </w:r>
      <w:r w:rsidR="00192F5A">
        <w:rPr>
          <w:rFonts w:asciiTheme="majorHAnsi" w:eastAsia="+mn-cs,+mn-ea" w:hAnsiTheme="majorHAnsi" w:cstheme="majorHAnsi"/>
          <w:lang w:val="en-US"/>
        </w:rPr>
        <w:t>ăș</w:t>
      </w:r>
      <w:r w:rsidR="33020727" w:rsidRPr="00812EA4">
        <w:rPr>
          <w:rFonts w:asciiTheme="majorHAnsi" w:eastAsia="+mn-cs,+mn-ea" w:hAnsiTheme="majorHAnsi" w:cstheme="majorHAnsi"/>
          <w:lang w:val="en-US"/>
        </w:rPr>
        <w:t xml:space="preserve">i este un </w:t>
      </w:r>
      <w:r w:rsidR="33020727" w:rsidRPr="00812EA4">
        <w:rPr>
          <w:rFonts w:asciiTheme="majorHAnsi" w:eastAsia="+mn-cs,+mn-ea" w:hAnsiTheme="majorHAnsi" w:cstheme="majorHAnsi"/>
          <w:u w:val="single"/>
          <w:lang w:val="en-US"/>
        </w:rPr>
        <w:t xml:space="preserve">chimic foarte toxic </w:t>
      </w:r>
      <w:r w:rsidR="00192F5A">
        <w:rPr>
          <w:rFonts w:asciiTheme="majorHAnsi" w:eastAsia="+mn-cs,+mn-ea" w:hAnsiTheme="majorHAnsi" w:cstheme="majorHAnsi"/>
          <w:u w:val="single"/>
          <w:lang w:val="en-US"/>
        </w:rPr>
        <w:t>posibil cancerigen</w:t>
      </w:r>
      <w:r w:rsidR="33020727" w:rsidRPr="00812EA4">
        <w:rPr>
          <w:rFonts w:asciiTheme="majorHAnsi" w:eastAsia="+mn-cs,+mn-ea" w:hAnsiTheme="majorHAnsi" w:cstheme="majorHAnsi"/>
          <w:u w:val="single"/>
          <w:lang w:val="en-US"/>
        </w:rPr>
        <w:t>.</w:t>
      </w:r>
      <w:r w:rsidRPr="00812EA4">
        <w:rPr>
          <w:rFonts w:asciiTheme="majorHAnsi" w:eastAsia="+mn-cs,+mn-ea" w:hAnsiTheme="majorHAnsi" w:cstheme="majorHAnsi"/>
          <w:kern w:val="24"/>
          <w:lang w:val="en-US"/>
        </w:rPr>
        <w:t xml:space="preserve"> </w:t>
      </w:r>
    </w:p>
    <w:p w14:paraId="7AC9AD35" w14:textId="73C714CC" w:rsidR="00D97B11" w:rsidRPr="00812EA4" w:rsidRDefault="00D97B11" w:rsidP="00812EA4">
      <w:pPr>
        <w:spacing w:before="240" w:after="40" w:line="360" w:lineRule="auto"/>
        <w:jc w:val="both"/>
        <w:rPr>
          <w:rFonts w:asciiTheme="majorHAnsi" w:eastAsia="+mn-cs,+mn-ea" w:hAnsiTheme="majorHAnsi" w:cstheme="majorHAnsi"/>
          <w:lang w:val="en-US"/>
        </w:rPr>
      </w:pPr>
      <w:r w:rsidRPr="00812EA4">
        <w:rPr>
          <w:rFonts w:asciiTheme="majorHAnsi" w:eastAsia="+mn-cs,+mn-ea" w:hAnsiTheme="majorHAnsi" w:cstheme="majorHAnsi"/>
          <w:kern w:val="24"/>
          <w:lang w:val="en-US"/>
        </w:rPr>
        <w:t xml:space="preserve">- </w:t>
      </w:r>
      <w:r w:rsidR="00192F5A">
        <w:rPr>
          <w:rFonts w:asciiTheme="majorHAnsi" w:eastAsia="+mn-cs,+mn-ea" w:hAnsiTheme="majorHAnsi" w:cstheme="majorHAnsi"/>
          <w:lang w:val="en-US"/>
        </w:rPr>
        <w:t>Tragedia a apărut î</w:t>
      </w:r>
      <w:r w:rsidR="33020727" w:rsidRPr="00812EA4">
        <w:rPr>
          <w:rFonts w:asciiTheme="majorHAnsi" w:eastAsia="+mn-cs,+mn-ea" w:hAnsiTheme="majorHAnsi" w:cstheme="majorHAnsi"/>
          <w:lang w:val="en-US"/>
        </w:rPr>
        <w:t>n urma lipsei unor garan</w:t>
      </w:r>
      <w:r w:rsidR="00192F5A">
        <w:rPr>
          <w:rFonts w:asciiTheme="majorHAnsi" w:eastAsia="+mn-cs,+mn-ea" w:hAnsiTheme="majorHAnsi" w:cstheme="majorHAnsi"/>
          <w:lang w:val="en-US"/>
        </w:rPr>
        <w:t>ț</w:t>
      </w:r>
      <w:r w:rsidR="33020727" w:rsidRPr="00812EA4">
        <w:rPr>
          <w:rFonts w:asciiTheme="majorHAnsi" w:eastAsia="+mn-cs,+mn-ea" w:hAnsiTheme="majorHAnsi" w:cstheme="majorHAnsi"/>
          <w:lang w:val="en-US"/>
        </w:rPr>
        <w:t xml:space="preserve">ii adecvate </w:t>
      </w:r>
      <w:r w:rsidR="00192F5A">
        <w:rPr>
          <w:rFonts w:asciiTheme="majorHAnsi" w:eastAsia="+mn-cs,+mn-ea" w:hAnsiTheme="majorHAnsi" w:cstheme="majorHAnsi"/>
          <w:lang w:val="en-US"/>
        </w:rPr>
        <w:t>î</w:t>
      </w:r>
      <w:r w:rsidR="33020727" w:rsidRPr="00812EA4">
        <w:rPr>
          <w:rFonts w:asciiTheme="majorHAnsi" w:eastAsia="+mn-cs,+mn-ea" w:hAnsiTheme="majorHAnsi" w:cstheme="majorHAnsi"/>
          <w:lang w:val="en-US"/>
        </w:rPr>
        <w:t>n ceea ce prive</w:t>
      </w:r>
      <w:r w:rsidR="00192F5A">
        <w:rPr>
          <w:rFonts w:asciiTheme="majorHAnsi" w:eastAsia="+mn-cs,+mn-ea" w:hAnsiTheme="majorHAnsi" w:cstheme="majorHAnsi"/>
          <w:lang w:val="en-US"/>
        </w:rPr>
        <w:t>ș</w:t>
      </w:r>
      <w:r w:rsidR="33020727" w:rsidRPr="00812EA4">
        <w:rPr>
          <w:rFonts w:asciiTheme="majorHAnsi" w:eastAsia="+mn-cs,+mn-ea" w:hAnsiTheme="majorHAnsi" w:cstheme="majorHAnsi"/>
          <w:lang w:val="en-US"/>
        </w:rPr>
        <w:t xml:space="preserve">te stocarea chimicalelor </w:t>
      </w:r>
      <w:r w:rsidR="00192F5A">
        <w:rPr>
          <w:rFonts w:asciiTheme="majorHAnsi" w:eastAsia="+mn-cs,+mn-ea" w:hAnsiTheme="majorHAnsi" w:cstheme="majorHAnsi"/>
          <w:lang w:val="en-US"/>
        </w:rPr>
        <w:t>ș</w:t>
      </w:r>
      <w:r w:rsidR="33020727" w:rsidRPr="00812EA4">
        <w:rPr>
          <w:rFonts w:asciiTheme="majorHAnsi" w:eastAsia="+mn-cs,+mn-ea" w:hAnsiTheme="majorHAnsi" w:cstheme="majorHAnsi"/>
          <w:lang w:val="en-US"/>
        </w:rPr>
        <w:t xml:space="preserve">i lipsa advertismentului adecvat pentru public. Pesticidele cum sunt Lindane </w:t>
      </w:r>
      <w:r w:rsidR="00192F5A">
        <w:rPr>
          <w:rFonts w:asciiTheme="majorHAnsi" w:eastAsia="+mn-cs,+mn-ea" w:hAnsiTheme="majorHAnsi" w:cstheme="majorHAnsi"/>
          <w:lang w:val="en-US"/>
        </w:rPr>
        <w:t>ș</w:t>
      </w:r>
      <w:r w:rsidR="33020727" w:rsidRPr="00812EA4">
        <w:rPr>
          <w:rFonts w:asciiTheme="majorHAnsi" w:eastAsia="+mn-cs,+mn-ea" w:hAnsiTheme="majorHAnsi" w:cstheme="majorHAnsi"/>
          <w:lang w:val="en-US"/>
        </w:rPr>
        <w:t xml:space="preserve">i Sevin sunt </w:t>
      </w:r>
      <w:r w:rsidR="00192F5A">
        <w:rPr>
          <w:rFonts w:asciiTheme="majorHAnsi" w:eastAsia="+mn-cs,+mn-ea" w:hAnsiTheme="majorHAnsi" w:cstheme="majorHAnsi"/>
          <w:lang w:val="en-US"/>
        </w:rPr>
        <w:t>î</w:t>
      </w:r>
      <w:r w:rsidR="33020727" w:rsidRPr="00812EA4">
        <w:rPr>
          <w:rFonts w:asciiTheme="majorHAnsi" w:eastAsia="+mn-cs,+mn-ea" w:hAnsiTheme="majorHAnsi" w:cstheme="majorHAnsi"/>
          <w:lang w:val="en-US"/>
        </w:rPr>
        <w:t>nc</w:t>
      </w:r>
      <w:r w:rsidR="00192F5A">
        <w:rPr>
          <w:rFonts w:asciiTheme="majorHAnsi" w:eastAsia="+mn-cs,+mn-ea" w:hAnsiTheme="majorHAnsi" w:cstheme="majorHAnsi"/>
          <w:lang w:val="en-US"/>
        </w:rPr>
        <w:t>ă</w:t>
      </w:r>
      <w:r w:rsidR="33020727" w:rsidRPr="00812EA4">
        <w:rPr>
          <w:rFonts w:asciiTheme="majorHAnsi" w:eastAsia="+mn-cs,+mn-ea" w:hAnsiTheme="majorHAnsi" w:cstheme="majorHAnsi"/>
          <w:lang w:val="en-US"/>
        </w:rPr>
        <w:t xml:space="preserve"> depozitate </w:t>
      </w:r>
      <w:r w:rsidR="00192F5A">
        <w:rPr>
          <w:rFonts w:asciiTheme="majorHAnsi" w:eastAsia="+mn-cs,+mn-ea" w:hAnsiTheme="majorHAnsi" w:cstheme="majorHAnsi"/>
          <w:lang w:val="en-US"/>
        </w:rPr>
        <w:t>î</w:t>
      </w:r>
      <w:r w:rsidR="33020727" w:rsidRPr="00812EA4">
        <w:rPr>
          <w:rFonts w:asciiTheme="majorHAnsi" w:eastAsia="+mn-cs,+mn-ea" w:hAnsiTheme="majorHAnsi" w:cstheme="majorHAnsi"/>
          <w:lang w:val="en-US"/>
        </w:rPr>
        <w:t>ntr-o manier</w:t>
      </w:r>
      <w:r w:rsidR="00192F5A">
        <w:rPr>
          <w:rFonts w:asciiTheme="majorHAnsi" w:eastAsia="+mn-cs,+mn-ea" w:hAnsiTheme="majorHAnsi" w:cstheme="majorHAnsi"/>
          <w:lang w:val="en-US"/>
        </w:rPr>
        <w:t>ă</w:t>
      </w:r>
      <w:r w:rsidR="33020727" w:rsidRPr="00812EA4">
        <w:rPr>
          <w:rFonts w:asciiTheme="majorHAnsi" w:eastAsia="+mn-cs,+mn-ea" w:hAnsiTheme="majorHAnsi" w:cstheme="majorHAnsi"/>
          <w:lang w:val="en-US"/>
        </w:rPr>
        <w:t xml:space="preserve"> necorespunzatoare </w:t>
      </w:r>
      <w:r w:rsidR="00192F5A">
        <w:rPr>
          <w:rFonts w:asciiTheme="majorHAnsi" w:eastAsia="+mn-cs,+mn-ea" w:hAnsiTheme="majorHAnsi" w:cstheme="majorHAnsi"/>
          <w:lang w:val="en-US"/>
        </w:rPr>
        <w:t>î</w:t>
      </w:r>
      <w:r w:rsidR="33020727" w:rsidRPr="00812EA4">
        <w:rPr>
          <w:rFonts w:asciiTheme="majorHAnsi" w:eastAsia="+mn-cs,+mn-ea" w:hAnsiTheme="majorHAnsi" w:cstheme="majorHAnsi"/>
          <w:lang w:val="en-US"/>
        </w:rPr>
        <w:t>n fabrica abandonat</w:t>
      </w:r>
      <w:r w:rsidR="00192F5A">
        <w:rPr>
          <w:rFonts w:asciiTheme="majorHAnsi" w:eastAsia="+mn-cs,+mn-ea" w:hAnsiTheme="majorHAnsi" w:cstheme="majorHAnsi"/>
          <w:lang w:val="en-US"/>
        </w:rPr>
        <w:t>ă</w:t>
      </w:r>
      <w:r w:rsidR="33020727" w:rsidRPr="00812EA4">
        <w:rPr>
          <w:rFonts w:asciiTheme="majorHAnsi" w:eastAsia="+mn-cs,+mn-ea" w:hAnsiTheme="majorHAnsi" w:cstheme="majorHAnsi"/>
          <w:lang w:val="en-US"/>
        </w:rPr>
        <w:t xml:space="preserve"> </w:t>
      </w:r>
      <w:r w:rsidR="00192F5A">
        <w:rPr>
          <w:rFonts w:asciiTheme="majorHAnsi" w:eastAsia="+mn-cs,+mn-ea" w:hAnsiTheme="majorHAnsi" w:cstheme="majorHAnsi"/>
          <w:lang w:val="en-US"/>
        </w:rPr>
        <w:t>și</w:t>
      </w:r>
      <w:r w:rsidR="33020727" w:rsidRPr="00812EA4">
        <w:rPr>
          <w:rFonts w:asciiTheme="majorHAnsi" w:eastAsia="+mn-cs,+mn-ea" w:hAnsiTheme="majorHAnsi" w:cstheme="majorHAnsi"/>
          <w:lang w:val="en-US"/>
        </w:rPr>
        <w:t xml:space="preserve"> acum. </w:t>
      </w:r>
    </w:p>
    <w:p w14:paraId="003C77B4" w14:textId="77777777" w:rsidR="33020727" w:rsidRDefault="33020727" w:rsidP="33020727">
      <w:pPr>
        <w:spacing w:before="240" w:after="40" w:line="360" w:lineRule="auto"/>
        <w:rPr>
          <w:rFonts w:ascii="+mn-cs,+mn-ea" w:eastAsia="+mn-cs,+mn-ea" w:hAnsi="+mn-cs,+mn-ea" w:cs="+mn-cs,+mn-ea"/>
          <w:sz w:val="22"/>
          <w:szCs w:val="22"/>
          <w:lang w:val="en-US"/>
        </w:rPr>
      </w:pPr>
    </w:p>
    <w:p w14:paraId="03D6DC43" w14:textId="50CFD830" w:rsidR="33020727" w:rsidRDefault="33020727" w:rsidP="33020727">
      <w:pPr>
        <w:spacing w:before="240" w:after="40" w:line="360" w:lineRule="auto"/>
        <w:jc w:val="center"/>
        <w:rPr>
          <w:rFonts w:asciiTheme="minorEastAsia" w:eastAsiaTheme="minorEastAsia" w:hAnsiTheme="minorEastAsia" w:cstheme="minorEastAsia"/>
          <w:lang w:val="en-US"/>
        </w:rPr>
      </w:pPr>
      <w:r w:rsidRPr="33020727">
        <w:rPr>
          <w:rFonts w:asciiTheme="minorEastAsia" w:eastAsiaTheme="minorEastAsia" w:hAnsiTheme="minorEastAsia" w:cstheme="minorEastAsia"/>
          <w:lang w:val="en-US"/>
        </w:rPr>
        <w:lastRenderedPageBreak/>
        <w:t>Revolt</w:t>
      </w:r>
      <w:r w:rsidR="00192F5A">
        <w:rPr>
          <w:rFonts w:asciiTheme="minorEastAsia" w:eastAsiaTheme="minorEastAsia" w:hAnsiTheme="minorEastAsia" w:cstheme="minorEastAsia"/>
          <w:lang w:val="en-US"/>
        </w:rPr>
        <w:t>ă</w:t>
      </w:r>
      <w:r w:rsidRPr="33020727">
        <w:rPr>
          <w:rFonts w:asciiTheme="minorEastAsia" w:eastAsiaTheme="minorEastAsia" w:hAnsiTheme="minorEastAsia" w:cstheme="minorEastAsia"/>
          <w:lang w:val="en-US"/>
        </w:rPr>
        <w:t xml:space="preserve"> </w:t>
      </w:r>
      <w:r w:rsidR="00192F5A">
        <w:rPr>
          <w:rFonts w:asciiTheme="minorEastAsia" w:eastAsiaTheme="minorEastAsia" w:hAnsiTheme="minorEastAsia" w:cstheme="minorEastAsia"/>
          <w:lang w:val="en-US"/>
        </w:rPr>
        <w:t>î</w:t>
      </w:r>
      <w:r w:rsidRPr="33020727">
        <w:rPr>
          <w:rFonts w:asciiTheme="minorEastAsia" w:eastAsiaTheme="minorEastAsia" w:hAnsiTheme="minorEastAsia" w:cstheme="minorEastAsia"/>
          <w:lang w:val="en-US"/>
        </w:rPr>
        <w:t xml:space="preserve">mpotriva Uniunii Carbide </w:t>
      </w:r>
      <w:r w:rsidR="00192F5A">
        <w:rPr>
          <w:rFonts w:asciiTheme="minorEastAsia" w:eastAsiaTheme="minorEastAsia" w:hAnsiTheme="minorEastAsia" w:cstheme="minorEastAsia"/>
          <w:lang w:val="en-US"/>
        </w:rPr>
        <w:t>ș</w:t>
      </w:r>
      <w:r w:rsidRPr="33020727">
        <w:rPr>
          <w:rFonts w:asciiTheme="minorEastAsia" w:eastAsiaTheme="minorEastAsia" w:hAnsiTheme="minorEastAsia" w:cstheme="minorEastAsia"/>
          <w:lang w:val="en-US"/>
        </w:rPr>
        <w:t xml:space="preserve">i Dow Chemicals </w:t>
      </w:r>
    </w:p>
    <w:p w14:paraId="01F435DD" w14:textId="716E5A45" w:rsidR="0058062C" w:rsidRDefault="0058062C" w:rsidP="0015329F">
      <w:pPr>
        <w:tabs>
          <w:tab w:val="left" w:pos="3255"/>
        </w:tabs>
        <w:spacing w:line="360" w:lineRule="auto"/>
        <w:jc w:val="center"/>
      </w:pPr>
      <w:r>
        <w:rPr>
          <w:noProof/>
          <w:lang w:val="en-US"/>
        </w:rPr>
        <w:drawing>
          <wp:inline distT="0" distB="0" distL="0" distR="0" wp14:anchorId="3189F8A3" wp14:editId="61DDFFA2">
            <wp:extent cx="3646380" cy="2438049"/>
            <wp:effectExtent l="0" t="0" r="0" b="635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6762" cy="244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30846" w14:textId="77777777" w:rsidR="0058062C" w:rsidRDefault="0058062C" w:rsidP="0015329F">
      <w:pPr>
        <w:tabs>
          <w:tab w:val="left" w:pos="3255"/>
        </w:tabs>
        <w:spacing w:line="360" w:lineRule="auto"/>
        <w:jc w:val="center"/>
      </w:pPr>
    </w:p>
    <w:p w14:paraId="286E3514" w14:textId="50A587D9" w:rsidR="001433B5" w:rsidRPr="0056579A" w:rsidRDefault="001433B5" w:rsidP="33020727">
      <w:pPr>
        <w:spacing w:before="240" w:after="40" w:line="360" w:lineRule="auto"/>
        <w:rPr>
          <w:rFonts w:ascii="Times New Roman" w:eastAsia="Times New Roman" w:hAnsi="Times New Roman" w:cs="Times New Roman"/>
          <w:sz w:val="22"/>
          <w:szCs w:val="22"/>
          <w:lang w:val="en-US"/>
        </w:rPr>
      </w:pPr>
      <w:r w:rsidRPr="33020727">
        <w:rPr>
          <w:rFonts w:asciiTheme="minorEastAsia" w:eastAsiaTheme="minorEastAsia" w:hAnsiTheme="minorEastAsia" w:cstheme="minorEastAsia"/>
          <w:kern w:val="24"/>
          <w:sz w:val="28"/>
          <w:szCs w:val="28"/>
          <w:u w:val="single"/>
          <w:lang w:val="en-US"/>
        </w:rPr>
        <w:t>Alternative sigure al</w:t>
      </w:r>
      <w:r w:rsidR="00192F5A">
        <w:rPr>
          <w:rFonts w:asciiTheme="minorEastAsia" w:eastAsiaTheme="minorEastAsia" w:hAnsiTheme="minorEastAsia" w:cstheme="minorEastAsia"/>
          <w:kern w:val="24"/>
          <w:sz w:val="28"/>
          <w:szCs w:val="28"/>
          <w:u w:val="single"/>
          <w:lang w:val="en-US"/>
        </w:rPr>
        <w:t>e</w:t>
      </w:r>
      <w:r w:rsidRPr="33020727">
        <w:rPr>
          <w:rFonts w:asciiTheme="minorEastAsia" w:eastAsiaTheme="minorEastAsia" w:hAnsiTheme="minorEastAsia" w:cstheme="minorEastAsia"/>
          <w:kern w:val="24"/>
          <w:sz w:val="28"/>
          <w:szCs w:val="28"/>
          <w:u w:val="single"/>
          <w:lang w:val="en-US"/>
        </w:rPr>
        <w:t xml:space="preserve"> pesticidelor :</w:t>
      </w:r>
    </w:p>
    <w:p w14:paraId="1DF766B3" w14:textId="2A7DB66F" w:rsidR="001433B5" w:rsidRPr="00812EA4" w:rsidRDefault="001433B5" w:rsidP="00812EA4">
      <w:pPr>
        <w:spacing w:before="240" w:after="40" w:line="360" w:lineRule="auto"/>
        <w:jc w:val="both"/>
        <w:rPr>
          <w:rFonts w:asciiTheme="majorHAnsi" w:eastAsiaTheme="minorEastAsia" w:hAnsiTheme="majorHAnsi" w:cstheme="majorHAnsi"/>
          <w:lang w:val="en-US"/>
        </w:rPr>
      </w:pPr>
      <w:r w:rsidRPr="00812EA4">
        <w:rPr>
          <w:rFonts w:asciiTheme="majorHAnsi" w:eastAsiaTheme="minorEastAsia" w:hAnsiTheme="majorHAnsi" w:cstheme="majorHAnsi"/>
          <w:kern w:val="24"/>
          <w:lang w:val="en-US"/>
        </w:rPr>
        <w:t xml:space="preserve">• 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Gestionarea integrat</w:t>
      </w:r>
      <w:r w:rsidR="00192F5A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 xml:space="preserve"> a d</w:t>
      </w:r>
      <w:r w:rsidR="00192F5A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un</w:t>
      </w:r>
      <w:r w:rsidR="00192F5A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torilor (IPM) este o abordare eficient</w:t>
      </w:r>
      <w:r w:rsidR="00192F5A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 xml:space="preserve"> </w:t>
      </w:r>
      <w:r w:rsidR="00192F5A">
        <w:rPr>
          <w:rFonts w:asciiTheme="majorHAnsi" w:eastAsiaTheme="minorEastAsia" w:hAnsiTheme="majorHAnsi" w:cstheme="majorHAnsi"/>
          <w:lang w:val="en-US"/>
        </w:rPr>
        <w:t>ș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i ecologic</w:t>
      </w:r>
      <w:r w:rsidR="00192F5A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 xml:space="preserve"> la gestionarea d</w:t>
      </w:r>
      <w:r w:rsidR="00192F5A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un</w:t>
      </w:r>
      <w:r w:rsidR="00192F5A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torilor care se bazeaz</w:t>
      </w:r>
      <w:r w:rsidR="00192F5A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 xml:space="preserve"> pe o combina</w:t>
      </w:r>
      <w:r w:rsidR="00192F5A">
        <w:rPr>
          <w:rFonts w:asciiTheme="majorHAnsi" w:eastAsiaTheme="minorEastAsia" w:hAnsiTheme="majorHAnsi" w:cstheme="majorHAnsi"/>
          <w:lang w:val="en-US"/>
        </w:rPr>
        <w:t>ț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ie de practici comune .</w:t>
      </w:r>
    </w:p>
    <w:p w14:paraId="16BA6217" w14:textId="01160CD0" w:rsidR="001433B5" w:rsidRPr="00812EA4" w:rsidRDefault="001433B5" w:rsidP="00812EA4">
      <w:pPr>
        <w:spacing w:before="240" w:after="40" w:line="360" w:lineRule="auto"/>
        <w:jc w:val="both"/>
        <w:rPr>
          <w:rFonts w:asciiTheme="majorHAnsi" w:eastAsiaTheme="minorEastAsia" w:hAnsiTheme="majorHAnsi" w:cstheme="majorHAnsi"/>
          <w:lang w:val="en-US"/>
        </w:rPr>
      </w:pPr>
      <w:r w:rsidRPr="00812EA4">
        <w:rPr>
          <w:rFonts w:asciiTheme="majorHAnsi" w:eastAsiaTheme="minorEastAsia" w:hAnsiTheme="majorHAnsi" w:cstheme="majorHAnsi"/>
          <w:kern w:val="24"/>
          <w:lang w:val="en-US"/>
        </w:rPr>
        <w:t xml:space="preserve">• 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Programele IPM utilizeaz</w:t>
      </w:r>
      <w:r w:rsidR="00192F5A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 xml:space="preserve"> curent informa</w:t>
      </w:r>
      <w:r w:rsidR="00192F5A">
        <w:rPr>
          <w:rFonts w:asciiTheme="majorHAnsi" w:eastAsiaTheme="minorEastAsia" w:hAnsiTheme="majorHAnsi" w:cstheme="majorHAnsi"/>
          <w:lang w:val="en-US"/>
        </w:rPr>
        <w:t>ț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ii complete privind ciclurile de via</w:t>
      </w:r>
      <w:r w:rsidR="00192F5A">
        <w:rPr>
          <w:rFonts w:asciiTheme="majorHAnsi" w:eastAsiaTheme="minorEastAsia" w:hAnsiTheme="majorHAnsi" w:cstheme="majorHAnsi"/>
          <w:lang w:val="en-US"/>
        </w:rPr>
        <w:t>ță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 xml:space="preserve"> al d</w:t>
      </w:r>
      <w:r w:rsidR="00192F5A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un</w:t>
      </w:r>
      <w:r w:rsidR="00192F5A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 xml:space="preserve">torilor </w:t>
      </w:r>
      <w:r w:rsidR="00192F5A">
        <w:rPr>
          <w:rFonts w:asciiTheme="majorHAnsi" w:eastAsiaTheme="minorEastAsia" w:hAnsiTheme="majorHAnsi" w:cstheme="majorHAnsi"/>
          <w:lang w:val="en-US"/>
        </w:rPr>
        <w:t>ș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i interac</w:t>
      </w:r>
      <w:r w:rsidR="00192F5A">
        <w:rPr>
          <w:rFonts w:asciiTheme="majorHAnsi" w:eastAsiaTheme="minorEastAsia" w:hAnsiTheme="majorHAnsi" w:cstheme="majorHAnsi"/>
          <w:lang w:val="en-US"/>
        </w:rPr>
        <w:t>ț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iunea lor cu mediul .</w:t>
      </w:r>
    </w:p>
    <w:p w14:paraId="322E42DD" w14:textId="78C2F998" w:rsidR="33020727" w:rsidRPr="00812EA4" w:rsidRDefault="00812EA4" w:rsidP="00812EA4">
      <w:pPr>
        <w:spacing w:before="240" w:after="40" w:line="360" w:lineRule="auto"/>
        <w:jc w:val="both"/>
        <w:rPr>
          <w:rFonts w:asciiTheme="majorHAnsi" w:eastAsiaTheme="minorEastAsia" w:hAnsiTheme="majorHAnsi" w:cstheme="majorHAnsi"/>
          <w:lang w:val="en-US"/>
        </w:rPr>
      </w:pPr>
      <w:r w:rsidRPr="00812EA4">
        <w:rPr>
          <w:rFonts w:asciiTheme="majorHAnsi" w:eastAsiaTheme="minorEastAsia" w:hAnsiTheme="majorHAnsi" w:cstheme="majorHAnsi"/>
          <w:kern w:val="24"/>
          <w:lang w:val="en-US"/>
        </w:rPr>
        <w:t xml:space="preserve">• 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Acestea includ utilizarea de d</w:t>
      </w:r>
      <w:r w:rsidR="00192F5A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un</w:t>
      </w:r>
      <w:r w:rsidR="00192F5A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tori rezisten</w:t>
      </w:r>
      <w:r w:rsidR="00192F5A">
        <w:rPr>
          <w:rFonts w:asciiTheme="majorHAnsi" w:eastAsiaTheme="minorEastAsia" w:hAnsiTheme="majorHAnsi" w:cstheme="majorHAnsi"/>
          <w:lang w:val="en-US"/>
        </w:rPr>
        <w:t>ț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i sau toleran</w:t>
      </w:r>
      <w:r w:rsidR="00192F5A">
        <w:rPr>
          <w:rFonts w:asciiTheme="majorHAnsi" w:eastAsiaTheme="minorEastAsia" w:hAnsiTheme="majorHAnsi" w:cstheme="majorHAnsi"/>
          <w:lang w:val="en-US"/>
        </w:rPr>
        <w:t>ț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i, pr</w:t>
      </w:r>
      <w:r w:rsidR="00192F5A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d</w:t>
      </w:r>
      <w:r w:rsidR="00192F5A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 xml:space="preserve">tori </w:t>
      </w:r>
      <w:r w:rsidR="00192F5A">
        <w:rPr>
          <w:rFonts w:asciiTheme="majorHAnsi" w:eastAsiaTheme="minorEastAsia" w:hAnsiTheme="majorHAnsi" w:cstheme="majorHAnsi"/>
          <w:lang w:val="en-US"/>
        </w:rPr>
        <w:t>ș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i agen</w:t>
      </w:r>
      <w:r w:rsidR="00192F5A">
        <w:rPr>
          <w:rFonts w:asciiTheme="majorHAnsi" w:eastAsiaTheme="minorEastAsia" w:hAnsiTheme="majorHAnsi" w:cstheme="majorHAnsi"/>
          <w:lang w:val="en-US"/>
        </w:rPr>
        <w:t>ț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i patogeni , folosirea parazi</w:t>
      </w:r>
      <w:r w:rsidR="00192F5A">
        <w:rPr>
          <w:rFonts w:asciiTheme="majorHAnsi" w:eastAsiaTheme="minorEastAsia" w:hAnsiTheme="majorHAnsi" w:cstheme="majorHAnsi"/>
          <w:lang w:val="en-US"/>
        </w:rPr>
        <w:t>ț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ilor,  aratul de var</w:t>
      </w:r>
      <w:r w:rsidR="00192F5A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, plant</w:t>
      </w:r>
      <w:r w:rsidR="00192F5A" w:rsidRPr="00812EA4">
        <w:rPr>
          <w:rFonts w:asciiTheme="majorHAnsi" w:eastAsiaTheme="minorEastAsia" w:hAnsiTheme="majorHAnsi" w:cstheme="majorHAnsi"/>
          <w:lang w:val="en-US"/>
        </w:rPr>
        <w:t>a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rea t</w:t>
      </w:r>
      <w:r w:rsidR="00192F5A">
        <w:rPr>
          <w:rFonts w:asciiTheme="majorHAnsi" w:eastAsiaTheme="minorEastAsia" w:hAnsiTheme="majorHAnsi" w:cstheme="majorHAnsi"/>
          <w:lang w:val="en-US"/>
        </w:rPr>
        <w:t>ârzie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, m</w:t>
      </w:r>
      <w:r w:rsidR="00192F5A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 xml:space="preserve">surile de carantina, etc. </w:t>
      </w:r>
    </w:p>
    <w:p w14:paraId="53638ED3" w14:textId="1A480311" w:rsidR="00E83981" w:rsidRPr="0056579A" w:rsidRDefault="00E83981" w:rsidP="33020727">
      <w:pPr>
        <w:spacing w:before="240" w:after="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33020727">
        <w:rPr>
          <w:rFonts w:asciiTheme="minorEastAsia" w:eastAsiaTheme="minorEastAsia" w:hAnsiTheme="minorEastAsia" w:cstheme="minorEastAsia"/>
          <w:kern w:val="24"/>
          <w:sz w:val="28"/>
          <w:szCs w:val="28"/>
          <w:u w:val="single"/>
          <w:lang w:val="en-US"/>
        </w:rPr>
        <w:t>Metode de control biologic:</w:t>
      </w:r>
    </w:p>
    <w:p w14:paraId="30B314CD" w14:textId="71FA8384" w:rsidR="00E83981" w:rsidRPr="00812EA4" w:rsidRDefault="00E83981" w:rsidP="00812EA4">
      <w:pPr>
        <w:spacing w:before="240" w:after="40" w:line="360" w:lineRule="auto"/>
        <w:jc w:val="both"/>
        <w:rPr>
          <w:rFonts w:asciiTheme="majorHAnsi" w:eastAsiaTheme="minorEastAsia" w:hAnsiTheme="majorHAnsi" w:cstheme="majorHAnsi"/>
          <w:lang w:val="en-US"/>
        </w:rPr>
      </w:pPr>
      <w:r w:rsidRPr="00812EA4">
        <w:rPr>
          <w:rFonts w:asciiTheme="majorHAnsi" w:eastAsiaTheme="minorEastAsia" w:hAnsiTheme="majorHAnsi" w:cstheme="majorHAnsi"/>
          <w:kern w:val="24"/>
          <w:lang w:val="en-US"/>
        </w:rPr>
        <w:t xml:space="preserve">• 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Include folosirea organismelor vii benefice, numite du</w:t>
      </w:r>
      <w:r w:rsidR="00493472">
        <w:rPr>
          <w:rFonts w:asciiTheme="majorHAnsi" w:eastAsiaTheme="minorEastAsia" w:hAnsiTheme="majorHAnsi" w:cstheme="majorHAnsi"/>
          <w:lang w:val="en-US"/>
        </w:rPr>
        <w:t>ș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mani naturali pentru controlul d</w:t>
      </w:r>
      <w:r w:rsidR="00493472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un</w:t>
      </w:r>
      <w:r w:rsidR="00493472">
        <w:rPr>
          <w:rFonts w:asciiTheme="majorHAnsi" w:eastAsiaTheme="minorEastAsia" w:hAnsiTheme="majorHAnsi" w:cstheme="majorHAnsi"/>
          <w:lang w:val="en-US"/>
        </w:rPr>
        <w:t>ătorilor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 xml:space="preserve">. </w:t>
      </w:r>
    </w:p>
    <w:p w14:paraId="7F0D04F5" w14:textId="7A13196F" w:rsidR="00E83981" w:rsidRPr="00812EA4" w:rsidRDefault="00E83981" w:rsidP="00812EA4">
      <w:pPr>
        <w:spacing w:before="240" w:after="40" w:line="360" w:lineRule="auto"/>
        <w:jc w:val="both"/>
        <w:rPr>
          <w:rFonts w:asciiTheme="majorHAnsi" w:eastAsiaTheme="minorEastAsia" w:hAnsiTheme="majorHAnsi" w:cstheme="majorHAnsi"/>
          <w:lang w:val="en-US"/>
        </w:rPr>
      </w:pPr>
      <w:r w:rsidRPr="00812EA4">
        <w:rPr>
          <w:rFonts w:asciiTheme="majorHAnsi" w:eastAsiaTheme="minorEastAsia" w:hAnsiTheme="majorHAnsi" w:cstheme="majorHAnsi"/>
          <w:kern w:val="24"/>
          <w:lang w:val="en-US"/>
        </w:rPr>
        <w:t xml:space="preserve">• 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Controlul biologic este o parte important</w:t>
      </w:r>
      <w:r w:rsidR="00493472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 xml:space="preserve"> a orc</w:t>
      </w:r>
      <w:r w:rsidR="00493472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rui program integrat de gestionare a d</w:t>
      </w:r>
      <w:r w:rsidR="00493472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un</w:t>
      </w:r>
      <w:r w:rsidR="00493472">
        <w:rPr>
          <w:rFonts w:asciiTheme="majorHAnsi" w:eastAsiaTheme="minorEastAsia" w:hAnsiTheme="majorHAnsi" w:cstheme="majorHAnsi"/>
          <w:lang w:val="en-US"/>
        </w:rPr>
        <w:t>ătorilor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. Toate insectele au anumi</w:t>
      </w:r>
      <w:r w:rsidR="00493472">
        <w:rPr>
          <w:rFonts w:asciiTheme="majorHAnsi" w:eastAsiaTheme="minorEastAsia" w:hAnsiTheme="majorHAnsi" w:cstheme="majorHAnsi"/>
          <w:lang w:val="en-US"/>
        </w:rPr>
        <w:t>ț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i du</w:t>
      </w:r>
      <w:r w:rsidR="00493472">
        <w:rPr>
          <w:rFonts w:asciiTheme="majorHAnsi" w:eastAsiaTheme="minorEastAsia" w:hAnsiTheme="majorHAnsi" w:cstheme="majorHAnsi"/>
          <w:lang w:val="en-US"/>
        </w:rPr>
        <w:t>șmani naturali.</w:t>
      </w:r>
    </w:p>
    <w:p w14:paraId="12204222" w14:textId="6FF9C148" w:rsidR="00E83981" w:rsidRPr="00812EA4" w:rsidRDefault="00E83981" w:rsidP="00812EA4">
      <w:pPr>
        <w:spacing w:before="240" w:after="40" w:line="360" w:lineRule="auto"/>
        <w:jc w:val="both"/>
        <w:rPr>
          <w:rFonts w:asciiTheme="majorHAnsi" w:eastAsiaTheme="minorEastAsia" w:hAnsiTheme="majorHAnsi" w:cstheme="majorHAnsi"/>
          <w:lang w:val="en-US"/>
        </w:rPr>
      </w:pPr>
      <w:r w:rsidRPr="00812EA4">
        <w:rPr>
          <w:rFonts w:asciiTheme="majorHAnsi" w:eastAsiaTheme="minorEastAsia" w:hAnsiTheme="majorHAnsi" w:cstheme="majorHAnsi"/>
          <w:kern w:val="24"/>
          <w:lang w:val="en-US"/>
        </w:rPr>
        <w:lastRenderedPageBreak/>
        <w:t xml:space="preserve">• 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Gestionarea acestor du</w:t>
      </w:r>
      <w:r w:rsidR="00493472">
        <w:rPr>
          <w:rFonts w:asciiTheme="majorHAnsi" w:eastAsiaTheme="minorEastAsia" w:hAnsiTheme="majorHAnsi" w:cstheme="majorHAnsi"/>
          <w:lang w:val="en-US"/>
        </w:rPr>
        <w:t xml:space="preserve">șmani poate controla eficient 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multi d</w:t>
      </w:r>
      <w:r w:rsidR="00493472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>un</w:t>
      </w:r>
      <w:r w:rsidR="00493472">
        <w:rPr>
          <w:rFonts w:asciiTheme="majorHAnsi" w:eastAsiaTheme="minorEastAsia" w:hAnsiTheme="majorHAnsi" w:cstheme="majorHAnsi"/>
          <w:lang w:val="en-US"/>
        </w:rPr>
        <w:t>ă</w:t>
      </w:r>
      <w:r w:rsidR="33020727" w:rsidRPr="00812EA4">
        <w:rPr>
          <w:rFonts w:asciiTheme="majorHAnsi" w:eastAsiaTheme="minorEastAsia" w:hAnsiTheme="majorHAnsi" w:cstheme="majorHAnsi"/>
          <w:lang w:val="en-US"/>
        </w:rPr>
        <w:t xml:space="preserve">tori. Sunt trei componente a controlului biologic – Importare, Conservare, Augumentare </w:t>
      </w:r>
      <w:r w:rsidR="00493472">
        <w:rPr>
          <w:rFonts w:asciiTheme="majorHAnsi" w:eastAsiaTheme="minorEastAsia" w:hAnsiTheme="majorHAnsi" w:cstheme="majorHAnsi"/>
          <w:lang w:val="en-US"/>
        </w:rPr>
        <w:t>.</w:t>
      </w:r>
    </w:p>
    <w:p w14:paraId="29EFAE7E" w14:textId="340B8C06" w:rsidR="00F272C6" w:rsidRPr="0056579A" w:rsidRDefault="33020727" w:rsidP="33020727">
      <w:pPr>
        <w:spacing w:before="240" w:after="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33020727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 xml:space="preserve">Pesticide bio: </w:t>
      </w:r>
    </w:p>
    <w:p w14:paraId="6F5C8EA8" w14:textId="1C78A97E" w:rsidR="00E83981" w:rsidRPr="00812EA4" w:rsidRDefault="33020727" w:rsidP="00812EA4">
      <w:pPr>
        <w:spacing w:before="240" w:after="40" w:line="360" w:lineRule="auto"/>
        <w:jc w:val="both"/>
        <w:rPr>
          <w:rFonts w:asciiTheme="majorHAnsi" w:eastAsia="Times New Roman" w:hAnsiTheme="majorHAnsi" w:cstheme="majorHAnsi"/>
          <w:lang w:val="en-US"/>
        </w:rPr>
      </w:pPr>
      <w:r w:rsidRPr="00812EA4">
        <w:rPr>
          <w:rFonts w:asciiTheme="majorHAnsi" w:eastAsia="Times New Roman" w:hAnsiTheme="majorHAnsi" w:cstheme="majorHAnsi"/>
          <w:lang w:val="en-US"/>
        </w:rPr>
        <w:t xml:space="preserve">•Acestea sunt cele mai eficiente, importante </w:t>
      </w:r>
      <w:r w:rsidR="00493472">
        <w:rPr>
          <w:rFonts w:asciiTheme="majorHAnsi" w:eastAsia="Times New Roman" w:hAnsiTheme="majorHAnsi" w:cstheme="majorHAnsi"/>
          <w:lang w:val="en-US"/>
        </w:rPr>
        <w:t>ș</w:t>
      </w:r>
      <w:r w:rsidRPr="00812EA4">
        <w:rPr>
          <w:rFonts w:asciiTheme="majorHAnsi" w:eastAsia="Times New Roman" w:hAnsiTheme="majorHAnsi" w:cstheme="majorHAnsi"/>
          <w:lang w:val="en-US"/>
        </w:rPr>
        <w:t>i comerciale deoarece sunt ieftine, nu cauzeaz</w:t>
      </w:r>
      <w:r w:rsidR="00493472">
        <w:rPr>
          <w:rFonts w:asciiTheme="majorHAnsi" w:eastAsia="Times New Roman" w:hAnsiTheme="majorHAnsi" w:cstheme="majorHAnsi"/>
          <w:lang w:val="en-US"/>
        </w:rPr>
        <w:t>ă</w:t>
      </w:r>
      <w:r w:rsidRPr="00812EA4">
        <w:rPr>
          <w:rFonts w:asciiTheme="majorHAnsi" w:eastAsia="Times New Roman" w:hAnsiTheme="majorHAnsi" w:cstheme="majorHAnsi"/>
          <w:lang w:val="en-US"/>
        </w:rPr>
        <w:t xml:space="preserve"> poluare </w:t>
      </w:r>
      <w:r w:rsidR="00493472">
        <w:rPr>
          <w:rFonts w:asciiTheme="majorHAnsi" w:eastAsia="Times New Roman" w:hAnsiTheme="majorHAnsi" w:cstheme="majorHAnsi"/>
          <w:lang w:val="en-US"/>
        </w:rPr>
        <w:t>ș</w:t>
      </w:r>
      <w:r w:rsidRPr="00812EA4">
        <w:rPr>
          <w:rFonts w:asciiTheme="majorHAnsi" w:eastAsia="Times New Roman" w:hAnsiTheme="majorHAnsi" w:cstheme="majorHAnsi"/>
          <w:lang w:val="en-US"/>
        </w:rPr>
        <w:t>i nu prezint</w:t>
      </w:r>
      <w:r w:rsidR="00493472">
        <w:rPr>
          <w:rFonts w:asciiTheme="majorHAnsi" w:eastAsia="Times New Roman" w:hAnsiTheme="majorHAnsi" w:cstheme="majorHAnsi"/>
          <w:lang w:val="en-US"/>
        </w:rPr>
        <w:t>ă</w:t>
      </w:r>
      <w:r w:rsidRPr="00812EA4">
        <w:rPr>
          <w:rFonts w:asciiTheme="majorHAnsi" w:eastAsia="Times New Roman" w:hAnsiTheme="majorHAnsi" w:cstheme="majorHAnsi"/>
          <w:lang w:val="en-US"/>
        </w:rPr>
        <w:t xml:space="preserve"> o amenin</w:t>
      </w:r>
      <w:r w:rsidR="00493472">
        <w:rPr>
          <w:rFonts w:asciiTheme="majorHAnsi" w:eastAsia="Times New Roman" w:hAnsiTheme="majorHAnsi" w:cstheme="majorHAnsi"/>
          <w:lang w:val="en-US"/>
        </w:rPr>
        <w:t>ț</w:t>
      </w:r>
      <w:r w:rsidRPr="00812EA4">
        <w:rPr>
          <w:rFonts w:asciiTheme="majorHAnsi" w:eastAsia="Times New Roman" w:hAnsiTheme="majorHAnsi" w:cstheme="majorHAnsi"/>
          <w:lang w:val="en-US"/>
        </w:rPr>
        <w:t>are pentru s</w:t>
      </w:r>
      <w:r w:rsidR="00493472">
        <w:rPr>
          <w:rFonts w:asciiTheme="majorHAnsi" w:eastAsia="Times New Roman" w:hAnsiTheme="majorHAnsi" w:cstheme="majorHAnsi"/>
          <w:lang w:val="en-US"/>
        </w:rPr>
        <w:t>ă</w:t>
      </w:r>
      <w:r w:rsidRPr="00812EA4">
        <w:rPr>
          <w:rFonts w:asciiTheme="majorHAnsi" w:eastAsia="Times New Roman" w:hAnsiTheme="majorHAnsi" w:cstheme="majorHAnsi"/>
          <w:lang w:val="en-US"/>
        </w:rPr>
        <w:t>n</w:t>
      </w:r>
      <w:r w:rsidR="00493472">
        <w:rPr>
          <w:rFonts w:asciiTheme="majorHAnsi" w:eastAsia="Times New Roman" w:hAnsiTheme="majorHAnsi" w:cstheme="majorHAnsi"/>
          <w:lang w:val="en-US"/>
        </w:rPr>
        <w:t>ă</w:t>
      </w:r>
      <w:r w:rsidRPr="00812EA4">
        <w:rPr>
          <w:rFonts w:asciiTheme="majorHAnsi" w:eastAsia="Times New Roman" w:hAnsiTheme="majorHAnsi" w:cstheme="majorHAnsi"/>
          <w:lang w:val="en-US"/>
        </w:rPr>
        <w:t>tatea uman</w:t>
      </w:r>
      <w:r w:rsidR="00493472">
        <w:rPr>
          <w:rFonts w:asciiTheme="majorHAnsi" w:eastAsia="Times New Roman" w:hAnsiTheme="majorHAnsi" w:cstheme="majorHAnsi"/>
          <w:lang w:val="en-US"/>
        </w:rPr>
        <w:t>ă</w:t>
      </w:r>
      <w:r w:rsidRPr="00812EA4">
        <w:rPr>
          <w:rFonts w:asciiTheme="majorHAnsi" w:eastAsia="Times New Roman" w:hAnsiTheme="majorHAnsi" w:cstheme="majorHAnsi"/>
          <w:lang w:val="en-US"/>
        </w:rPr>
        <w:t>.</w:t>
      </w:r>
    </w:p>
    <w:p w14:paraId="1ADA815C" w14:textId="104F4CEF" w:rsidR="00E83981" w:rsidRPr="00812EA4" w:rsidRDefault="33020727" w:rsidP="00812EA4">
      <w:pPr>
        <w:spacing w:before="240" w:after="40" w:line="360" w:lineRule="auto"/>
        <w:jc w:val="both"/>
        <w:rPr>
          <w:rFonts w:asciiTheme="majorHAnsi" w:eastAsia="Times New Roman" w:hAnsiTheme="majorHAnsi" w:cstheme="majorHAnsi"/>
          <w:i/>
          <w:iCs/>
          <w:lang w:val="en-US"/>
        </w:rPr>
      </w:pPr>
      <w:r w:rsidRPr="00812EA4">
        <w:rPr>
          <w:rFonts w:asciiTheme="majorHAnsi" w:eastAsia="Times New Roman" w:hAnsiTheme="majorHAnsi" w:cstheme="majorHAnsi"/>
          <w:lang w:val="en-US"/>
        </w:rPr>
        <w:t xml:space="preserve"> •Ace</w:t>
      </w:r>
      <w:r w:rsidR="00493472">
        <w:rPr>
          <w:rFonts w:asciiTheme="majorHAnsi" w:eastAsia="Times New Roman" w:hAnsiTheme="majorHAnsi" w:cstheme="majorHAnsi"/>
          <w:lang w:val="en-US"/>
        </w:rPr>
        <w:t>știa includ</w:t>
      </w:r>
      <w:r w:rsidRPr="00812EA4">
        <w:rPr>
          <w:rFonts w:asciiTheme="majorHAnsi" w:eastAsia="Times New Roman" w:hAnsiTheme="majorHAnsi" w:cstheme="majorHAnsi"/>
          <w:lang w:val="en-US"/>
        </w:rPr>
        <w:t xml:space="preserve"> agen</w:t>
      </w:r>
      <w:r w:rsidR="00493472">
        <w:rPr>
          <w:rFonts w:asciiTheme="majorHAnsi" w:eastAsia="Times New Roman" w:hAnsiTheme="majorHAnsi" w:cstheme="majorHAnsi"/>
          <w:lang w:val="en-US"/>
        </w:rPr>
        <w:t>ț</w:t>
      </w:r>
      <w:r w:rsidRPr="00812EA4">
        <w:rPr>
          <w:rFonts w:asciiTheme="majorHAnsi" w:eastAsia="Times New Roman" w:hAnsiTheme="majorHAnsi" w:cstheme="majorHAnsi"/>
          <w:lang w:val="en-US"/>
        </w:rPr>
        <w:t xml:space="preserve">i naturali disponibili </w:t>
      </w:r>
      <w:r w:rsidR="00493472">
        <w:rPr>
          <w:rFonts w:asciiTheme="majorHAnsi" w:eastAsia="Times New Roman" w:hAnsiTheme="majorHAnsi" w:cstheme="majorHAnsi"/>
          <w:lang w:val="en-US"/>
        </w:rPr>
        <w:t>î</w:t>
      </w:r>
      <w:r w:rsidRPr="00812EA4">
        <w:rPr>
          <w:rFonts w:asciiTheme="majorHAnsi" w:eastAsia="Times New Roman" w:hAnsiTheme="majorHAnsi" w:cstheme="majorHAnsi"/>
          <w:lang w:val="en-US"/>
        </w:rPr>
        <w:t>n natur</w:t>
      </w:r>
      <w:r w:rsidR="00493472">
        <w:rPr>
          <w:rFonts w:asciiTheme="majorHAnsi" w:eastAsia="Times New Roman" w:hAnsiTheme="majorHAnsi" w:cstheme="majorHAnsi"/>
          <w:lang w:val="en-US"/>
        </w:rPr>
        <w:t>ă</w:t>
      </w:r>
      <w:r w:rsidRPr="00812EA4">
        <w:rPr>
          <w:rFonts w:asciiTheme="majorHAnsi" w:eastAsia="Times New Roman" w:hAnsiTheme="majorHAnsi" w:cstheme="majorHAnsi"/>
          <w:lang w:val="en-US"/>
        </w:rPr>
        <w:t xml:space="preserve">. </w:t>
      </w:r>
      <w:r w:rsidRPr="00812EA4">
        <w:rPr>
          <w:rFonts w:asciiTheme="majorHAnsi" w:eastAsia="Times New Roman" w:hAnsiTheme="majorHAnsi" w:cstheme="majorHAnsi"/>
          <w:i/>
          <w:iCs/>
          <w:lang w:val="en-US"/>
        </w:rPr>
        <w:t>Ex: Viru</w:t>
      </w:r>
      <w:r w:rsidR="00493472">
        <w:rPr>
          <w:rFonts w:asciiTheme="majorHAnsi" w:eastAsia="Times New Roman" w:hAnsiTheme="majorHAnsi" w:cstheme="majorHAnsi"/>
          <w:i/>
          <w:iCs/>
          <w:lang w:val="en-US"/>
        </w:rPr>
        <w:t>s</w:t>
      </w:r>
      <w:r w:rsidRPr="00812EA4">
        <w:rPr>
          <w:rFonts w:asciiTheme="majorHAnsi" w:eastAsia="Times New Roman" w:hAnsiTheme="majorHAnsi" w:cstheme="majorHAnsi"/>
          <w:i/>
          <w:iCs/>
          <w:lang w:val="en-US"/>
        </w:rPr>
        <w:t xml:space="preserve"> –Virusul policedrozei nucleare. Bacteri</w:t>
      </w:r>
      <w:r w:rsidR="00493472">
        <w:rPr>
          <w:rFonts w:asciiTheme="majorHAnsi" w:eastAsia="Times New Roman" w:hAnsiTheme="majorHAnsi" w:cstheme="majorHAnsi"/>
          <w:i/>
          <w:iCs/>
          <w:lang w:val="en-US"/>
        </w:rPr>
        <w:t>e</w:t>
      </w:r>
      <w:r w:rsidRPr="00812EA4">
        <w:rPr>
          <w:rFonts w:asciiTheme="majorHAnsi" w:eastAsia="Times New Roman" w:hAnsiTheme="majorHAnsi" w:cstheme="majorHAnsi"/>
          <w:i/>
          <w:iCs/>
          <w:lang w:val="en-US"/>
        </w:rPr>
        <w:t>- Bacillus thuringiensis, Ciuperc</w:t>
      </w:r>
      <w:r w:rsidR="00493472">
        <w:rPr>
          <w:rFonts w:asciiTheme="majorHAnsi" w:eastAsia="Times New Roman" w:hAnsiTheme="majorHAnsi" w:cstheme="majorHAnsi"/>
          <w:i/>
          <w:iCs/>
          <w:lang w:val="en-US"/>
        </w:rPr>
        <w:t>ă</w:t>
      </w:r>
      <w:r w:rsidRPr="00812EA4">
        <w:rPr>
          <w:rFonts w:asciiTheme="majorHAnsi" w:eastAsia="Times New Roman" w:hAnsiTheme="majorHAnsi" w:cstheme="majorHAnsi"/>
          <w:i/>
          <w:iCs/>
          <w:lang w:val="en-US"/>
        </w:rPr>
        <w:t>- Metarhizium, Beauveria.</w:t>
      </w:r>
    </w:p>
    <w:p w14:paraId="39EE9EFD" w14:textId="5601DAF0" w:rsidR="00E83981" w:rsidRPr="0056579A" w:rsidRDefault="00812EA4" w:rsidP="33020727">
      <w:pPr>
        <w:spacing w:before="240" w:after="40" w:line="360" w:lineRule="auto"/>
        <w:rPr>
          <w:rFonts w:ascii="Times New Roman" w:eastAsia="Times New Roman" w:hAnsi="Times New Roman" w:cs="Times New Roman"/>
          <w:sz w:val="22"/>
          <w:szCs w:val="22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37E18232" wp14:editId="2FD7BC75">
            <wp:simplePos x="0" y="0"/>
            <wp:positionH relativeFrom="margin">
              <wp:align>center</wp:align>
            </wp:positionH>
            <wp:positionV relativeFrom="paragraph">
              <wp:posOffset>624840</wp:posOffset>
            </wp:positionV>
            <wp:extent cx="3590925" cy="4521512"/>
            <wp:effectExtent l="0" t="0" r="0" b="0"/>
            <wp:wrapTopAndBottom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52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DAEF3D" w14:textId="1AC4AEF7" w:rsidR="33020727" w:rsidRDefault="33020727" w:rsidP="33020727">
      <w:pPr>
        <w:spacing w:before="240" w:after="40" w:line="360" w:lineRule="auto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14:paraId="4D47228C" w14:textId="77777777" w:rsidR="00493472" w:rsidRDefault="00493472" w:rsidP="00812EA4">
      <w:pPr>
        <w:tabs>
          <w:tab w:val="left" w:pos="3255"/>
        </w:tabs>
        <w:spacing w:line="360" w:lineRule="auto"/>
        <w:jc w:val="center"/>
        <w:rPr>
          <w:sz w:val="28"/>
          <w:szCs w:val="28"/>
        </w:rPr>
      </w:pPr>
    </w:p>
    <w:p w14:paraId="35E9B75F" w14:textId="0C392B0E" w:rsidR="001E010A" w:rsidRPr="001E010A" w:rsidRDefault="001E010A" w:rsidP="00812EA4">
      <w:pPr>
        <w:tabs>
          <w:tab w:val="left" w:pos="3255"/>
        </w:tabs>
        <w:spacing w:line="360" w:lineRule="auto"/>
        <w:jc w:val="center"/>
        <w:rPr>
          <w:sz w:val="28"/>
          <w:szCs w:val="28"/>
        </w:rPr>
      </w:pPr>
      <w:r w:rsidRPr="001E010A">
        <w:rPr>
          <w:sz w:val="28"/>
          <w:szCs w:val="28"/>
        </w:rPr>
        <w:lastRenderedPageBreak/>
        <w:t>Bibliogra</w:t>
      </w:r>
      <w:r w:rsidR="00493472">
        <w:rPr>
          <w:sz w:val="28"/>
          <w:szCs w:val="28"/>
        </w:rPr>
        <w:t>fie</w:t>
      </w:r>
    </w:p>
    <w:p w14:paraId="4F292E44" w14:textId="1E22FFDA" w:rsidR="001E010A" w:rsidRPr="001E010A" w:rsidRDefault="001E010A" w:rsidP="00493472">
      <w:pPr>
        <w:pStyle w:val="ListParagraph"/>
        <w:numPr>
          <w:ilvl w:val="0"/>
          <w:numId w:val="17"/>
        </w:numPr>
        <w:spacing w:after="240" w:line="360" w:lineRule="auto"/>
        <w:jc w:val="both"/>
        <w:rPr>
          <w:rFonts w:eastAsia="Times New Roman" w:cs="Times New Roman"/>
          <w:sz w:val="22"/>
          <w:szCs w:val="22"/>
          <w:lang w:val="en-US"/>
        </w:rPr>
      </w:pPr>
      <w:r w:rsidRPr="001E010A">
        <w:rPr>
          <w:rFonts w:eastAsiaTheme="minorEastAsia"/>
          <w:color w:val="333333"/>
          <w:kern w:val="24"/>
          <w:sz w:val="22"/>
          <w:szCs w:val="22"/>
          <w:highlight w:val="white"/>
          <w:lang w:val="it-IT"/>
        </w:rPr>
        <w:t>Chemicals as Intentional and Accidental Global Environmental Threats, 2006, Lubomir Simeonov and Elisabeta Chirila (eds), NATO Science for Peace and Security, Series C: Environmental Security, Springer Science+Business Media, Dordrecht, ISBN 1-4020-5096-8.</w:t>
      </w:r>
    </w:p>
    <w:p w14:paraId="79E0D48B" w14:textId="3E6D5EF9" w:rsidR="001E010A" w:rsidRPr="001E010A" w:rsidRDefault="001E010A" w:rsidP="00493472">
      <w:pPr>
        <w:pStyle w:val="ListParagraph"/>
        <w:numPr>
          <w:ilvl w:val="0"/>
          <w:numId w:val="17"/>
        </w:numPr>
        <w:spacing w:after="240" w:line="360" w:lineRule="auto"/>
        <w:jc w:val="both"/>
        <w:rPr>
          <w:rFonts w:eastAsia="Times New Roman" w:cs="Times New Roman"/>
          <w:sz w:val="22"/>
          <w:szCs w:val="22"/>
          <w:lang w:val="en-US"/>
        </w:rPr>
      </w:pPr>
      <w:r w:rsidRPr="001E010A">
        <w:rPr>
          <w:rFonts w:eastAsiaTheme="minorEastAsia"/>
          <w:color w:val="333333"/>
          <w:kern w:val="24"/>
          <w:sz w:val="22"/>
          <w:szCs w:val="22"/>
          <w:highlight w:val="white"/>
          <w:lang w:val="it-IT"/>
        </w:rPr>
        <w:t>Soil Chemical Pollution, Risk Assessment, Remediation and Security, 2008, Lubomir Simeonov and Vardan Sargsyan (eds), NATO Science for Peace and Security, Series C: Environmental Security, Springer Science+Business Media, Dordrecht, ISBN 978-1-4020-8255-9.</w:t>
      </w:r>
    </w:p>
    <w:p w14:paraId="4146E3A3" w14:textId="03265378" w:rsidR="001E010A" w:rsidRPr="001E010A" w:rsidRDefault="001E010A" w:rsidP="00493472">
      <w:pPr>
        <w:pStyle w:val="ListParagraph"/>
        <w:numPr>
          <w:ilvl w:val="0"/>
          <w:numId w:val="17"/>
        </w:numPr>
        <w:spacing w:after="240" w:line="360" w:lineRule="auto"/>
        <w:jc w:val="both"/>
        <w:rPr>
          <w:rFonts w:eastAsia="Times New Roman" w:cs="Times New Roman"/>
          <w:sz w:val="22"/>
          <w:szCs w:val="22"/>
          <w:lang w:val="en-US"/>
        </w:rPr>
      </w:pPr>
      <w:r w:rsidRPr="001E010A">
        <w:rPr>
          <w:rFonts w:eastAsiaTheme="minorEastAsia"/>
          <w:color w:val="333333"/>
          <w:kern w:val="24"/>
          <w:sz w:val="22"/>
          <w:szCs w:val="22"/>
          <w:highlight w:val="white"/>
          <w:lang w:val="it-IT"/>
        </w:rPr>
        <w:t>Exposure and Risk Assessment of Chemical Pollution - Contemporary Methodology, 2009, Lubomir I. Simeonov and Mahmoud A. Hassanien (eds), NATO Science for Peace and Security, Series C: Environmental Security, Springer Science+Business Media, Dordrecht, ISBN 978-90-481-2333-9.</w:t>
      </w:r>
    </w:p>
    <w:p w14:paraId="5797C9E4" w14:textId="6AB6373A" w:rsidR="001E010A" w:rsidRPr="001E010A" w:rsidRDefault="001E010A" w:rsidP="00493472">
      <w:pPr>
        <w:pStyle w:val="ListParagraph"/>
        <w:numPr>
          <w:ilvl w:val="0"/>
          <w:numId w:val="17"/>
        </w:numPr>
        <w:spacing w:after="240" w:line="360" w:lineRule="auto"/>
        <w:jc w:val="both"/>
        <w:rPr>
          <w:rFonts w:eastAsia="Times New Roman" w:cs="Times New Roman"/>
          <w:sz w:val="22"/>
          <w:szCs w:val="22"/>
          <w:lang w:val="en-US"/>
        </w:rPr>
      </w:pPr>
      <w:r w:rsidRPr="001E010A">
        <w:rPr>
          <w:rFonts w:eastAsiaTheme="minorEastAsia"/>
          <w:color w:val="333333"/>
          <w:kern w:val="24"/>
          <w:sz w:val="22"/>
          <w:szCs w:val="22"/>
          <w:highlight w:val="white"/>
          <w:lang w:val="it-IT"/>
        </w:rPr>
        <w:t>Environmental Heavy Metal Pollution and Effects on Child Mental Development, 2011, Lubomir I. Simeonov, Mihail V. Kochubovsky, Biana G. Simeonova (eds), NATO Science for Peace and Security, Series C: Environmental Security, Springer Science+Business Media, Dordrecht, ISBN 978-94-007-0252-3.</w:t>
      </w:r>
    </w:p>
    <w:p w14:paraId="75291C52" w14:textId="418E36C4" w:rsidR="001E010A" w:rsidRPr="001E010A" w:rsidRDefault="001E010A" w:rsidP="00493472">
      <w:pPr>
        <w:pStyle w:val="ListParagraph"/>
        <w:numPr>
          <w:ilvl w:val="0"/>
          <w:numId w:val="17"/>
        </w:numPr>
        <w:spacing w:after="240" w:line="360" w:lineRule="auto"/>
        <w:jc w:val="both"/>
        <w:rPr>
          <w:rFonts w:eastAsia="Times New Roman" w:cs="Times New Roman"/>
          <w:sz w:val="22"/>
          <w:szCs w:val="22"/>
          <w:lang w:val="en-US"/>
        </w:rPr>
      </w:pPr>
      <w:r w:rsidRPr="001E010A">
        <w:rPr>
          <w:rFonts w:eastAsiaTheme="minorEastAsia"/>
          <w:color w:val="333333"/>
          <w:kern w:val="24"/>
          <w:sz w:val="22"/>
          <w:szCs w:val="22"/>
          <w:highlight w:val="white"/>
          <w:lang w:val="it-IT"/>
        </w:rPr>
        <w:t>Environmental Security Assessment and Management of Obsolete Pesticides in Southeast Europe, 2013, L.I.Simeonov, F.Z.Makaev, B.G.Simeonova (eds), NATO Science for Peace and Security, Series C: Environmental Security, Springer Science+Business Media, Dordrecht,  ISBN 978-94-007-6460.</w:t>
      </w:r>
    </w:p>
    <w:p w14:paraId="5FA59B00" w14:textId="77777777" w:rsidR="001433B5" w:rsidRDefault="001433B5" w:rsidP="0015329F">
      <w:pPr>
        <w:tabs>
          <w:tab w:val="left" w:pos="3255"/>
        </w:tabs>
        <w:spacing w:line="360" w:lineRule="auto"/>
        <w:jc w:val="center"/>
      </w:pPr>
    </w:p>
    <w:p w14:paraId="6F38308E" w14:textId="77777777" w:rsidR="001433B5" w:rsidRPr="00825B67" w:rsidRDefault="001433B5" w:rsidP="0015329F">
      <w:pPr>
        <w:tabs>
          <w:tab w:val="left" w:pos="3255"/>
        </w:tabs>
        <w:spacing w:line="360" w:lineRule="auto"/>
        <w:jc w:val="center"/>
        <w:sectPr w:rsidR="001433B5" w:rsidRPr="00825B67" w:rsidSect="001235EC">
          <w:headerReference w:type="default" r:id="rId18"/>
          <w:footerReference w:type="default" r:id="rId19"/>
          <w:pgSz w:w="11900" w:h="16840"/>
          <w:pgMar w:top="1843" w:right="1701" w:bottom="1417" w:left="1701" w:header="708" w:footer="708" w:gutter="0"/>
          <w:cols w:space="708"/>
          <w:docGrid w:linePitch="360"/>
        </w:sectPr>
      </w:pPr>
    </w:p>
    <w:p w14:paraId="115678EB" w14:textId="60343B0B" w:rsidR="00BD5584" w:rsidRPr="00D41986" w:rsidRDefault="00BD5584" w:rsidP="004C5C76">
      <w:pPr>
        <w:rPr>
          <w:lang w:val="en-GB"/>
        </w:rPr>
      </w:pPr>
    </w:p>
    <w:p w14:paraId="177ED256" w14:textId="7496CB20" w:rsidR="00CC2627" w:rsidRDefault="00CC2627" w:rsidP="004C5C76"/>
    <w:p w14:paraId="7757F70B" w14:textId="46FD8AE6" w:rsidR="00CC2627" w:rsidRDefault="00825B67" w:rsidP="004C5C76">
      <w:r>
        <w:rPr>
          <w:noProof/>
          <w:lang w:val="en-US"/>
        </w:rPr>
        <w:drawing>
          <wp:inline distT="0" distB="0" distL="0" distR="0" wp14:anchorId="454104FA" wp14:editId="5B4D8446">
            <wp:extent cx="5346660" cy="4228465"/>
            <wp:effectExtent l="0" t="0" r="698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68" cy="423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867D1" w14:textId="77777777" w:rsidR="00825B67" w:rsidRDefault="00825B67" w:rsidP="004C5C76"/>
    <w:p w14:paraId="2EB30C9E" w14:textId="1B426693" w:rsidR="00825B67" w:rsidRPr="004C5C76" w:rsidRDefault="00825B67" w:rsidP="004C5C76">
      <w:r w:rsidRPr="00C20705">
        <w:rPr>
          <w:rFonts w:ascii="Arial" w:hAnsi="Arial" w:cs="Arial"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5DCBC" wp14:editId="7AB42483">
                <wp:simplePos x="0" y="0"/>
                <wp:positionH relativeFrom="column">
                  <wp:posOffset>777240</wp:posOffset>
                </wp:positionH>
                <wp:positionV relativeFrom="paragraph">
                  <wp:posOffset>499745</wp:posOffset>
                </wp:positionV>
                <wp:extent cx="3985591" cy="2097405"/>
                <wp:effectExtent l="0" t="0" r="0" b="0"/>
                <wp:wrapNone/>
                <wp:docPr id="18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5591" cy="2097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34648" w14:textId="77777777" w:rsidR="00825B67" w:rsidRPr="00C20705" w:rsidRDefault="00401D9E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  <w:hyperlink r:id="rId21" w:history="1">
                              <w:r w:rsidR="00825B67" w:rsidRPr="00C20705">
                                <w:rPr>
                                  <w:rStyle w:val="Hyperlink"/>
                                  <w:rFonts w:ascii="Museo 100" w:hAnsi="Museo 100" w:cstheme="minorBidi"/>
                                  <w:kern w:val="24"/>
                                  <w:sz w:val="32"/>
                                  <w:szCs w:val="22"/>
                                  <w:lang w:val="en-GB"/>
                                </w:rPr>
                                <w:t>https://toxoer.com</w:t>
                              </w:r>
                            </w:hyperlink>
                          </w:p>
                          <w:p w14:paraId="075C221C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</w:p>
                          <w:p w14:paraId="74953980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lang w:val="en-GB"/>
                              </w:rPr>
                            </w:pPr>
                          </w:p>
                          <w:p w14:paraId="7B0EEA61" w14:textId="1F968FAF" w:rsidR="00C05F5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>Project coordinator:</w:t>
                            </w:r>
                            <w:r w:rsidR="00C05F5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 xml:space="preserve"> Ana I. Morales</w:t>
                            </w:r>
                          </w:p>
                          <w:p w14:paraId="774D292C" w14:textId="064281B4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Headquarters office in Salamanca.</w:t>
                            </w:r>
                          </w:p>
                          <w:p w14:paraId="66317937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Dept. Building, Campus Miguel de Unamuno, 37007.</w:t>
                            </w:r>
                          </w:p>
                          <w:p w14:paraId="1304131E" w14:textId="41DEE64D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 xml:space="preserve">Contact Phone: +34 </w:t>
                            </w:r>
                            <w:r w:rsidR="00C05F5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663 056 665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5DCBC" id="_x0000_s1029" type="#_x0000_t202" style="position:absolute;margin-left:61.2pt;margin-top:39.35pt;width:313.85pt;height:16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" filled="f" stroked="f">
                <v:path arrowok="t"/>
                <v:textbox>
                  <w:txbxContent>
                    <w:p w14:paraId="5E734648" w14:textId="77777777" w:rsidR="00825B67" w:rsidRPr="00C20705" w:rsidRDefault="00401D9E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  <w:hyperlink r:id="rId22" w:history="1">
                        <w:r w:rsidR="00825B67" w:rsidRPr="00C20705">
                          <w:rPr>
                            <w:rStyle w:val="Hyperlink"/>
                            <w:rFonts w:ascii="Museo 100" w:hAnsi="Museo 100" w:cstheme="minorBidi"/>
                            <w:kern w:val="24"/>
                            <w:sz w:val="32"/>
                            <w:szCs w:val="22"/>
                            <w:lang w:val="en-GB"/>
                          </w:rPr>
                          <w:t>https://toxoer.com</w:t>
                        </w:r>
                      </w:hyperlink>
                    </w:p>
                    <w:p w14:paraId="075C221C" w14:textId="77777777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</w:p>
                    <w:p w14:paraId="74953980" w14:textId="77777777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lang w:val="en-GB"/>
                        </w:rPr>
                      </w:pPr>
                    </w:p>
                    <w:p w14:paraId="7B0EEA61" w14:textId="1F968FAF" w:rsidR="00C05F5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Project coordinator:</w:t>
                      </w:r>
                      <w:r w:rsidR="00C05F5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 xml:space="preserve"> Ana I. Morales</w:t>
                      </w:r>
                    </w:p>
                    <w:p w14:paraId="774D292C" w14:textId="064281B4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Headquarters office in Salamanca.</w:t>
                      </w:r>
                    </w:p>
                    <w:p w14:paraId="66317937" w14:textId="77777777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Dept. Building, Campus Miguel de Unamuno, 37007.</w:t>
                      </w:r>
                    </w:p>
                    <w:p w14:paraId="1304131E" w14:textId="41DEE64D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Contact Phone: +34 </w:t>
                      </w:r>
                      <w:r w:rsidR="00C05F5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663 056 665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25B67" w:rsidRPr="004C5C76" w:rsidSect="001235EC">
      <w:pgSz w:w="11900" w:h="16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DD8675" w14:textId="77777777" w:rsidR="00401D9E" w:rsidRDefault="00401D9E" w:rsidP="00642EE5">
      <w:r>
        <w:separator/>
      </w:r>
    </w:p>
  </w:endnote>
  <w:endnote w:type="continuationSeparator" w:id="0">
    <w:p w14:paraId="24F6AF63" w14:textId="77777777" w:rsidR="00401D9E" w:rsidRDefault="00401D9E" w:rsidP="0064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Museo 7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Museo 1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,Garamond">
    <w:altName w:val="Arial"/>
    <w:panose1 w:val="00000000000000000000"/>
    <w:charset w:val="00"/>
    <w:family w:val="roman"/>
    <w:notTrueType/>
    <w:pitch w:val="default"/>
  </w:font>
  <w:font w:name="Arial,Yu Mincho">
    <w:altName w:val="Arial"/>
    <w:panose1 w:val="00000000000000000000"/>
    <w:charset w:val="00"/>
    <w:family w:val="roman"/>
    <w:notTrueType/>
    <w:pitch w:val="default"/>
  </w:font>
  <w:font w:name="Calibri,Yu Mincho">
    <w:altName w:val="Calibri"/>
    <w:panose1 w:val="00000000000000000000"/>
    <w:charset w:val="00"/>
    <w:family w:val="roman"/>
    <w:notTrueType/>
    <w:pitch w:val="default"/>
  </w:font>
  <w:font w:name="+mn-cs,+mn-ea">
    <w:altName w:val="Cambria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3512F" w14:textId="1B0B2E80" w:rsidR="00481872" w:rsidRPr="003956E4" w:rsidRDefault="005B1B13" w:rsidP="005B1B13">
    <w:pPr>
      <w:pStyle w:val="Footer"/>
      <w:ind w:left="-1134"/>
      <w:rPr>
        <w:color w:val="0070C0"/>
      </w:rPr>
    </w:pPr>
    <w:r w:rsidRPr="005B1B13">
      <w:rPr>
        <w:noProof/>
        <w:color w:val="0070C0"/>
        <w:lang w:val="en-US"/>
      </w:rPr>
      <w:drawing>
        <wp:anchor distT="0" distB="0" distL="114300" distR="114300" simplePos="0" relativeHeight="251682816" behindDoc="0" locked="0" layoutInCell="1" allowOverlap="1" wp14:anchorId="28E4E14C" wp14:editId="20BDC9F0">
          <wp:simplePos x="0" y="0"/>
          <wp:positionH relativeFrom="column">
            <wp:posOffset>208915</wp:posOffset>
          </wp:positionH>
          <wp:positionV relativeFrom="paragraph">
            <wp:posOffset>-110490</wp:posOffset>
          </wp:positionV>
          <wp:extent cx="1790700" cy="511175"/>
          <wp:effectExtent l="0" t="0" r="0" b="3175"/>
          <wp:wrapNone/>
          <wp:docPr id="207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w:drawing>
        <wp:anchor distT="0" distB="0" distL="114300" distR="114300" simplePos="0" relativeHeight="251680768" behindDoc="0" locked="0" layoutInCell="1" allowOverlap="1" wp14:anchorId="5CC615A3" wp14:editId="299293F4">
          <wp:simplePos x="0" y="0"/>
          <wp:positionH relativeFrom="column">
            <wp:posOffset>6036945</wp:posOffset>
          </wp:positionH>
          <wp:positionV relativeFrom="paragraph">
            <wp:posOffset>-27305</wp:posOffset>
          </wp:positionV>
          <wp:extent cx="1235075" cy="458470"/>
          <wp:effectExtent l="0" t="0" r="3175" b="0"/>
          <wp:wrapNone/>
          <wp:docPr id="2074" name="Picture 2" descr="Risultati immagini per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Risultati immagini per creative common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46" r="50362"/>
                  <a:stretch/>
                </pic:blipFill>
                <pic:spPr bwMode="auto">
                  <a:xfrm>
                    <a:off x="0" y="0"/>
                    <a:ext cx="1235075" cy="4584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2AF15CA" wp14:editId="1703B61A">
              <wp:simplePos x="0" y="0"/>
              <wp:positionH relativeFrom="column">
                <wp:posOffset>3890010</wp:posOffset>
              </wp:positionH>
              <wp:positionV relativeFrom="paragraph">
                <wp:posOffset>-276225</wp:posOffset>
              </wp:positionV>
              <wp:extent cx="2147570" cy="960120"/>
              <wp:effectExtent l="0" t="0" r="0" b="0"/>
              <wp:wrapNone/>
              <wp:docPr id="17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7570" cy="960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6DD637" w14:textId="77777777" w:rsidR="005B1B13" w:rsidRPr="0058691E" w:rsidRDefault="005B1B13" w:rsidP="005B1B13">
                          <w:pPr>
                            <w:pStyle w:val="BalloonText"/>
                            <w:jc w:val="right"/>
                            <w:rPr>
                              <w:lang w:val="en-GB"/>
                            </w:rPr>
                          </w:pPr>
                          <w:r w:rsidRPr="005B1B13">
                            <w:rPr>
                              <w:rFonts w:ascii="Museo 100" w:hAnsi="Museo 100"/>
                              <w:color w:val="222A35"/>
                              <w:kern w:val="24"/>
                              <w:sz w:val="16"/>
                              <w:szCs w:val="22"/>
                              <w:lang w:val="en-GB"/>
                            </w:rPr>
                            <w:t>This work is licensed under a Creative commons attribution – non commercial 4.0 international license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AF15C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06.3pt;margin-top:-21.75pt;width:169.1pt;height:75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" filled="f" stroked="f">
              <v:path arrowok="t"/>
              <v:textbox>
                <w:txbxContent>
                  <w:p w14:paraId="066DD637" w14:textId="77777777" w:rsidR="005B1B13" w:rsidRPr="0058691E" w:rsidRDefault="005B1B13" w:rsidP="005B1B13">
                    <w:pPr>
                      <w:pStyle w:val="BalloonText"/>
                      <w:jc w:val="right"/>
                      <w:rPr>
                        <w:lang w:val="en-GB"/>
                      </w:rPr>
                    </w:pPr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>This work is licensed under a Creative commons attribution – non commercial 4.0 international license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7FE2D" w14:textId="36F61E41" w:rsidR="005B1B13" w:rsidRPr="003956E4" w:rsidRDefault="00D41986" w:rsidP="005B1B13">
    <w:pPr>
      <w:pStyle w:val="Footer"/>
      <w:ind w:left="-1134"/>
      <w:rPr>
        <w:color w:val="0070C0"/>
      </w:rPr>
    </w:pPr>
    <w:r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AF36BFF" wp14:editId="0749A75C">
              <wp:simplePos x="0" y="0"/>
              <wp:positionH relativeFrom="column">
                <wp:posOffset>5683885</wp:posOffset>
              </wp:positionH>
              <wp:positionV relativeFrom="paragraph">
                <wp:posOffset>497840</wp:posOffset>
              </wp:positionV>
              <wp:extent cx="457200" cy="295275"/>
              <wp:effectExtent l="0" t="0" r="0" b="9525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2747B2" w14:textId="583257D8" w:rsidR="00D41986" w:rsidRPr="00D41986" w:rsidRDefault="00D41986" w:rsidP="00D41986">
                          <w:pPr>
                            <w:rPr>
                              <w:b/>
                              <w:sz w:val="28"/>
                              <w:szCs w:val="28"/>
                              <w:lang w:val="es-ES"/>
                            </w:rPr>
                          </w:pP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E140D" w:rsidRPr="005E140D">
                            <w:rPr>
                              <w:b/>
                              <w:noProof/>
                              <w:color w:val="0070C0"/>
                              <w:sz w:val="28"/>
                              <w:szCs w:val="28"/>
                              <w:lang w:val="es-ES"/>
                            </w:rPr>
                            <w:t>13</w: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F36BFF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3" type="#_x0000_t202" style="position:absolute;left:0;text-align:left;margin-left:447.55pt;margin-top:39.2pt;width:36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" fillcolor="white [3201]" stroked="f" strokeweight=".5pt">
              <v:textbox>
                <w:txbxContent>
                  <w:p w14:paraId="0D2747B2" w14:textId="583257D8" w:rsidR="00D41986" w:rsidRPr="00D41986" w:rsidRDefault="00D41986" w:rsidP="00D41986">
                    <w:pPr>
                      <w:rPr>
                        <w:b/>
                        <w:sz w:val="28"/>
                        <w:szCs w:val="28"/>
                        <w:lang w:val="es-ES"/>
                      </w:rPr>
                    </w:pP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begin"/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instrText>PAGE   \* MERGEFORMAT</w:instrTex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separate"/>
                    </w:r>
                    <w:r w:rsidR="005E140D" w:rsidRPr="005E140D">
                      <w:rPr>
                        <w:b/>
                        <w:noProof/>
                        <w:color w:val="0070C0"/>
                        <w:sz w:val="28"/>
                        <w:szCs w:val="28"/>
                        <w:lang w:val="es-ES"/>
                      </w:rPr>
                      <w:t>13</w: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70C0"/>
        <w:lang w:val="en-US"/>
      </w:rPr>
      <w:drawing>
        <wp:inline distT="0" distB="0" distL="0" distR="0" wp14:anchorId="04708ACF" wp14:editId="13D288B1">
          <wp:extent cx="7236460" cy="749935"/>
          <wp:effectExtent l="0" t="0" r="254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46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33B608" w14:textId="77777777" w:rsidR="00401D9E" w:rsidRDefault="00401D9E" w:rsidP="00642EE5">
      <w:r>
        <w:separator/>
      </w:r>
    </w:p>
  </w:footnote>
  <w:footnote w:type="continuationSeparator" w:id="0">
    <w:p w14:paraId="604AE1C9" w14:textId="77777777" w:rsidR="00401D9E" w:rsidRDefault="00401D9E" w:rsidP="00642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7FD44" w14:textId="07E1F645" w:rsidR="00481872" w:rsidRPr="00825B67" w:rsidRDefault="00825B67" w:rsidP="00825B67">
    <w:pPr>
      <w:pStyle w:val="Header"/>
    </w:pPr>
    <w:r w:rsidRPr="00825B67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2B1676C" wp14:editId="6AD9501B">
          <wp:simplePos x="0" y="0"/>
          <wp:positionH relativeFrom="margin">
            <wp:posOffset>2631440</wp:posOffset>
          </wp:positionH>
          <wp:positionV relativeFrom="paragraph">
            <wp:posOffset>55880</wp:posOffset>
          </wp:positionV>
          <wp:extent cx="2114550" cy="2035810"/>
          <wp:effectExtent l="1270" t="0" r="1270" b="1270"/>
          <wp:wrapNone/>
          <wp:docPr id="2173" name="Segnaposto contenuto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gnaposto contenuto 4"/>
                  <pic:cNvPicPr>
                    <a:picLocks noGrp="1" noChangeAspect="1"/>
                  </pic:cNvPicPr>
                </pic:nvPicPr>
                <pic:blipFill rotWithShape="1">
                  <a:blip r:embed="rId1"/>
                  <a:srcRect l="14951" r="26633"/>
                  <a:stretch/>
                </pic:blipFill>
                <pic:spPr>
                  <a:xfrm rot="5400000">
                    <a:off x="0" y="0"/>
                    <a:ext cx="2114550" cy="203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DE30CA8" wp14:editId="7A694259">
              <wp:simplePos x="0" y="0"/>
              <wp:positionH relativeFrom="margin">
                <wp:posOffset>522605</wp:posOffset>
              </wp:positionH>
              <wp:positionV relativeFrom="paragraph">
                <wp:posOffset>2033905</wp:posOffset>
              </wp:positionV>
              <wp:extent cx="6332220" cy="1280160"/>
              <wp:effectExtent l="0" t="0" r="0" b="0"/>
              <wp:wrapNone/>
              <wp:docPr id="9" name="Titolo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332220" cy="1280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185CED" w14:textId="77777777" w:rsidR="00825B67" w:rsidRPr="00825B67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LEARNING TOXICOLOGY </w:t>
                          </w:r>
                        </w:p>
                        <w:p w14:paraId="5DB1C511" w14:textId="77777777" w:rsidR="00825B67" w:rsidRPr="00B85622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sz w:val="22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THROUGH OPEN EDUCATIONAL 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E30CA8" id="_x0000_s1030" style="position:absolute;margin-left:41.15pt;margin-top:160.15pt;width:498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" filled="f" stroked="f">
              <v:path arrowok="t"/>
              <o:lock v:ext="edit" grouping="t"/>
              <v:textbox>
                <w:txbxContent>
                  <w:p w14:paraId="4C185CED" w14:textId="77777777" w:rsidR="00825B67" w:rsidRPr="00825B67" w:rsidRDefault="00825B67" w:rsidP="00825B67">
                    <w:pPr>
                      <w:pStyle w:val="BalloonText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LEARNING TOXICOLOGY </w:t>
                    </w:r>
                  </w:p>
                  <w:p w14:paraId="5DB1C511" w14:textId="77777777" w:rsidR="00825B67" w:rsidRPr="00B85622" w:rsidRDefault="00825B67" w:rsidP="00825B67">
                    <w:pPr>
                      <w:pStyle w:val="BalloonText"/>
                      <w:spacing w:line="204" w:lineRule="auto"/>
                      <w:jc w:val="center"/>
                      <w:rPr>
                        <w:sz w:val="22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THROUGH OPEN EDUCATIONAL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3234ED0" wp14:editId="6C934C6A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7360920" cy="3482340"/>
              <wp:effectExtent l="19050" t="19050" r="11430" b="22860"/>
              <wp:wrapNone/>
              <wp:docPr id="13" name="Rettango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0920" cy="3482340"/>
                      </a:xfrm>
                      <a:prstGeom prst="rect">
                        <a:avLst/>
                      </a:prstGeom>
                      <a:noFill/>
                      <a:ln w="38100" cap="flat" cmpd="dbl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52763C" id="Rettangolo 13" o:spid="_x0000_s1026" style="position:absolute;margin-left:0;margin-top:1.45pt;width:579.6pt;height:27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" filled="f" strokecolor="#41719c" strokeweight="3pt">
              <v:stroke linestyle="thinThin"/>
            </v:rect>
          </w:pict>
        </mc:Fallback>
      </mc:AlternateContent>
    </w:r>
    <w:r w:rsidR="00075083" w:rsidRPr="00825B67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E6F43" w14:textId="77777777" w:rsidR="00CC2627" w:rsidRPr="004C5C76" w:rsidRDefault="00CC2627" w:rsidP="004C5C76">
    <w:pP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</w:pPr>
    <w:r w:rsidRPr="00A86731">
      <w:rPr>
        <w:i/>
        <w:noProof/>
        <w:sz w:val="22"/>
        <w:szCs w:val="22"/>
        <w:lang w:val="en-US"/>
      </w:rPr>
      <w:drawing>
        <wp:anchor distT="0" distB="0" distL="114300" distR="114300" simplePos="0" relativeHeight="251672576" behindDoc="1" locked="0" layoutInCell="1" allowOverlap="1" wp14:anchorId="0DBBCF14" wp14:editId="7903E98F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ab/>
    </w:r>
  </w:p>
  <w:p w14:paraId="1B9F2340" w14:textId="414925FB" w:rsidR="00CC2627" w:rsidRPr="00075083" w:rsidRDefault="00CC2627" w:rsidP="00075083">
    <w:pPr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</w:pPr>
    <w:r w:rsidRPr="00075083">
      <w:rPr>
        <w:i/>
        <w:noProof/>
        <w:sz w:val="22"/>
        <w:szCs w:val="22"/>
        <w:lang w:val="en-US"/>
      </w:rPr>
      <w:drawing>
        <wp:anchor distT="0" distB="0" distL="114300" distR="114300" simplePos="0" relativeHeight="251674624" behindDoc="1" locked="0" layoutInCell="1" allowOverlap="1" wp14:anchorId="2624151A" wp14:editId="514A4D8D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5083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TOPIC</w:t>
    </w:r>
    <w:r w:rsidR="00D3270E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 xml:space="preserve"> 4.4. Pesticide</w:t>
    </w:r>
    <w:r w:rsidR="00156E6F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 xml:space="preserve"> I. </w:t>
    </w:r>
    <w:r w:rsidR="00D3270E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Aspecte generale</w:t>
    </w:r>
  </w:p>
  <w:p w14:paraId="431813C9" w14:textId="52412D70" w:rsidR="00CC2627" w:rsidRPr="005B1B13" w:rsidRDefault="00156E6F" w:rsidP="00075083">
    <w:pPr>
      <w:rPr>
        <w:lang w:val="en-GB"/>
      </w:rPr>
    </w:pPr>
    <w:r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 xml:space="preserve">UNIT 1. </w:t>
    </w:r>
    <w:r w:rsidR="00D3270E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Cuno</w:t>
    </w:r>
    <w:r w:rsidR="00D3270E">
      <w:rPr>
        <w:rFonts w:ascii="Times New Roman" w:eastAsia="Garamond" w:hAnsi="Times New Roman" w:cs="Times New Roman"/>
        <w:b/>
        <w:i/>
        <w:color w:val="0070C0"/>
        <w:sz w:val="22"/>
        <w:szCs w:val="22"/>
        <w:lang w:val="en-GB" w:eastAsia="es-ES"/>
      </w:rPr>
      <w:t>științe de bază despre pesticide</w:t>
    </w:r>
    <w:r w:rsidR="00CC2627" w:rsidRPr="005B1B13">
      <w:rPr>
        <w:noProof/>
        <w:lang w:val="en-GB" w:eastAsia="es-ES"/>
      </w:rPr>
      <w:t xml:space="preserve"> </w:t>
    </w:r>
    <w:r w:rsidR="00CC2627" w:rsidRPr="005B1B13"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A8E0286" wp14:editId="2503A287">
              <wp:simplePos x="0" y="0"/>
              <wp:positionH relativeFrom="column">
                <wp:posOffset>4419600</wp:posOffset>
              </wp:positionH>
              <wp:positionV relativeFrom="paragraph">
                <wp:posOffset>244475</wp:posOffset>
              </wp:positionV>
              <wp:extent cx="1638300" cy="297180"/>
              <wp:effectExtent l="0" t="0" r="0" b="7620"/>
              <wp:wrapSquare wrapText="bothSides"/>
              <wp:docPr id="20" name="Casella di tes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1F6110" w14:textId="77777777" w:rsidR="00CC2627" w:rsidRPr="00075083" w:rsidRDefault="00CC2627" w:rsidP="00075083">
                          <w:pPr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</w:pPr>
                          <w:r w:rsidRPr="00075083"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  <w:t>https://toxoer.com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8E0286" id="_x0000_t202" coordsize="21600,21600" o:spt="202" path="m,l,21600r21600,l21600,xe">
              <v:stroke joinstyle="miter"/>
              <v:path gradientshapeok="t" o:connecttype="rect"/>
            </v:shapetype>
            <v:shape id="Casella di testo 19" o:spid="_x0000_s1032" type="#_x0000_t202" style="position:absolute;margin-left:348pt;margin-top:19.25pt;width:129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" filled="f" stroked="f" strokeweight=".5pt">
              <v:textbox>
                <w:txbxContent>
                  <w:p w14:paraId="5E1F6110" w14:textId="77777777" w:rsidR="00CC2627" w:rsidRPr="00075083" w:rsidRDefault="00CC2627" w:rsidP="00075083">
                    <w:pPr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</w:pPr>
                    <w:r w:rsidRPr="00075083"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  <w:t>https://toxoer.com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51843"/>
    <w:multiLevelType w:val="hybridMultilevel"/>
    <w:tmpl w:val="555874B4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14FB8"/>
    <w:multiLevelType w:val="hybridMultilevel"/>
    <w:tmpl w:val="F6802F68"/>
    <w:lvl w:ilvl="0" w:tplc="F20A25A2">
      <w:start w:val="1"/>
      <w:numFmt w:val="decimal"/>
      <w:lvlText w:val="%1."/>
      <w:lvlJc w:val="left"/>
      <w:pPr>
        <w:ind w:left="720" w:hanging="360"/>
      </w:pPr>
    </w:lvl>
    <w:lvl w:ilvl="1" w:tplc="114275E8">
      <w:start w:val="1"/>
      <w:numFmt w:val="lowerLetter"/>
      <w:lvlText w:val="%2."/>
      <w:lvlJc w:val="left"/>
      <w:pPr>
        <w:ind w:left="1440" w:hanging="360"/>
      </w:pPr>
    </w:lvl>
    <w:lvl w:ilvl="2" w:tplc="DE14208A">
      <w:start w:val="1"/>
      <w:numFmt w:val="lowerRoman"/>
      <w:lvlText w:val="%3."/>
      <w:lvlJc w:val="right"/>
      <w:pPr>
        <w:ind w:left="2160" w:hanging="180"/>
      </w:pPr>
    </w:lvl>
    <w:lvl w:ilvl="3" w:tplc="C2361E7E">
      <w:start w:val="1"/>
      <w:numFmt w:val="decimal"/>
      <w:lvlText w:val="%4."/>
      <w:lvlJc w:val="left"/>
      <w:pPr>
        <w:ind w:left="2880" w:hanging="360"/>
      </w:pPr>
    </w:lvl>
    <w:lvl w:ilvl="4" w:tplc="17F47014">
      <w:start w:val="1"/>
      <w:numFmt w:val="lowerLetter"/>
      <w:lvlText w:val="%5."/>
      <w:lvlJc w:val="left"/>
      <w:pPr>
        <w:ind w:left="3600" w:hanging="360"/>
      </w:pPr>
    </w:lvl>
    <w:lvl w:ilvl="5" w:tplc="43986C56">
      <w:start w:val="1"/>
      <w:numFmt w:val="lowerRoman"/>
      <w:lvlText w:val="%6."/>
      <w:lvlJc w:val="right"/>
      <w:pPr>
        <w:ind w:left="4320" w:hanging="180"/>
      </w:pPr>
    </w:lvl>
    <w:lvl w:ilvl="6" w:tplc="BC5E1B7C">
      <w:start w:val="1"/>
      <w:numFmt w:val="decimal"/>
      <w:lvlText w:val="%7."/>
      <w:lvlJc w:val="left"/>
      <w:pPr>
        <w:ind w:left="5040" w:hanging="360"/>
      </w:pPr>
    </w:lvl>
    <w:lvl w:ilvl="7" w:tplc="AA4A509A">
      <w:start w:val="1"/>
      <w:numFmt w:val="lowerLetter"/>
      <w:lvlText w:val="%8."/>
      <w:lvlJc w:val="left"/>
      <w:pPr>
        <w:ind w:left="5760" w:hanging="360"/>
      </w:pPr>
    </w:lvl>
    <w:lvl w:ilvl="8" w:tplc="B86EFB9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6E05C6"/>
    <w:multiLevelType w:val="hybridMultilevel"/>
    <w:tmpl w:val="CFDE01DA"/>
    <w:lvl w:ilvl="0" w:tplc="2E54A32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41725A"/>
    <w:multiLevelType w:val="hybridMultilevel"/>
    <w:tmpl w:val="8BEE96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D66B69"/>
    <w:multiLevelType w:val="hybridMultilevel"/>
    <w:tmpl w:val="58065F18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0F6349"/>
    <w:multiLevelType w:val="hybridMultilevel"/>
    <w:tmpl w:val="87EA9268"/>
    <w:lvl w:ilvl="0" w:tplc="112AB5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CC5959"/>
    <w:multiLevelType w:val="hybridMultilevel"/>
    <w:tmpl w:val="CF2C8A4E"/>
    <w:lvl w:ilvl="0" w:tplc="63CAB986">
      <w:start w:val="1"/>
      <w:numFmt w:val="decimal"/>
      <w:lvlText w:val="%1."/>
      <w:lvlJc w:val="left"/>
      <w:pPr>
        <w:ind w:left="720" w:hanging="360"/>
      </w:pPr>
    </w:lvl>
    <w:lvl w:ilvl="1" w:tplc="E58A7CAA">
      <w:start w:val="1"/>
      <w:numFmt w:val="lowerLetter"/>
      <w:lvlText w:val="%2."/>
      <w:lvlJc w:val="left"/>
      <w:pPr>
        <w:ind w:left="1440" w:hanging="360"/>
      </w:pPr>
    </w:lvl>
    <w:lvl w:ilvl="2" w:tplc="214853EA">
      <w:start w:val="1"/>
      <w:numFmt w:val="lowerRoman"/>
      <w:lvlText w:val="%3."/>
      <w:lvlJc w:val="right"/>
      <w:pPr>
        <w:ind w:left="2160" w:hanging="180"/>
      </w:pPr>
    </w:lvl>
    <w:lvl w:ilvl="3" w:tplc="97B46F26">
      <w:start w:val="1"/>
      <w:numFmt w:val="decimal"/>
      <w:lvlText w:val="%4."/>
      <w:lvlJc w:val="left"/>
      <w:pPr>
        <w:ind w:left="2880" w:hanging="360"/>
      </w:pPr>
    </w:lvl>
    <w:lvl w:ilvl="4" w:tplc="6CBA9636">
      <w:start w:val="1"/>
      <w:numFmt w:val="lowerLetter"/>
      <w:lvlText w:val="%5."/>
      <w:lvlJc w:val="left"/>
      <w:pPr>
        <w:ind w:left="3600" w:hanging="360"/>
      </w:pPr>
    </w:lvl>
    <w:lvl w:ilvl="5" w:tplc="FD7E5DCA">
      <w:start w:val="1"/>
      <w:numFmt w:val="lowerRoman"/>
      <w:lvlText w:val="%6."/>
      <w:lvlJc w:val="right"/>
      <w:pPr>
        <w:ind w:left="4320" w:hanging="180"/>
      </w:pPr>
    </w:lvl>
    <w:lvl w:ilvl="6" w:tplc="A10A7752">
      <w:start w:val="1"/>
      <w:numFmt w:val="decimal"/>
      <w:lvlText w:val="%7."/>
      <w:lvlJc w:val="left"/>
      <w:pPr>
        <w:ind w:left="5040" w:hanging="360"/>
      </w:pPr>
    </w:lvl>
    <w:lvl w:ilvl="7" w:tplc="F0DA5EDC">
      <w:start w:val="1"/>
      <w:numFmt w:val="lowerLetter"/>
      <w:lvlText w:val="%8."/>
      <w:lvlJc w:val="left"/>
      <w:pPr>
        <w:ind w:left="5760" w:hanging="360"/>
      </w:pPr>
    </w:lvl>
    <w:lvl w:ilvl="8" w:tplc="874CD6C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BD796B"/>
    <w:multiLevelType w:val="hybridMultilevel"/>
    <w:tmpl w:val="3A82DAF8"/>
    <w:lvl w:ilvl="0" w:tplc="40383630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A20B18"/>
    <w:multiLevelType w:val="hybridMultilevel"/>
    <w:tmpl w:val="81F62804"/>
    <w:lvl w:ilvl="0" w:tplc="6FE626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78CA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0A9D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2071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BA44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C284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3AE6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F0FE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BE5A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BD27AB"/>
    <w:multiLevelType w:val="hybridMultilevel"/>
    <w:tmpl w:val="8690D03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6250FE"/>
    <w:multiLevelType w:val="hybridMultilevel"/>
    <w:tmpl w:val="23A020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94781"/>
    <w:multiLevelType w:val="hybridMultilevel"/>
    <w:tmpl w:val="CCFEA0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82631A"/>
    <w:multiLevelType w:val="hybridMultilevel"/>
    <w:tmpl w:val="887A19FA"/>
    <w:lvl w:ilvl="0" w:tplc="D22689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596761"/>
    <w:multiLevelType w:val="hybridMultilevel"/>
    <w:tmpl w:val="A67697E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FA2CDC"/>
    <w:multiLevelType w:val="hybridMultilevel"/>
    <w:tmpl w:val="6C6CE1F0"/>
    <w:lvl w:ilvl="0" w:tplc="5694E88E">
      <w:start w:val="1"/>
      <w:numFmt w:val="decimal"/>
      <w:lvlText w:val="%1."/>
      <w:lvlJc w:val="left"/>
      <w:pPr>
        <w:ind w:left="720" w:hanging="360"/>
      </w:pPr>
    </w:lvl>
    <w:lvl w:ilvl="1" w:tplc="42841E58">
      <w:start w:val="1"/>
      <w:numFmt w:val="lowerLetter"/>
      <w:lvlText w:val="%2."/>
      <w:lvlJc w:val="left"/>
      <w:pPr>
        <w:ind w:left="1440" w:hanging="360"/>
      </w:pPr>
    </w:lvl>
    <w:lvl w:ilvl="2" w:tplc="92F2CA3C">
      <w:start w:val="1"/>
      <w:numFmt w:val="lowerRoman"/>
      <w:lvlText w:val="%3."/>
      <w:lvlJc w:val="right"/>
      <w:pPr>
        <w:ind w:left="2160" w:hanging="180"/>
      </w:pPr>
    </w:lvl>
    <w:lvl w:ilvl="3" w:tplc="0380AD92">
      <w:start w:val="1"/>
      <w:numFmt w:val="decimal"/>
      <w:lvlText w:val="%4."/>
      <w:lvlJc w:val="left"/>
      <w:pPr>
        <w:ind w:left="2880" w:hanging="360"/>
      </w:pPr>
    </w:lvl>
    <w:lvl w:ilvl="4" w:tplc="334C77DC">
      <w:start w:val="1"/>
      <w:numFmt w:val="lowerLetter"/>
      <w:lvlText w:val="%5."/>
      <w:lvlJc w:val="left"/>
      <w:pPr>
        <w:ind w:left="3600" w:hanging="360"/>
      </w:pPr>
    </w:lvl>
    <w:lvl w:ilvl="5" w:tplc="C5F6EAFE">
      <w:start w:val="1"/>
      <w:numFmt w:val="lowerRoman"/>
      <w:lvlText w:val="%6."/>
      <w:lvlJc w:val="right"/>
      <w:pPr>
        <w:ind w:left="4320" w:hanging="180"/>
      </w:pPr>
    </w:lvl>
    <w:lvl w:ilvl="6" w:tplc="C20CC4A6">
      <w:start w:val="1"/>
      <w:numFmt w:val="decimal"/>
      <w:lvlText w:val="%7."/>
      <w:lvlJc w:val="left"/>
      <w:pPr>
        <w:ind w:left="5040" w:hanging="360"/>
      </w:pPr>
    </w:lvl>
    <w:lvl w:ilvl="7" w:tplc="9DE259AC">
      <w:start w:val="1"/>
      <w:numFmt w:val="lowerLetter"/>
      <w:lvlText w:val="%8."/>
      <w:lvlJc w:val="left"/>
      <w:pPr>
        <w:ind w:left="5760" w:hanging="360"/>
      </w:pPr>
    </w:lvl>
    <w:lvl w:ilvl="8" w:tplc="9424A52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33219B"/>
    <w:multiLevelType w:val="multilevel"/>
    <w:tmpl w:val="F724C2D6"/>
    <w:lvl w:ilvl="0">
      <w:start w:val="2"/>
      <w:numFmt w:val="bullet"/>
      <w:lvlText w:val="-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6" w15:restartNumberingAfterBreak="0">
    <w:nsid w:val="73C232DB"/>
    <w:multiLevelType w:val="multilevel"/>
    <w:tmpl w:val="4F90AC26"/>
    <w:lvl w:ilvl="0">
      <w:start w:val="1"/>
      <w:numFmt w:val="lowerLetter"/>
      <w:lvlText w:val="%1)"/>
      <w:lvlJc w:val="left"/>
      <w:pPr>
        <w:ind w:left="1065" w:firstLine="1770"/>
      </w:pPr>
    </w:lvl>
    <w:lvl w:ilvl="1">
      <w:start w:val="1"/>
      <w:numFmt w:val="lowerLetter"/>
      <w:lvlText w:val="%2."/>
      <w:lvlJc w:val="left"/>
      <w:pPr>
        <w:ind w:left="1785" w:firstLine="3210"/>
      </w:pPr>
    </w:lvl>
    <w:lvl w:ilvl="2">
      <w:start w:val="1"/>
      <w:numFmt w:val="lowerRoman"/>
      <w:lvlText w:val="%3."/>
      <w:lvlJc w:val="right"/>
      <w:pPr>
        <w:ind w:left="2505" w:firstLine="4830"/>
      </w:pPr>
    </w:lvl>
    <w:lvl w:ilvl="3">
      <w:start w:val="1"/>
      <w:numFmt w:val="decimal"/>
      <w:lvlText w:val="%4."/>
      <w:lvlJc w:val="left"/>
      <w:pPr>
        <w:ind w:left="3225" w:firstLine="6090"/>
      </w:pPr>
    </w:lvl>
    <w:lvl w:ilvl="4">
      <w:start w:val="1"/>
      <w:numFmt w:val="lowerLetter"/>
      <w:lvlText w:val="%5."/>
      <w:lvlJc w:val="left"/>
      <w:pPr>
        <w:ind w:left="3945" w:firstLine="7530"/>
      </w:pPr>
    </w:lvl>
    <w:lvl w:ilvl="5">
      <w:start w:val="1"/>
      <w:numFmt w:val="lowerRoman"/>
      <w:lvlText w:val="%6."/>
      <w:lvlJc w:val="right"/>
      <w:pPr>
        <w:ind w:left="4665" w:firstLine="9150"/>
      </w:pPr>
    </w:lvl>
    <w:lvl w:ilvl="6">
      <w:start w:val="1"/>
      <w:numFmt w:val="decimal"/>
      <w:lvlText w:val="%7."/>
      <w:lvlJc w:val="left"/>
      <w:pPr>
        <w:ind w:left="5385" w:firstLine="10410"/>
      </w:pPr>
    </w:lvl>
    <w:lvl w:ilvl="7">
      <w:start w:val="1"/>
      <w:numFmt w:val="lowerLetter"/>
      <w:lvlText w:val="%8."/>
      <w:lvlJc w:val="left"/>
      <w:pPr>
        <w:ind w:left="6105" w:firstLine="11850"/>
      </w:pPr>
    </w:lvl>
    <w:lvl w:ilvl="8">
      <w:start w:val="1"/>
      <w:numFmt w:val="lowerRoman"/>
      <w:lvlText w:val="%9."/>
      <w:lvlJc w:val="right"/>
      <w:pPr>
        <w:ind w:left="6825" w:firstLine="13470"/>
      </w:pPr>
    </w:lvl>
  </w:abstractNum>
  <w:abstractNum w:abstractNumId="17" w15:restartNumberingAfterBreak="0">
    <w:nsid w:val="7B9547BC"/>
    <w:multiLevelType w:val="hybridMultilevel"/>
    <w:tmpl w:val="5F5600E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121A87"/>
    <w:multiLevelType w:val="hybridMultilevel"/>
    <w:tmpl w:val="BEAC7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4"/>
  </w:num>
  <w:num w:numId="4">
    <w:abstractNumId w:val="8"/>
  </w:num>
  <w:num w:numId="5">
    <w:abstractNumId w:val="16"/>
  </w:num>
  <w:num w:numId="6">
    <w:abstractNumId w:val="15"/>
  </w:num>
  <w:num w:numId="7">
    <w:abstractNumId w:val="10"/>
  </w:num>
  <w:num w:numId="8">
    <w:abstractNumId w:val="11"/>
  </w:num>
  <w:num w:numId="9">
    <w:abstractNumId w:val="12"/>
  </w:num>
  <w:num w:numId="10">
    <w:abstractNumId w:val="13"/>
  </w:num>
  <w:num w:numId="11">
    <w:abstractNumId w:val="0"/>
  </w:num>
  <w:num w:numId="12">
    <w:abstractNumId w:val="3"/>
  </w:num>
  <w:num w:numId="13">
    <w:abstractNumId w:val="17"/>
  </w:num>
  <w:num w:numId="14">
    <w:abstractNumId w:val="4"/>
  </w:num>
  <w:num w:numId="15">
    <w:abstractNumId w:val="9"/>
  </w:num>
  <w:num w:numId="16">
    <w:abstractNumId w:val="2"/>
  </w:num>
  <w:num w:numId="17">
    <w:abstractNumId w:val="7"/>
  </w:num>
  <w:num w:numId="18">
    <w:abstractNumId w:val="5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E5"/>
    <w:rsid w:val="00075083"/>
    <w:rsid w:val="00075B28"/>
    <w:rsid w:val="00084AE5"/>
    <w:rsid w:val="00096307"/>
    <w:rsid w:val="00097601"/>
    <w:rsid w:val="000A00C8"/>
    <w:rsid w:val="000F2BDC"/>
    <w:rsid w:val="001235EC"/>
    <w:rsid w:val="00127449"/>
    <w:rsid w:val="001433B5"/>
    <w:rsid w:val="0015329F"/>
    <w:rsid w:val="00156E6F"/>
    <w:rsid w:val="001620B4"/>
    <w:rsid w:val="00172C9A"/>
    <w:rsid w:val="00182146"/>
    <w:rsid w:val="00192F5A"/>
    <w:rsid w:val="001A2471"/>
    <w:rsid w:val="001B2A01"/>
    <w:rsid w:val="001D3A23"/>
    <w:rsid w:val="001E010A"/>
    <w:rsid w:val="001E0AA7"/>
    <w:rsid w:val="001E5EDD"/>
    <w:rsid w:val="002132BD"/>
    <w:rsid w:val="00247833"/>
    <w:rsid w:val="0025115B"/>
    <w:rsid w:val="0026295B"/>
    <w:rsid w:val="00263680"/>
    <w:rsid w:val="00285A16"/>
    <w:rsid w:val="00290281"/>
    <w:rsid w:val="00291B4E"/>
    <w:rsid w:val="002E69EB"/>
    <w:rsid w:val="003251AF"/>
    <w:rsid w:val="00336A55"/>
    <w:rsid w:val="00365E0F"/>
    <w:rsid w:val="00374609"/>
    <w:rsid w:val="00384704"/>
    <w:rsid w:val="00386192"/>
    <w:rsid w:val="003956E4"/>
    <w:rsid w:val="003A0D68"/>
    <w:rsid w:val="003A58D6"/>
    <w:rsid w:val="00401D9E"/>
    <w:rsid w:val="00413033"/>
    <w:rsid w:val="00434528"/>
    <w:rsid w:val="004407F3"/>
    <w:rsid w:val="0045077E"/>
    <w:rsid w:val="00481872"/>
    <w:rsid w:val="00493472"/>
    <w:rsid w:val="004A054A"/>
    <w:rsid w:val="004A5CD4"/>
    <w:rsid w:val="004C27B1"/>
    <w:rsid w:val="004C3ED8"/>
    <w:rsid w:val="004C5C76"/>
    <w:rsid w:val="004C688D"/>
    <w:rsid w:val="004D0A5C"/>
    <w:rsid w:val="004D4C52"/>
    <w:rsid w:val="004E1F7D"/>
    <w:rsid w:val="004E657B"/>
    <w:rsid w:val="00503E1E"/>
    <w:rsid w:val="0054299E"/>
    <w:rsid w:val="00560C13"/>
    <w:rsid w:val="0056579A"/>
    <w:rsid w:val="0058062C"/>
    <w:rsid w:val="005905D0"/>
    <w:rsid w:val="00591BE6"/>
    <w:rsid w:val="005B1B13"/>
    <w:rsid w:val="005C77A7"/>
    <w:rsid w:val="005D7DF3"/>
    <w:rsid w:val="005E140D"/>
    <w:rsid w:val="005F3D55"/>
    <w:rsid w:val="00605ABC"/>
    <w:rsid w:val="0063015E"/>
    <w:rsid w:val="00642EE5"/>
    <w:rsid w:val="006916B6"/>
    <w:rsid w:val="00692DBD"/>
    <w:rsid w:val="006A084F"/>
    <w:rsid w:val="006B64CB"/>
    <w:rsid w:val="006E7B3B"/>
    <w:rsid w:val="007214E4"/>
    <w:rsid w:val="00744327"/>
    <w:rsid w:val="00753275"/>
    <w:rsid w:val="00762A7C"/>
    <w:rsid w:val="007A7451"/>
    <w:rsid w:val="007C050A"/>
    <w:rsid w:val="007D1AFF"/>
    <w:rsid w:val="0080294E"/>
    <w:rsid w:val="00806658"/>
    <w:rsid w:val="00812EA4"/>
    <w:rsid w:val="00825B67"/>
    <w:rsid w:val="0083615E"/>
    <w:rsid w:val="00860215"/>
    <w:rsid w:val="008616D1"/>
    <w:rsid w:val="00876BCC"/>
    <w:rsid w:val="008833BA"/>
    <w:rsid w:val="008956CF"/>
    <w:rsid w:val="00896546"/>
    <w:rsid w:val="008B5021"/>
    <w:rsid w:val="008D2472"/>
    <w:rsid w:val="00930B05"/>
    <w:rsid w:val="009713C4"/>
    <w:rsid w:val="0098044A"/>
    <w:rsid w:val="00996C27"/>
    <w:rsid w:val="00996CFF"/>
    <w:rsid w:val="009B2D0A"/>
    <w:rsid w:val="009D0B4A"/>
    <w:rsid w:val="009F009C"/>
    <w:rsid w:val="00A13BA4"/>
    <w:rsid w:val="00A7016A"/>
    <w:rsid w:val="00A73C1B"/>
    <w:rsid w:val="00A86731"/>
    <w:rsid w:val="00A9150D"/>
    <w:rsid w:val="00AB31C1"/>
    <w:rsid w:val="00AC3721"/>
    <w:rsid w:val="00AC4C19"/>
    <w:rsid w:val="00AC5CFF"/>
    <w:rsid w:val="00AF50ED"/>
    <w:rsid w:val="00B05B95"/>
    <w:rsid w:val="00B222DD"/>
    <w:rsid w:val="00B23FAD"/>
    <w:rsid w:val="00B35BB2"/>
    <w:rsid w:val="00B529E2"/>
    <w:rsid w:val="00BA77B9"/>
    <w:rsid w:val="00BA785C"/>
    <w:rsid w:val="00BC136C"/>
    <w:rsid w:val="00BC4C50"/>
    <w:rsid w:val="00BD5584"/>
    <w:rsid w:val="00BF1DA3"/>
    <w:rsid w:val="00C010D5"/>
    <w:rsid w:val="00C05F55"/>
    <w:rsid w:val="00C12551"/>
    <w:rsid w:val="00C20F54"/>
    <w:rsid w:val="00C43EB3"/>
    <w:rsid w:val="00C454E4"/>
    <w:rsid w:val="00C50B37"/>
    <w:rsid w:val="00C525CC"/>
    <w:rsid w:val="00C64B68"/>
    <w:rsid w:val="00C92C58"/>
    <w:rsid w:val="00CA4B20"/>
    <w:rsid w:val="00CB0A22"/>
    <w:rsid w:val="00CC2627"/>
    <w:rsid w:val="00CD17F9"/>
    <w:rsid w:val="00CD385C"/>
    <w:rsid w:val="00CD6205"/>
    <w:rsid w:val="00CF5D27"/>
    <w:rsid w:val="00D00FFE"/>
    <w:rsid w:val="00D12D92"/>
    <w:rsid w:val="00D3270E"/>
    <w:rsid w:val="00D358D0"/>
    <w:rsid w:val="00D41986"/>
    <w:rsid w:val="00D568D9"/>
    <w:rsid w:val="00D97B11"/>
    <w:rsid w:val="00DB1235"/>
    <w:rsid w:val="00DC55E7"/>
    <w:rsid w:val="00DD23AD"/>
    <w:rsid w:val="00DD6A87"/>
    <w:rsid w:val="00E00A88"/>
    <w:rsid w:val="00E06472"/>
    <w:rsid w:val="00E15CDF"/>
    <w:rsid w:val="00E25B2B"/>
    <w:rsid w:val="00E35638"/>
    <w:rsid w:val="00E779A8"/>
    <w:rsid w:val="00E83981"/>
    <w:rsid w:val="00ED1F5C"/>
    <w:rsid w:val="00EF002C"/>
    <w:rsid w:val="00F23581"/>
    <w:rsid w:val="00F272C6"/>
    <w:rsid w:val="00F34740"/>
    <w:rsid w:val="00F400DE"/>
    <w:rsid w:val="00F51F59"/>
    <w:rsid w:val="00F61E26"/>
    <w:rsid w:val="00FA6F35"/>
    <w:rsid w:val="00FB242D"/>
    <w:rsid w:val="00FE2758"/>
    <w:rsid w:val="33020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F700CC"/>
  <w14:defaultImageDpi w14:val="32767"/>
  <w15:docId w15:val="{97699DE2-1E0F-42F9-BCBD-A816A4B61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EE5"/>
  </w:style>
  <w:style w:type="paragraph" w:styleId="Footer">
    <w:name w:val="footer"/>
    <w:basedOn w:val="Normal"/>
    <w:link w:val="Foot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EE5"/>
  </w:style>
  <w:style w:type="paragraph" w:styleId="BalloonText">
    <w:name w:val="Balloon Text"/>
    <w:basedOn w:val="Normal"/>
    <w:link w:val="BalloonTextChar"/>
    <w:uiPriority w:val="99"/>
    <w:semiHidden/>
    <w:unhideWhenUsed/>
    <w:rsid w:val="00FE27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5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016A"/>
    <w:pPr>
      <w:ind w:left="720"/>
      <w:contextualSpacing/>
    </w:pPr>
  </w:style>
  <w:style w:type="paragraph" w:styleId="BodyText">
    <w:name w:val="Body Text"/>
    <w:basedOn w:val="Normal"/>
    <w:link w:val="BodyTextChar"/>
    <w:rsid w:val="00762A7C"/>
    <w:pPr>
      <w:jc w:val="both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BodyTextChar">
    <w:name w:val="Body Text Char"/>
    <w:basedOn w:val="DefaultParagraphFont"/>
    <w:link w:val="BodyText"/>
    <w:rsid w:val="00762A7C"/>
    <w:rPr>
      <w:rFonts w:ascii="Times New Roman" w:eastAsia="Times New Roman" w:hAnsi="Times New Roman" w:cs="Times New Roman"/>
      <w:lang w:val="es-ES" w:eastAsia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762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A7C"/>
    <w:pPr>
      <w:spacing w:after="200"/>
    </w:pPr>
    <w:rPr>
      <w:sz w:val="20"/>
      <w:szCs w:val="20"/>
      <w:lang w:val="es-E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A7C"/>
    <w:rPr>
      <w:sz w:val="20"/>
      <w:szCs w:val="20"/>
      <w:lang w:val="es-ES"/>
    </w:rPr>
  </w:style>
  <w:style w:type="table" w:styleId="TableGrid">
    <w:name w:val="Table Grid"/>
    <w:basedOn w:val="TableNormal"/>
    <w:uiPriority w:val="39"/>
    <w:rsid w:val="00290281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25B67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825B6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9F00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s://toxoer.com" TargetMode="External"/><Relationship Id="rId7" Type="http://schemas.openxmlformats.org/officeDocument/2006/relationships/header" Target="header1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toxoer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1423</Words>
  <Characters>8113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Teodora Iulia</dc:creator>
  <cp:lastModifiedBy>Philip</cp:lastModifiedBy>
  <cp:revision>2</cp:revision>
  <cp:lastPrinted>2016-12-05T17:47:00Z</cp:lastPrinted>
  <dcterms:created xsi:type="dcterms:W3CDTF">2017-08-03T13:08:00Z</dcterms:created>
  <dcterms:modified xsi:type="dcterms:W3CDTF">2017-08-03T13:08:00Z</dcterms:modified>
</cp:coreProperties>
</file>