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Default="00075083" w:rsidP="00825B67">
      <w:pPr>
        <w:ind w:left="142"/>
      </w:pPr>
      <w:bookmarkStart w:id="0" w:name="_GoBack"/>
      <w:bookmarkEnd w:id="0"/>
    </w:p>
    <w:p w14:paraId="5E86DF62" w14:textId="77777777" w:rsidR="00075083" w:rsidRPr="00075083" w:rsidRDefault="00075083" w:rsidP="00075083"/>
    <w:p w14:paraId="36148319" w14:textId="471F5F10" w:rsidR="00825B67" w:rsidRDefault="00825B67" w:rsidP="00075083">
      <w:pPr>
        <w:ind w:firstLine="708"/>
      </w:pPr>
    </w:p>
    <w:p w14:paraId="466BE4DE" w14:textId="77777777" w:rsidR="00825B67" w:rsidRPr="00825B67" w:rsidRDefault="00825B67" w:rsidP="00825B67"/>
    <w:p w14:paraId="6155D778" w14:textId="77777777" w:rsidR="00825B67" w:rsidRPr="00825B67" w:rsidRDefault="00825B67" w:rsidP="00825B67"/>
    <w:p w14:paraId="3FD8AF6F" w14:textId="77777777" w:rsidR="00825B67" w:rsidRPr="00825B67" w:rsidRDefault="00825B67" w:rsidP="00825B67"/>
    <w:p w14:paraId="7FFE7601" w14:textId="77777777" w:rsidR="00825B67" w:rsidRPr="00825B67" w:rsidRDefault="00825B67" w:rsidP="00825B67"/>
    <w:p w14:paraId="48AF7DD6" w14:textId="77777777" w:rsidR="00825B67" w:rsidRPr="00825B67" w:rsidRDefault="00825B67" w:rsidP="00825B67"/>
    <w:p w14:paraId="09884862" w14:textId="77777777" w:rsidR="00825B67" w:rsidRPr="00825B67" w:rsidRDefault="00825B67" w:rsidP="00825B67"/>
    <w:p w14:paraId="54C0BCBD" w14:textId="77777777" w:rsidR="00825B67" w:rsidRPr="00825B67" w:rsidRDefault="00825B67" w:rsidP="00825B67"/>
    <w:p w14:paraId="22AE4FFF" w14:textId="77777777" w:rsidR="00825B67" w:rsidRDefault="00825B67" w:rsidP="00825B67"/>
    <w:p w14:paraId="6FBBCAD6" w14:textId="77777777" w:rsidR="005B1B13" w:rsidRDefault="005B1B13" w:rsidP="00825B67"/>
    <w:p w14:paraId="1261627D" w14:textId="6CAB6971" w:rsidR="005B1B13" w:rsidRDefault="005B1B13" w:rsidP="00825B67"/>
    <w:p w14:paraId="146F9F1A" w14:textId="628F6030" w:rsidR="005B1B13" w:rsidRPr="00825B67" w:rsidRDefault="005B1B13" w:rsidP="00825B67"/>
    <w:p w14:paraId="6A52727C" w14:textId="316A0474" w:rsidR="00825B67" w:rsidRPr="00825B67" w:rsidRDefault="002834D3" w:rsidP="00825B67"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027F4198">
                <wp:simplePos x="0" y="0"/>
                <wp:positionH relativeFrom="page">
                  <wp:align>left</wp:align>
                </wp:positionH>
                <wp:positionV relativeFrom="paragraph">
                  <wp:posOffset>162127</wp:posOffset>
                </wp:positionV>
                <wp:extent cx="7360920" cy="1604407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0920" cy="160440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535F5962" w:rsidR="00AF6C53" w:rsidRPr="00D41986" w:rsidRDefault="00AF6C53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Pesticidy – Definice a terminologie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0;margin-top:12.75pt;width:579.6pt;height:126.3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" filled="f" stroked="f">
                <v:path arrowok="t"/>
                <v:textbox>
                  <w:txbxContent>
                    <w:p w14:paraId="7F6A72AA" w14:textId="535F5962" w:rsidR="00AF6C53" w:rsidRPr="00D41986" w:rsidRDefault="00AF6C53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>Pesticidy – Definice a terminologie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7C3878" w14:textId="2A6ED6B8" w:rsidR="00825B67" w:rsidRPr="00825B67" w:rsidRDefault="00825B67" w:rsidP="00825B67"/>
    <w:p w14:paraId="198EBD42" w14:textId="1DD98EBF" w:rsidR="00825B67" w:rsidRDefault="00825B67" w:rsidP="00825B67">
      <w:pPr>
        <w:tabs>
          <w:tab w:val="left" w:pos="3855"/>
        </w:tabs>
      </w:pPr>
      <w:r>
        <w:tab/>
      </w:r>
    </w:p>
    <w:p w14:paraId="076AB40E" w14:textId="4BEA0573" w:rsidR="00075083" w:rsidRPr="00825B67" w:rsidRDefault="00A14943" w:rsidP="00825B67">
      <w:pPr>
        <w:tabs>
          <w:tab w:val="left" w:pos="3855"/>
        </w:tabs>
        <w:sectPr w:rsidR="00075083" w:rsidRPr="00825B67" w:rsidSect="00825B67">
          <w:headerReference w:type="default" r:id="rId8"/>
          <w:footerReference w:type="default" r:id="rId9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4BB4F1EC" w:rsidR="00AF6C53" w:rsidRPr="00A7332C" w:rsidRDefault="00AF6C53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Simeonov, Yordan Simeonov</w:t>
                            </w:r>
                          </w:p>
                          <w:p w14:paraId="32112728" w14:textId="77777777" w:rsidR="00AF6C53" w:rsidRPr="002834D3" w:rsidRDefault="00AF6C53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F6C53" w:rsidRPr="002834D3" w:rsidRDefault="00AF6C53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F6C53" w:rsidRPr="002834D3" w:rsidRDefault="00AF6C53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4CA47F9C" w:rsidR="00AF6C53" w:rsidRPr="002834D3" w:rsidRDefault="00AF6C53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Bu</w:t>
                            </w: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lharsko</w:t>
                            </w:r>
                          </w:p>
                          <w:p w14:paraId="2F2846E4" w14:textId="77777777" w:rsidR="00AF6C53" w:rsidRPr="002834D3" w:rsidRDefault="00AF6C53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  <w:p w14:paraId="428CB2FF" w14:textId="6ABD06B2" w:rsidR="00AF6C53" w:rsidRPr="00A7332C" w:rsidRDefault="00AF6C53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" filled="f" stroked="f">
                <v:path arrowok="t"/>
                <v:textbox>
                  <w:txbxContent>
                    <w:p w14:paraId="70B6DB8A" w14:textId="4BB4F1EC" w:rsidR="00AF6C53" w:rsidRPr="00A7332C" w:rsidRDefault="00AF6C53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 Simeonov, Yordan Simeonov</w:t>
                      </w:r>
                    </w:p>
                    <w:p w14:paraId="32112728" w14:textId="77777777" w:rsidR="00AF6C53" w:rsidRPr="002834D3" w:rsidRDefault="00AF6C53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AF6C53" w:rsidRPr="002834D3" w:rsidRDefault="00AF6C53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AF6C53" w:rsidRPr="002834D3" w:rsidRDefault="00AF6C53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Bonchev Str., Block 1 </w:t>
                      </w:r>
                    </w:p>
                    <w:p w14:paraId="7C5A4C26" w14:textId="4CA47F9C" w:rsidR="00AF6C53" w:rsidRPr="002834D3" w:rsidRDefault="00AF6C53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1113 Sofia, Bu</w:t>
                      </w:r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lharsko</w:t>
                      </w:r>
                    </w:p>
                    <w:p w14:paraId="2F2846E4" w14:textId="77777777" w:rsidR="00AF6C53" w:rsidRPr="002834D3" w:rsidRDefault="00AF6C53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  <w:p w14:paraId="428CB2FF" w14:textId="6ABD06B2" w:rsidR="00AF6C53" w:rsidRPr="00A7332C" w:rsidRDefault="00AF6C53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AF6C53" w:rsidRDefault="00AF6C5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AF6C53" w:rsidRDefault="00AF6C53" w:rsidP="005B1B13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>
        <w:tab/>
      </w:r>
      <w:r w:rsidR="0096761F">
        <w:t> </w:t>
      </w:r>
    </w:p>
    <w:p w14:paraId="378F0A9E" w14:textId="2331519C" w:rsidR="00075083" w:rsidRPr="00075083" w:rsidRDefault="00075083" w:rsidP="00075083">
      <w:pPr>
        <w:ind w:firstLine="708"/>
      </w:pPr>
    </w:p>
    <w:p w14:paraId="6375D59D" w14:textId="77777777" w:rsidR="00157D5B" w:rsidRDefault="00157D5B" w:rsidP="00825B67">
      <w:pPr>
        <w:rPr>
          <w:lang w:val="en-GB"/>
        </w:rPr>
      </w:pPr>
    </w:p>
    <w:p w14:paraId="3A90E58A" w14:textId="77777777" w:rsidR="00157D5B" w:rsidRPr="00D41986" w:rsidRDefault="00157D5B" w:rsidP="00825B67">
      <w:pPr>
        <w:rPr>
          <w:lang w:val="en-GB"/>
        </w:rPr>
      </w:pPr>
    </w:p>
    <w:p w14:paraId="3D423C8A" w14:textId="1A57A9FA" w:rsidR="00825B67" w:rsidRPr="00D41986" w:rsidRDefault="00622201" w:rsidP="00622201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30209883" wp14:editId="2F4075D1">
            <wp:extent cx="5492010" cy="2071298"/>
            <wp:effectExtent l="0" t="0" r="0" b="571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0866" cy="208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885B" w14:textId="7A099F1F" w:rsidR="00825B67" w:rsidRPr="00D41986" w:rsidRDefault="00825B67" w:rsidP="00825B67">
      <w:pPr>
        <w:rPr>
          <w:lang w:val="en-GB"/>
        </w:rPr>
      </w:pPr>
    </w:p>
    <w:p w14:paraId="0B4B48AF" w14:textId="77777777" w:rsidR="00825B67" w:rsidRPr="00D41986" w:rsidRDefault="00825B67" w:rsidP="00825B67">
      <w:pPr>
        <w:rPr>
          <w:lang w:val="en-GB"/>
        </w:rPr>
      </w:pPr>
    </w:p>
    <w:p w14:paraId="1E30B909" w14:textId="384616F6" w:rsidR="00622201" w:rsidRPr="00867974" w:rsidRDefault="00210FAD" w:rsidP="00622201">
      <w:pPr>
        <w:spacing w:before="240" w:after="40" w:line="360" w:lineRule="auto"/>
        <w:jc w:val="both"/>
        <w:rPr>
          <w:rFonts w:eastAsia="Times New Roman" w:cs="Times New Roman"/>
          <w:sz w:val="28"/>
          <w:szCs w:val="28"/>
          <w:lang w:val="en-US"/>
        </w:rPr>
      </w:pPr>
      <w:r>
        <w:rPr>
          <w:rFonts w:eastAsia="+mn-ea" w:cs="+mn-cs"/>
          <w:b/>
          <w:bCs/>
          <w:kern w:val="24"/>
          <w:sz w:val="28"/>
          <w:szCs w:val="28"/>
          <w:u w:val="single"/>
          <w:lang w:val="en-US"/>
        </w:rPr>
        <w:t>Co je to pesticid</w:t>
      </w:r>
      <w:r w:rsidR="00622201" w:rsidRPr="00867974">
        <w:rPr>
          <w:rFonts w:eastAsia="+mn-ea" w:cs="+mn-cs"/>
          <w:b/>
          <w:bCs/>
          <w:kern w:val="24"/>
          <w:sz w:val="28"/>
          <w:szCs w:val="28"/>
          <w:u w:val="single"/>
          <w:lang w:val="en-US"/>
        </w:rPr>
        <w:t xml:space="preserve">? </w:t>
      </w:r>
    </w:p>
    <w:p w14:paraId="69D42E4F" w14:textId="67C835FC" w:rsidR="00210FAD" w:rsidRPr="000B44E5" w:rsidRDefault="00210FAD" w:rsidP="00210FAD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Pojem “pesticide” je kombinací dvou latinských slov - </w:t>
      </w:r>
      <w:r w:rsidR="00622201" w:rsidRP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622201" w:rsidRPr="000B44E5">
        <w:rPr>
          <w:rFonts w:eastAsia="+mn-ea" w:cs="+mn-cs"/>
          <w:i/>
          <w:kern w:val="24"/>
          <w:sz w:val="22"/>
          <w:szCs w:val="22"/>
          <w:u w:val="single"/>
          <w:lang w:val="cs-CZ"/>
        </w:rPr>
        <w:t>pest</w:t>
      </w:r>
      <w:r w:rsidR="00622201" w:rsidRPr="000B44E5">
        <w:rPr>
          <w:rFonts w:eastAsia="+mn-ea" w:cs="+mn-cs"/>
          <w:kern w:val="24"/>
          <w:sz w:val="22"/>
          <w:szCs w:val="22"/>
          <w:lang w:val="cs-CZ"/>
        </w:rPr>
        <w:t xml:space="preserve"> a </w:t>
      </w:r>
      <w:r w:rsidR="00622201" w:rsidRPr="000B44E5">
        <w:rPr>
          <w:rFonts w:eastAsia="+mn-ea" w:cs="+mn-cs"/>
          <w:i/>
          <w:kern w:val="24"/>
          <w:sz w:val="22"/>
          <w:szCs w:val="22"/>
          <w:u w:val="single"/>
          <w:lang w:val="cs-CZ"/>
        </w:rPr>
        <w:t>cido</w:t>
      </w:r>
      <w:r w:rsidR="00622201" w:rsidRPr="000B44E5">
        <w:rPr>
          <w:rFonts w:eastAsia="+mn-ea" w:cs="+mn-cs"/>
          <w:kern w:val="24"/>
          <w:sz w:val="22"/>
          <w:szCs w:val="22"/>
          <w:lang w:val="cs-CZ"/>
        </w:rPr>
        <w:t>. “Pest”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je organismus, který způsobuje ničení, nemoc nebo poškození rostlin nebo zvířat</w:t>
      </w:r>
      <w:r w:rsidR="000B44E5" w:rsidRPr="000B44E5">
        <w:rPr>
          <w:rFonts w:eastAsia="+mn-ea" w:cs="+mn-cs"/>
          <w:kern w:val="24"/>
          <w:sz w:val="22"/>
          <w:szCs w:val="22"/>
          <w:lang w:val="cs-CZ"/>
        </w:rPr>
        <w:t>,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zatímco </w:t>
      </w:r>
      <w:r w:rsidR="00622201" w:rsidRPr="000B44E5">
        <w:rPr>
          <w:rFonts w:eastAsia="+mn-ea" w:cs="+mn-cs"/>
          <w:kern w:val="24"/>
          <w:sz w:val="22"/>
          <w:szCs w:val="22"/>
          <w:lang w:val="cs-CZ"/>
        </w:rPr>
        <w:t xml:space="preserve">“cido”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znamená zničit neb</w:t>
      </w:r>
      <w:r w:rsidR="000B44E5" w:rsidRPr="000B44E5">
        <w:rPr>
          <w:rFonts w:eastAsia="+mn-ea" w:cs="+mn-cs"/>
          <w:kern w:val="24"/>
          <w:sz w:val="22"/>
          <w:szCs w:val="22"/>
          <w:lang w:val="cs-CZ"/>
        </w:rPr>
        <w:t>o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zabít. Pesticidy mají tedy schopnost zabít rostlinné škůdce a působit tak </w:t>
      </w:r>
      <w:r w:rsidR="000B44E5">
        <w:rPr>
          <w:rFonts w:eastAsia="+mn-ea" w:cs="+mn-cs"/>
          <w:kern w:val="24"/>
          <w:sz w:val="22"/>
          <w:szCs w:val="22"/>
          <w:lang w:val="cs-CZ"/>
        </w:rPr>
        <w:t xml:space="preserve">i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proti nemocem, které </w:t>
      </w:r>
      <w:r w:rsidR="000B44E5">
        <w:rPr>
          <w:rFonts w:eastAsia="+mn-ea" w:cs="+mn-cs"/>
          <w:kern w:val="24"/>
          <w:sz w:val="22"/>
          <w:szCs w:val="22"/>
          <w:lang w:val="cs-CZ"/>
        </w:rPr>
        <w:t xml:space="preserve">tito škůdci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způsobují.</w:t>
      </w:r>
    </w:p>
    <w:p w14:paraId="4E375A06" w14:textId="063EC985" w:rsidR="00622201" w:rsidRPr="000B44E5" w:rsidRDefault="00622201" w:rsidP="00210FAD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210FAD" w:rsidRPr="000B44E5">
        <w:rPr>
          <w:rFonts w:eastAsia="+mn-ea" w:cs="+mn-cs"/>
          <w:kern w:val="24"/>
          <w:sz w:val="22"/>
          <w:szCs w:val="22"/>
          <w:lang w:val="cs-CZ"/>
        </w:rPr>
        <w:t>Pesticidy jsou hlavně sloučeniny připravené buď chemickou syntézou nebo isolované z rostlinných produktů. Později byly připraveny i pesticidy z biologických organism</w:t>
      </w:r>
      <w:r w:rsidR="000B44E5">
        <w:rPr>
          <w:rFonts w:eastAsia="+mn-ea" w:cs="+mn-cs"/>
          <w:kern w:val="24"/>
          <w:sz w:val="22"/>
          <w:szCs w:val="22"/>
          <w:lang w:val="cs-CZ"/>
        </w:rPr>
        <w:t>ů</w:t>
      </w:r>
      <w:r w:rsidR="00210FAD" w:rsidRPr="000B44E5">
        <w:rPr>
          <w:rFonts w:eastAsia="+mn-ea" w:cs="+mn-cs"/>
          <w:kern w:val="24"/>
          <w:sz w:val="22"/>
          <w:szCs w:val="22"/>
          <w:lang w:val="cs-CZ"/>
        </w:rPr>
        <w:t xml:space="preserve"> jako bakterií, virů a hub. Dnes tedy pojem pesticid zahrnuje nejen chemické látky a preparáty, ale také živé organismy používané proti škůdcům.</w:t>
      </w:r>
    </w:p>
    <w:p w14:paraId="5B98101F" w14:textId="563B7FE2" w:rsidR="00210FAD" w:rsidRPr="000B44E5" w:rsidRDefault="00210FAD" w:rsidP="000B44E5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kern w:val="24"/>
          <w:sz w:val="22"/>
          <w:szCs w:val="22"/>
          <w:lang w:val="cs-CZ"/>
        </w:rPr>
        <w:t>Pesticidy se dělí do různých skupin, v závislosti na které škůdce jsou určeny</w:t>
      </w:r>
      <w:r w:rsidR="000B44E5">
        <w:rPr>
          <w:rFonts w:eastAsia="+mn-ea" w:cs="+mn-cs"/>
          <w:kern w:val="24"/>
          <w:sz w:val="22"/>
          <w:szCs w:val="22"/>
          <w:lang w:val="cs-CZ"/>
        </w:rPr>
        <w:t xml:space="preserve">, např. </w:t>
      </w:r>
      <w:r w:rsidR="00622201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Inse</w:t>
      </w:r>
      <w:r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k</w:t>
      </w:r>
      <w:r w:rsidR="00622201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ticid</w:t>
      </w:r>
      <w:r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y</w:t>
      </w:r>
      <w:r w:rsidR="00622201" w:rsidRP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ničí hmyz</w:t>
      </w:r>
      <w:r w:rsidR="00622201" w:rsidRPr="000B44E5">
        <w:rPr>
          <w:rFonts w:eastAsia="+mn-ea" w:cs="+mn-cs"/>
          <w:kern w:val="24"/>
          <w:sz w:val="22"/>
          <w:szCs w:val="22"/>
          <w:lang w:val="cs-CZ"/>
        </w:rPr>
        <w:t>;</w:t>
      </w:r>
      <w:r w:rsid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157D5B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Fungicid</w:t>
      </w:r>
      <w:r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y</w:t>
      </w:r>
      <w:r w:rsidR="00157D5B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–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hubí houby</w:t>
      </w:r>
      <w:r w:rsidR="00157D5B" w:rsidRPr="000B44E5">
        <w:rPr>
          <w:rFonts w:eastAsia="+mn-ea" w:cs="+mn-cs"/>
          <w:kern w:val="24"/>
          <w:sz w:val="22"/>
          <w:szCs w:val="22"/>
          <w:lang w:val="cs-CZ"/>
        </w:rPr>
        <w:t>;</w:t>
      </w:r>
      <w:r w:rsid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157D5B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Rodenticid</w:t>
      </w:r>
      <w:r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y</w:t>
      </w:r>
      <w:r w:rsidR="00157D5B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–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zabíjí krysy, myši a další hlodavce</w:t>
      </w:r>
      <w:r w:rsidR="00157D5B" w:rsidRPr="000B44E5">
        <w:rPr>
          <w:rFonts w:eastAsia="+mn-ea" w:cs="+mn-cs"/>
          <w:kern w:val="24"/>
          <w:sz w:val="22"/>
          <w:szCs w:val="22"/>
          <w:lang w:val="cs-CZ"/>
        </w:rPr>
        <w:t>;</w:t>
      </w:r>
      <w:r w:rsid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157D5B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Herbicid</w:t>
      </w:r>
      <w:r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y</w:t>
      </w:r>
      <w:r w:rsidR="00157D5B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–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ničí plevel</w:t>
      </w:r>
      <w:r w:rsidR="000B44E5">
        <w:rPr>
          <w:rFonts w:eastAsia="+mn-ea" w:cs="+mn-cs"/>
          <w:kern w:val="24"/>
          <w:sz w:val="22"/>
          <w:szCs w:val="22"/>
          <w:lang w:val="cs-CZ"/>
        </w:rPr>
        <w:t xml:space="preserve">; řadíme </w:t>
      </w:r>
      <w:r w:rsidR="00C00323">
        <w:rPr>
          <w:rFonts w:eastAsia="+mn-ea" w:cs="+mn-cs"/>
          <w:kern w:val="24"/>
          <w:sz w:val="22"/>
          <w:szCs w:val="22"/>
          <w:lang w:val="cs-CZ"/>
        </w:rPr>
        <w:t>sem</w:t>
      </w:r>
      <w:r w:rsid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také </w:t>
      </w:r>
      <w:r w:rsidRPr="000B44E5">
        <w:rPr>
          <w:rFonts w:eastAsia="+mn-ea" w:cs="+mn-cs"/>
          <w:i/>
          <w:kern w:val="24"/>
          <w:sz w:val="22"/>
          <w:szCs w:val="22"/>
          <w:lang w:val="cs-CZ"/>
        </w:rPr>
        <w:t>regul</w:t>
      </w:r>
      <w:r w:rsidR="00E7439F" w:rsidRPr="000B44E5">
        <w:rPr>
          <w:rFonts w:eastAsia="+mn-ea" w:cs="+mn-cs"/>
          <w:i/>
          <w:kern w:val="24"/>
          <w:sz w:val="22"/>
          <w:szCs w:val="22"/>
          <w:lang w:val="cs-CZ"/>
        </w:rPr>
        <w:t>á</w:t>
      </w:r>
      <w:r w:rsidRPr="000B44E5">
        <w:rPr>
          <w:rFonts w:eastAsia="+mn-ea" w:cs="+mn-cs"/>
          <w:i/>
          <w:kern w:val="24"/>
          <w:sz w:val="22"/>
          <w:szCs w:val="22"/>
          <w:lang w:val="cs-CZ"/>
        </w:rPr>
        <w:t>tory růstu rostlin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.</w:t>
      </w:r>
      <w:r w:rsid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0B44E5" w:rsidRPr="000B44E5">
        <w:rPr>
          <w:rFonts w:eastAsia="+mn-ea" w:cs="+mn-cs"/>
          <w:i/>
          <w:kern w:val="24"/>
          <w:sz w:val="22"/>
          <w:szCs w:val="22"/>
          <w:lang w:val="cs-CZ"/>
        </w:rPr>
        <w:t>Více viz předchozí podkapitola 1.</w:t>
      </w:r>
    </w:p>
    <w:p w14:paraId="29EFEDCC" w14:textId="28210156" w:rsidR="00157D5B" w:rsidRPr="000B44E5" w:rsidRDefault="00210FAD" w:rsidP="00157D5B">
      <w:pPr>
        <w:spacing w:before="240" w:after="40" w:line="408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Kromě tohoto </w:t>
      </w:r>
      <w:r w:rsidR="000B44E5" w:rsidRPr="000B44E5">
        <w:rPr>
          <w:rFonts w:eastAsia="+mn-ea" w:cs="+mn-cs"/>
          <w:kern w:val="24"/>
          <w:sz w:val="22"/>
          <w:szCs w:val="22"/>
          <w:lang w:val="cs-CZ"/>
        </w:rPr>
        <w:t xml:space="preserve">základního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dělení existuj</w:t>
      </w:r>
      <w:r w:rsidR="00C400CC" w:rsidRPr="000B44E5">
        <w:rPr>
          <w:rFonts w:eastAsia="+mn-ea" w:cs="+mn-cs"/>
          <w:kern w:val="24"/>
          <w:sz w:val="22"/>
          <w:szCs w:val="22"/>
          <w:lang w:val="cs-CZ"/>
        </w:rPr>
        <w:t xml:space="preserve">í i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další </w:t>
      </w:r>
      <w:r w:rsidR="00C400CC" w:rsidRPr="000B44E5">
        <w:rPr>
          <w:rFonts w:eastAsia="+mn-ea" w:cs="+mn-cs"/>
          <w:kern w:val="24"/>
          <w:sz w:val="22"/>
          <w:szCs w:val="22"/>
          <w:lang w:val="cs-CZ"/>
        </w:rPr>
        <w:t>podskupiny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. Např. </w:t>
      </w:r>
      <w:r w:rsidR="00157D5B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a</w:t>
      </w:r>
      <w:r w:rsidR="00C400CC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f</w:t>
      </w:r>
      <w:r w:rsidR="00157D5B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ici</w:t>
      </w:r>
      <w:r w:rsidR="00C400CC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dy</w:t>
      </w:r>
      <w:r w:rsidR="00157D5B" w:rsidRP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C400CC" w:rsidRPr="000B44E5">
        <w:rPr>
          <w:rFonts w:eastAsia="+mn-ea" w:cs="+mn-cs"/>
          <w:kern w:val="24"/>
          <w:sz w:val="22"/>
          <w:szCs w:val="22"/>
          <w:lang w:val="cs-CZ"/>
        </w:rPr>
        <w:t>se používají proti mšicím</w:t>
      </w:r>
      <w:r w:rsidR="00157D5B" w:rsidRPr="000B44E5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157D5B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larvicid</w:t>
      </w:r>
      <w:r w:rsidR="00C400CC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y </w:t>
      </w:r>
      <w:r w:rsidR="00C400CC" w:rsidRPr="000B44E5">
        <w:rPr>
          <w:rFonts w:eastAsia="+mn-ea" w:cs="+mn-cs"/>
          <w:iCs/>
          <w:kern w:val="24"/>
          <w:sz w:val="22"/>
          <w:szCs w:val="22"/>
          <w:lang w:val="cs-CZ"/>
        </w:rPr>
        <w:t>na larvy</w:t>
      </w:r>
      <w:r w:rsidR="00157D5B" w:rsidRPr="000B44E5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157D5B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a</w:t>
      </w:r>
      <w:r w:rsidR="00C400CC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k</w:t>
      </w:r>
      <w:r w:rsidR="00157D5B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aricid</w:t>
      </w:r>
      <w:r w:rsidR="00C400CC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y </w:t>
      </w:r>
      <w:r w:rsidR="00C400CC" w:rsidRPr="000B44E5">
        <w:rPr>
          <w:rFonts w:eastAsia="+mn-ea" w:cs="+mn-cs"/>
          <w:iCs/>
          <w:kern w:val="24"/>
          <w:sz w:val="22"/>
          <w:szCs w:val="22"/>
          <w:lang w:val="cs-CZ"/>
        </w:rPr>
        <w:t>proti roztočům apod.</w:t>
      </w:r>
    </w:p>
    <w:p w14:paraId="277B2764" w14:textId="0B7E67FC" w:rsidR="00C400CC" w:rsidRPr="000B44E5" w:rsidRDefault="00C400CC" w:rsidP="00157D5B">
      <w:pPr>
        <w:spacing w:before="240" w:after="40" w:line="384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0B44E5">
        <w:rPr>
          <w:rFonts w:eastAsia="+mn-ea" w:cs="+mn-cs"/>
          <w:kern w:val="24"/>
          <w:sz w:val="22"/>
          <w:szCs w:val="22"/>
          <w:lang w:val="cs-CZ"/>
        </w:rPr>
        <w:lastRenderedPageBreak/>
        <w:t xml:space="preserve">Zemědělci dostávají pesticidy většinou ve formě již </w:t>
      </w:r>
      <w:r w:rsidRPr="000B44E5">
        <w:rPr>
          <w:rFonts w:eastAsia="+mn-ea" w:cs="+mn-cs"/>
          <w:kern w:val="24"/>
          <w:sz w:val="22"/>
          <w:szCs w:val="22"/>
          <w:u w:val="single"/>
          <w:lang w:val="cs-CZ"/>
        </w:rPr>
        <w:t>připravených prostředků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. Obsahují </w:t>
      </w:r>
      <w:r w:rsidR="000B44E5">
        <w:rPr>
          <w:rFonts w:eastAsia="+mn-ea" w:cs="+mn-cs"/>
          <w:kern w:val="24"/>
          <w:sz w:val="22"/>
          <w:szCs w:val="22"/>
          <w:lang w:val="cs-CZ"/>
        </w:rPr>
        <w:t>přesné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množství </w:t>
      </w:r>
      <w:r w:rsidRPr="000B44E5">
        <w:rPr>
          <w:rFonts w:eastAsia="+mn-ea" w:cs="+mn-cs"/>
          <w:kern w:val="24"/>
          <w:sz w:val="22"/>
          <w:szCs w:val="22"/>
          <w:u w:val="single"/>
          <w:lang w:val="cs-CZ"/>
        </w:rPr>
        <w:t>aktivní chemické látky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, tedy daného pesticidu. Jde o různé prostředky (formulace), které obsahují ta</w:t>
      </w:r>
      <w:r w:rsidR="000B44E5">
        <w:rPr>
          <w:rFonts w:eastAsia="+mn-ea" w:cs="+mn-cs"/>
          <w:kern w:val="24"/>
          <w:sz w:val="22"/>
          <w:szCs w:val="22"/>
          <w:lang w:val="cs-CZ"/>
        </w:rPr>
        <w:t>ké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kern w:val="24"/>
          <w:sz w:val="22"/>
          <w:szCs w:val="22"/>
          <w:u w:val="single"/>
          <w:lang w:val="cs-CZ"/>
        </w:rPr>
        <w:t>aditiva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k usnadnění rozpuštění nebo k přilepení pesticidu na rostlinu.</w:t>
      </w:r>
    </w:p>
    <w:p w14:paraId="4B1F9362" w14:textId="0FE8F784" w:rsidR="00157D5B" w:rsidRPr="000B44E5" w:rsidRDefault="00901EFA" w:rsidP="00082FCF">
      <w:pPr>
        <w:spacing w:before="240" w:after="40" w:line="384" w:lineRule="auto"/>
        <w:jc w:val="both"/>
        <w:rPr>
          <w:rFonts w:eastAsia="+mn-ea" w:cs="+mn-cs"/>
          <w:color w:val="2C2C2C"/>
          <w:kern w:val="24"/>
          <w:sz w:val="22"/>
          <w:szCs w:val="22"/>
          <w:lang w:val="cs-CZ"/>
        </w:rPr>
      </w:pP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Přípravky se mohou vyskytovat v následujících formách – </w:t>
      </w:r>
      <w:r w:rsidR="00082FCF" w:rsidRPr="000B44E5">
        <w:rPr>
          <w:rFonts w:eastAsia="+mn-ea" w:cs="+mn-cs"/>
          <w:kern w:val="24"/>
          <w:sz w:val="22"/>
          <w:szCs w:val="22"/>
          <w:lang w:val="cs-CZ"/>
        </w:rPr>
        <w:t xml:space="preserve">ve vodě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rozpustný prášek, prášek pro přípravu suspense (</w:t>
      </w:r>
      <w:r w:rsidR="00082FCF" w:rsidRPr="000B44E5">
        <w:rPr>
          <w:rFonts w:eastAsia="+mn-ea" w:cs="+mn-cs"/>
          <w:kern w:val="24"/>
          <w:sz w:val="22"/>
          <w:szCs w:val="22"/>
          <w:lang w:val="cs-CZ"/>
        </w:rPr>
        <w:t xml:space="preserve">angl. </w:t>
      </w:r>
      <w:r w:rsidR="00157D5B" w:rsidRPr="000B44E5">
        <w:rPr>
          <w:rFonts w:eastAsia="+mn-ea" w:cs="+mn-cs"/>
          <w:kern w:val="24"/>
          <w:sz w:val="22"/>
          <w:szCs w:val="22"/>
          <w:lang w:val="cs-CZ"/>
        </w:rPr>
        <w:t>wettable powder</w:t>
      </w:r>
      <w:r w:rsidR="00082FCF" w:rsidRPr="000B44E5">
        <w:rPr>
          <w:rFonts w:eastAsia="+mn-ea" w:cs="+mn-cs"/>
          <w:kern w:val="24"/>
          <w:sz w:val="22"/>
          <w:szCs w:val="22"/>
          <w:lang w:val="cs-CZ"/>
        </w:rPr>
        <w:t>)</w:t>
      </w:r>
      <w:r w:rsidR="00157D5B" w:rsidRPr="000B44E5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082FCF" w:rsidRPr="000B44E5">
        <w:rPr>
          <w:rFonts w:eastAsia="+mn-ea" w:cs="+mn-cs"/>
          <w:kern w:val="24"/>
          <w:sz w:val="22"/>
          <w:szCs w:val="22"/>
          <w:lang w:val="cs-CZ"/>
        </w:rPr>
        <w:t>ve vodě rozpustný koncentrát nebo emulze</w:t>
      </w:r>
      <w:r w:rsidR="00157D5B" w:rsidRPr="000B44E5">
        <w:rPr>
          <w:rFonts w:eastAsia="+mn-ea" w:cs="+mn-cs"/>
          <w:kern w:val="24"/>
          <w:sz w:val="22"/>
          <w:szCs w:val="22"/>
          <w:lang w:val="cs-CZ"/>
        </w:rPr>
        <w:t>, granul</w:t>
      </w:r>
      <w:r w:rsidR="00082FCF" w:rsidRPr="000B44E5">
        <w:rPr>
          <w:rFonts w:eastAsia="+mn-ea" w:cs="+mn-cs"/>
          <w:kern w:val="24"/>
          <w:sz w:val="22"/>
          <w:szCs w:val="22"/>
          <w:lang w:val="cs-CZ"/>
        </w:rPr>
        <w:t>á</w:t>
      </w:r>
      <w:r w:rsidR="00157D5B" w:rsidRPr="000B44E5">
        <w:rPr>
          <w:rFonts w:eastAsia="+mn-ea" w:cs="+mn-cs"/>
          <w:kern w:val="24"/>
          <w:sz w:val="22"/>
          <w:szCs w:val="22"/>
          <w:lang w:val="cs-CZ"/>
        </w:rPr>
        <w:t xml:space="preserve">t </w:t>
      </w:r>
      <w:r w:rsidR="00082FCF" w:rsidRPr="000B44E5">
        <w:rPr>
          <w:rFonts w:eastAsia="+mn-ea" w:cs="+mn-cs"/>
          <w:kern w:val="24"/>
          <w:sz w:val="22"/>
          <w:szCs w:val="22"/>
          <w:lang w:val="cs-CZ"/>
        </w:rPr>
        <w:t>nebo přímo prášek k rozprášení</w:t>
      </w:r>
      <w:r w:rsidR="00157D5B" w:rsidRPr="000B44E5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082FCF" w:rsidRPr="000B44E5">
        <w:rPr>
          <w:rFonts w:eastAsia="+mn-ea" w:cs="+mn-cs"/>
          <w:kern w:val="24"/>
          <w:sz w:val="22"/>
          <w:szCs w:val="22"/>
          <w:lang w:val="cs-CZ"/>
        </w:rPr>
        <w:t>Právě tyto poslední přípravy se aplikují přímo bez dalšího ředění.</w:t>
      </w:r>
      <w:r w:rsidR="00157D5B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</w:p>
    <w:p w14:paraId="7FFD257D" w14:textId="336C667B" w:rsidR="00157D5B" w:rsidRPr="000B44E5" w:rsidRDefault="00573864" w:rsidP="00573864">
      <w:pPr>
        <w:spacing w:before="240" w:after="40" w:line="360" w:lineRule="auto"/>
        <w:jc w:val="center"/>
        <w:rPr>
          <w:rFonts w:eastAsia="+mn-ea" w:cs="+mn-cs"/>
          <w:color w:val="2C2C2C"/>
          <w:kern w:val="24"/>
          <w:lang w:val="cs-CZ"/>
        </w:rPr>
      </w:pPr>
      <w:r w:rsidRPr="000B44E5">
        <w:rPr>
          <w:rFonts w:eastAsia="+mn-ea" w:cs="+mn-cs"/>
          <w:color w:val="2C2C2C"/>
          <w:kern w:val="24"/>
          <w:lang w:val="cs-CZ"/>
        </w:rPr>
        <w:t>Pesticid</w:t>
      </w:r>
      <w:r w:rsidR="000B44E5">
        <w:rPr>
          <w:rFonts w:eastAsia="+mn-ea" w:cs="+mn-cs"/>
          <w:color w:val="2C2C2C"/>
          <w:kern w:val="24"/>
          <w:lang w:val="cs-CZ"/>
        </w:rPr>
        <w:t>y nič</w:t>
      </w:r>
      <w:r w:rsidR="00082FCF" w:rsidRPr="000B44E5">
        <w:rPr>
          <w:rFonts w:eastAsia="+mn-ea" w:cs="+mn-cs"/>
          <w:color w:val="2C2C2C"/>
          <w:kern w:val="24"/>
          <w:lang w:val="cs-CZ"/>
        </w:rPr>
        <w:t>í rostlinné škůdce a zastavují nemoci</w:t>
      </w:r>
    </w:p>
    <w:p w14:paraId="2D942A37" w14:textId="1E10B103" w:rsidR="00157D5B" w:rsidRPr="000B44E5" w:rsidRDefault="00EE061C" w:rsidP="00EE061C">
      <w:pPr>
        <w:spacing w:before="240" w:after="40" w:line="360" w:lineRule="auto"/>
        <w:jc w:val="center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noProof/>
          <w:lang w:val="en-US"/>
        </w:rPr>
        <w:drawing>
          <wp:inline distT="0" distB="0" distL="0" distR="0" wp14:anchorId="01637152" wp14:editId="3744E4FC">
            <wp:extent cx="4144728" cy="2961983"/>
            <wp:effectExtent l="0" t="0" r="825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576" cy="29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B9676" w14:textId="77777777" w:rsidR="002E602F" w:rsidRPr="000B44E5" w:rsidRDefault="002E602F" w:rsidP="00EE061C">
      <w:pPr>
        <w:spacing w:before="240" w:after="40" w:line="360" w:lineRule="auto"/>
        <w:jc w:val="center"/>
        <w:rPr>
          <w:rFonts w:eastAsia="Times New Roman" w:cs="Times New Roman"/>
          <w:sz w:val="22"/>
          <w:szCs w:val="22"/>
          <w:lang w:val="cs-CZ"/>
        </w:rPr>
      </w:pPr>
    </w:p>
    <w:p w14:paraId="2AF7F2DA" w14:textId="77777777" w:rsidR="002E602F" w:rsidRPr="000B44E5" w:rsidRDefault="002E602F" w:rsidP="00EE061C">
      <w:pPr>
        <w:spacing w:before="240" w:after="40" w:line="360" w:lineRule="auto"/>
        <w:jc w:val="center"/>
        <w:rPr>
          <w:rFonts w:eastAsia="Times New Roman" w:cs="Times New Roman"/>
          <w:sz w:val="22"/>
          <w:szCs w:val="22"/>
          <w:lang w:val="cs-CZ"/>
        </w:rPr>
      </w:pPr>
    </w:p>
    <w:p w14:paraId="770BE816" w14:textId="77777777" w:rsidR="003F3913" w:rsidRDefault="003F3913">
      <w:pPr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</w:pPr>
      <w:r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br w:type="page"/>
      </w:r>
    </w:p>
    <w:p w14:paraId="1E820ACA" w14:textId="4CDA8ACE" w:rsidR="002D250D" w:rsidRPr="000B44E5" w:rsidRDefault="00082FCF" w:rsidP="00082FCF">
      <w:pPr>
        <w:spacing w:before="240" w:after="40" w:line="360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0B44E5"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lastRenderedPageBreak/>
        <w:t>Cesty, kterými se pesticidy mohou dost do lidského organismu</w:t>
      </w:r>
    </w:p>
    <w:p w14:paraId="7FCEE6F7" w14:textId="6CE8C68E" w:rsidR="00AE6F00" w:rsidRPr="000B44E5" w:rsidRDefault="000B44E5" w:rsidP="002D250D">
      <w:pPr>
        <w:spacing w:before="240" w:after="40" w:line="360" w:lineRule="auto"/>
        <w:jc w:val="both"/>
        <w:rPr>
          <w:rFonts w:eastAsia="+mn-ea" w:cs="+mn-cs"/>
          <w:iCs/>
          <w:kern w:val="24"/>
          <w:sz w:val="22"/>
          <w:szCs w:val="22"/>
          <w:lang w:val="cs-CZ"/>
        </w:rPr>
      </w:pPr>
      <w:r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Dýchací systé</w:t>
      </w:r>
      <w:r w:rsidR="00AE6F00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m (inhalace)</w:t>
      </w:r>
      <w:r w:rsidR="00AE6F00" w:rsidRPr="000B44E5">
        <w:rPr>
          <w:rFonts w:eastAsia="+mn-ea" w:cs="+mn-cs"/>
          <w:iCs/>
          <w:kern w:val="24"/>
          <w:sz w:val="22"/>
          <w:szCs w:val="22"/>
          <w:lang w:val="cs-CZ"/>
        </w:rPr>
        <w:t xml:space="preserve"> – vdechnutí vzduchu obsahujícího pesticidy je snad</w:t>
      </w:r>
      <w:r>
        <w:rPr>
          <w:rFonts w:eastAsia="+mn-ea" w:cs="+mn-cs"/>
          <w:iCs/>
          <w:kern w:val="24"/>
          <w:sz w:val="22"/>
          <w:szCs w:val="22"/>
          <w:lang w:val="cs-CZ"/>
        </w:rPr>
        <w:t>n</w:t>
      </w:r>
      <w:r w:rsidR="00AE6F00" w:rsidRPr="000B44E5">
        <w:rPr>
          <w:rFonts w:eastAsia="+mn-ea" w:cs="+mn-cs"/>
          <w:iCs/>
          <w:kern w:val="24"/>
          <w:sz w:val="22"/>
          <w:szCs w:val="22"/>
          <w:lang w:val="cs-CZ"/>
        </w:rPr>
        <w:t>ou cestou k jejich penetrac</w:t>
      </w:r>
      <w:r>
        <w:rPr>
          <w:rFonts w:eastAsia="+mn-ea" w:cs="+mn-cs"/>
          <w:iCs/>
          <w:kern w:val="24"/>
          <w:sz w:val="22"/>
          <w:szCs w:val="22"/>
          <w:lang w:val="cs-CZ"/>
        </w:rPr>
        <w:t>i</w:t>
      </w:r>
      <w:r w:rsidR="00AE6F00" w:rsidRPr="000B44E5">
        <w:rPr>
          <w:rFonts w:eastAsia="+mn-ea" w:cs="+mn-cs"/>
          <w:iCs/>
          <w:kern w:val="24"/>
          <w:sz w:val="22"/>
          <w:szCs w:val="22"/>
          <w:lang w:val="cs-CZ"/>
        </w:rPr>
        <w:t xml:space="preserve"> do systémové cirkulace (krve) a následně do orgánů a tkání. </w:t>
      </w:r>
      <w:r>
        <w:rPr>
          <w:rFonts w:eastAsia="+mn-ea" w:cs="+mn-cs"/>
          <w:iCs/>
          <w:kern w:val="24"/>
          <w:sz w:val="22"/>
          <w:szCs w:val="22"/>
          <w:lang w:val="cs-CZ"/>
        </w:rPr>
        <w:t>P</w:t>
      </w:r>
      <w:r w:rsidR="00AE6F00" w:rsidRPr="000B44E5">
        <w:rPr>
          <w:rFonts w:eastAsia="+mn-ea" w:cs="+mn-cs"/>
          <w:iCs/>
          <w:kern w:val="24"/>
          <w:sz w:val="22"/>
          <w:szCs w:val="22"/>
          <w:lang w:val="cs-CZ"/>
        </w:rPr>
        <w:t>okud jde o dráždivou látku, tak vyvolá kašel nebo bolest na hrudi, jinak se do těla dostává zcela bez povšimnutí.</w:t>
      </w:r>
    </w:p>
    <w:p w14:paraId="4A9C277A" w14:textId="1A52C724" w:rsidR="002D250D" w:rsidRPr="000B44E5" w:rsidRDefault="0024087E" w:rsidP="0024087E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Penetrace kůží</w:t>
      </w:r>
      <w:r w:rsidR="002D250D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.</w:t>
      </w:r>
      <w:r w:rsidR="002D250D" w:rsidRP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Celá řada pesticid</w:t>
      </w:r>
      <w:r w:rsidR="00EB3DAF" w:rsidRPr="000B44E5">
        <w:rPr>
          <w:rFonts w:eastAsia="+mn-ea" w:cs="+mn-cs"/>
          <w:kern w:val="24"/>
          <w:sz w:val="22"/>
          <w:szCs w:val="22"/>
          <w:lang w:val="cs-CZ"/>
        </w:rPr>
        <w:t>ů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se dostává do těla i přes nepoškozenou kůži a může </w:t>
      </w:r>
      <w:r w:rsid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dokonce způsobit až fatální otravu. </w:t>
      </w:r>
      <w:r w:rsidR="000B44E5">
        <w:rPr>
          <w:rFonts w:eastAsia="+mn-ea" w:cs="+mn-cs"/>
          <w:kern w:val="24"/>
          <w:sz w:val="22"/>
          <w:szCs w:val="22"/>
          <w:lang w:val="cs-CZ"/>
        </w:rPr>
        <w:t xml:space="preserve">Tato kožní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cesta je typická při aplikaci pesticid</w:t>
      </w:r>
      <w:r w:rsidR="000B44E5">
        <w:rPr>
          <w:rFonts w:eastAsia="+mn-ea" w:cs="+mn-cs"/>
          <w:kern w:val="24"/>
          <w:sz w:val="22"/>
          <w:szCs w:val="22"/>
          <w:lang w:val="cs-CZ"/>
        </w:rPr>
        <w:t>ů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na kůži, která není chráněna vhodným pracovním oděvem.</w:t>
      </w:r>
    </w:p>
    <w:p w14:paraId="63A3419E" w14:textId="2E4A7E0A" w:rsidR="002D250D" w:rsidRPr="000B44E5" w:rsidRDefault="0024087E" w:rsidP="00F26D76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Příjem úst</w:t>
      </w:r>
      <w:r w:rsid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ní cestou</w:t>
      </w: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.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Takové případy se stávají při vážném porušení pracovních postupů, snězení jídla špinavým</w:t>
      </w:r>
      <w:r w:rsidR="00DD5569">
        <w:rPr>
          <w:rFonts w:eastAsia="+mn-ea" w:cs="+mn-cs"/>
          <w:kern w:val="24"/>
          <w:sz w:val="22"/>
          <w:szCs w:val="22"/>
          <w:lang w:val="cs-CZ"/>
        </w:rPr>
        <w:t>a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ru</w:t>
      </w:r>
      <w:r w:rsidR="000B44E5">
        <w:rPr>
          <w:rFonts w:eastAsia="+mn-ea" w:cs="+mn-cs"/>
          <w:kern w:val="24"/>
          <w:sz w:val="22"/>
          <w:szCs w:val="22"/>
          <w:lang w:val="cs-CZ"/>
        </w:rPr>
        <w:t>kam</w:t>
      </w:r>
      <w:r w:rsidR="00DD5569">
        <w:rPr>
          <w:rFonts w:eastAsia="+mn-ea" w:cs="+mn-cs"/>
          <w:kern w:val="24"/>
          <w:sz w:val="22"/>
          <w:szCs w:val="22"/>
          <w:lang w:val="cs-CZ"/>
        </w:rPr>
        <w:t>a</w:t>
      </w:r>
      <w:r w:rsid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nebo kontaminovaných potravin. Může se ta</w:t>
      </w:r>
      <w:r w:rsidR="000B44E5">
        <w:rPr>
          <w:rFonts w:eastAsia="+mn-ea" w:cs="+mn-cs"/>
          <w:kern w:val="24"/>
          <w:sz w:val="22"/>
          <w:szCs w:val="22"/>
          <w:lang w:val="cs-CZ"/>
        </w:rPr>
        <w:t>ké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stát, že je pesticid požit náhodou, pokud není v originálním obale.</w:t>
      </w:r>
    </w:p>
    <w:p w14:paraId="052C61B3" w14:textId="4D146B8A" w:rsidR="002E602F" w:rsidRPr="000B44E5" w:rsidRDefault="0024087E" w:rsidP="00F26D76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Penetrace </w:t>
      </w:r>
      <w:r w:rsidR="00DD5569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(průnik) </w:t>
      </w: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očima</w:t>
      </w:r>
      <w:r w:rsidR="002D250D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. </w:t>
      </w:r>
      <w:r w:rsidR="00F26D76">
        <w:rPr>
          <w:rFonts w:eastAsia="+mn-ea" w:cs="+mn-cs"/>
          <w:kern w:val="24"/>
          <w:sz w:val="22"/>
          <w:szCs w:val="22"/>
          <w:lang w:val="cs-CZ"/>
        </w:rPr>
        <w:t>Zasažení očí pesticidem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vede k iritaci a pálení.  </w:t>
      </w:r>
      <w:r w:rsidR="000B44E5">
        <w:rPr>
          <w:rFonts w:eastAsia="+mn-ea" w:cs="+mn-cs"/>
          <w:kern w:val="24"/>
          <w:sz w:val="22"/>
          <w:szCs w:val="22"/>
          <w:lang w:val="cs-CZ"/>
        </w:rPr>
        <w:t>Pesticid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může </w:t>
      </w:r>
      <w:r w:rsidR="000B44E5">
        <w:rPr>
          <w:rFonts w:eastAsia="+mn-ea" w:cs="+mn-cs"/>
          <w:kern w:val="24"/>
          <w:sz w:val="22"/>
          <w:szCs w:val="22"/>
          <w:lang w:val="cs-CZ"/>
        </w:rPr>
        <w:t xml:space="preserve">ale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tak</w:t>
      </w:r>
      <w:r w:rsidR="000B44E5">
        <w:rPr>
          <w:rFonts w:eastAsia="+mn-ea" w:cs="+mn-cs"/>
          <w:kern w:val="24"/>
          <w:sz w:val="22"/>
          <w:szCs w:val="22"/>
          <w:lang w:val="cs-CZ"/>
        </w:rPr>
        <w:t>é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proniknout do krve. Oči jsou obecně velmi citliv</w:t>
      </w:r>
      <w:r w:rsidR="000B44E5">
        <w:rPr>
          <w:rFonts w:eastAsia="+mn-ea" w:cs="+mn-cs"/>
          <w:kern w:val="24"/>
          <w:sz w:val="22"/>
          <w:szCs w:val="22"/>
          <w:lang w:val="cs-CZ"/>
        </w:rPr>
        <w:t>é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na pesticidy.</w:t>
      </w:r>
    </w:p>
    <w:p w14:paraId="5A27F92A" w14:textId="77777777" w:rsidR="007E65A3" w:rsidRPr="000B44E5" w:rsidRDefault="007E65A3" w:rsidP="00825B67">
      <w:pPr>
        <w:rPr>
          <w:lang w:val="cs-CZ"/>
        </w:rPr>
      </w:pPr>
    </w:p>
    <w:p w14:paraId="246D982B" w14:textId="5A6BB00F" w:rsidR="0024087E" w:rsidRPr="000B44E5" w:rsidRDefault="0024087E" w:rsidP="008D03BE">
      <w:pPr>
        <w:spacing w:before="240" w:after="40" w:line="360" w:lineRule="auto"/>
        <w:rPr>
          <w:rFonts w:eastAsia="+mn-ea" w:cs="+mn-cs"/>
          <w:b/>
          <w:kern w:val="24"/>
          <w:sz w:val="22"/>
          <w:szCs w:val="22"/>
          <w:lang w:val="cs-CZ"/>
        </w:rPr>
      </w:pPr>
      <w:r w:rsidRPr="000B44E5">
        <w:rPr>
          <w:rFonts w:eastAsia="+mn-ea" w:cs="+mn-cs"/>
          <w:b/>
          <w:i/>
          <w:iCs/>
          <w:kern w:val="24"/>
          <w:sz w:val="22"/>
          <w:szCs w:val="22"/>
          <w:u w:val="single"/>
          <w:lang w:val="cs-CZ"/>
        </w:rPr>
        <w:t xml:space="preserve">Expozice </w:t>
      </w: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z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namená možnost, že pesticid v dané situace penetruje do lidského těla</w:t>
      </w:r>
      <w:r w:rsidR="00DD5569">
        <w:rPr>
          <w:rFonts w:eastAsia="+mn-ea" w:cs="+mn-cs"/>
          <w:kern w:val="24"/>
          <w:sz w:val="22"/>
          <w:szCs w:val="22"/>
          <w:lang w:val="cs-CZ"/>
        </w:rPr>
        <w:t xml:space="preserve"> např.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přes ků</w:t>
      </w:r>
      <w:r w:rsidR="00F26D76">
        <w:rPr>
          <w:rFonts w:eastAsia="+mn-ea" w:cs="+mn-cs"/>
          <w:kern w:val="24"/>
          <w:sz w:val="22"/>
          <w:szCs w:val="22"/>
          <w:lang w:val="cs-CZ"/>
        </w:rPr>
        <w:t>ž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i, inhalací nebo požitím.</w:t>
      </w:r>
    </w:p>
    <w:p w14:paraId="650F551D" w14:textId="65DFF047" w:rsidR="008D03BE" w:rsidRPr="000B44E5" w:rsidRDefault="0024087E" w:rsidP="0024087E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b/>
          <w:bCs/>
          <w:i/>
          <w:iCs/>
          <w:kern w:val="24"/>
          <w:sz w:val="22"/>
          <w:szCs w:val="22"/>
          <w:u w:val="single"/>
          <w:lang w:val="cs-CZ"/>
        </w:rPr>
        <w:t xml:space="preserve">Dávkově závislý vztah.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U většiny látek plat</w:t>
      </w:r>
      <w:r w:rsidR="00F26D76">
        <w:rPr>
          <w:rFonts w:eastAsia="+mn-ea" w:cs="+mn-cs"/>
          <w:kern w:val="24"/>
          <w:sz w:val="22"/>
          <w:szCs w:val="22"/>
          <w:lang w:val="cs-CZ"/>
        </w:rPr>
        <w:t>í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, že </w:t>
      </w:r>
      <w:r w:rsidR="00F26D76">
        <w:rPr>
          <w:rFonts w:eastAsia="+mn-ea" w:cs="+mn-cs"/>
          <w:kern w:val="24"/>
          <w:sz w:val="22"/>
          <w:szCs w:val="22"/>
          <w:lang w:val="cs-CZ"/>
        </w:rPr>
        <w:t xml:space="preserve">pokud se více látky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dostane do těla, účinek je vyšší.</w:t>
      </w:r>
      <w:r w:rsidR="008D03BE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</w:p>
    <w:p w14:paraId="18411FAB" w14:textId="046C2E78" w:rsidR="008D03BE" w:rsidRPr="000B44E5" w:rsidRDefault="0024087E" w:rsidP="00D15F35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Při vdechnutí toxické látky, dávka, která se dostane do organism</w:t>
      </w:r>
      <w:r w:rsidR="00F26D76">
        <w:rPr>
          <w:rFonts w:eastAsia="+mn-ea" w:cs="+mn-cs"/>
          <w:color w:val="2C2C2C"/>
          <w:kern w:val="24"/>
          <w:sz w:val="22"/>
          <w:szCs w:val="22"/>
          <w:lang w:val="cs-CZ"/>
        </w:rPr>
        <w:t>u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závisí na koncentraci látky ve vzduchu (měřeno v</w:t>
      </w:r>
      <w:r w:rsidR="008D03BE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mg/</w:t>
      </w:r>
      <w:r w:rsidR="008D03BE" w:rsidRPr="000B44E5">
        <w:rPr>
          <w:rFonts w:eastAsia="+mn-ea" w:cs="+mn-cs"/>
          <w:color w:val="252525"/>
          <w:kern w:val="24"/>
          <w:sz w:val="22"/>
          <w:szCs w:val="22"/>
          <w:lang w:val="cs-CZ"/>
        </w:rPr>
        <w:t>m</w:t>
      </w:r>
      <w:r w:rsidR="0071038C" w:rsidRPr="0071038C">
        <w:rPr>
          <w:rFonts w:eastAsia="+mn-ea" w:cs="+mn-cs"/>
          <w:color w:val="252525"/>
          <w:kern w:val="24"/>
          <w:sz w:val="22"/>
          <w:szCs w:val="22"/>
          <w:vertAlign w:val="superscript"/>
          <w:lang w:val="cs-CZ"/>
        </w:rPr>
        <w:t>3</w:t>
      </w:r>
      <w:r w:rsidR="008D03BE" w:rsidRPr="000B44E5">
        <w:rPr>
          <w:rFonts w:eastAsia="+mn-ea" w:cs="+mn-cs"/>
          <w:color w:val="252525"/>
          <w:kern w:val="24"/>
          <w:sz w:val="22"/>
          <w:szCs w:val="22"/>
          <w:lang w:val="cs-CZ"/>
        </w:rPr>
        <w:t xml:space="preserve">), </w:t>
      </w:r>
      <w:r w:rsidRPr="000B44E5">
        <w:rPr>
          <w:rFonts w:eastAsia="+mn-ea" w:cs="+mn-cs"/>
          <w:color w:val="252525"/>
          <w:kern w:val="24"/>
          <w:sz w:val="22"/>
          <w:szCs w:val="22"/>
          <w:lang w:val="cs-CZ"/>
        </w:rPr>
        <w:t xml:space="preserve">délce </w:t>
      </w:r>
      <w:r w:rsidR="00D15F35" w:rsidRPr="000B44E5">
        <w:rPr>
          <w:rFonts w:eastAsia="+mn-ea" w:cs="+mn-cs"/>
          <w:color w:val="252525"/>
          <w:kern w:val="24"/>
          <w:sz w:val="22"/>
          <w:szCs w:val="22"/>
          <w:lang w:val="cs-CZ"/>
        </w:rPr>
        <w:t>expozice (tj. inhalace) znečištěného vzduchu a frekvenc</w:t>
      </w:r>
      <w:r w:rsidR="00F26D76">
        <w:rPr>
          <w:rFonts w:eastAsia="+mn-ea" w:cs="+mn-cs"/>
          <w:color w:val="252525"/>
          <w:kern w:val="24"/>
          <w:sz w:val="22"/>
          <w:szCs w:val="22"/>
          <w:lang w:val="cs-CZ"/>
        </w:rPr>
        <w:t>i</w:t>
      </w:r>
      <w:r w:rsidR="00D15F35" w:rsidRPr="000B44E5">
        <w:rPr>
          <w:rFonts w:eastAsia="+mn-ea" w:cs="+mn-cs"/>
          <w:color w:val="252525"/>
          <w:kern w:val="24"/>
          <w:sz w:val="22"/>
          <w:szCs w:val="22"/>
          <w:lang w:val="cs-CZ"/>
        </w:rPr>
        <w:t xml:space="preserve"> dýchání. Náročná fyzická práce vede k hlubšímu a rychlejšímu dýchání, které pak vede k vyššímu příjmu pesticidu. Je tak</w:t>
      </w:r>
      <w:r w:rsidR="00F26D76">
        <w:rPr>
          <w:rFonts w:eastAsia="+mn-ea" w:cs="+mn-cs"/>
          <w:color w:val="252525"/>
          <w:kern w:val="24"/>
          <w:sz w:val="22"/>
          <w:szCs w:val="22"/>
          <w:lang w:val="cs-CZ"/>
        </w:rPr>
        <w:t>é</w:t>
      </w:r>
      <w:r w:rsidR="00D15F35" w:rsidRPr="000B44E5">
        <w:rPr>
          <w:rFonts w:eastAsia="+mn-ea" w:cs="+mn-cs"/>
          <w:color w:val="252525"/>
          <w:kern w:val="24"/>
          <w:sz w:val="22"/>
          <w:szCs w:val="22"/>
          <w:lang w:val="cs-CZ"/>
        </w:rPr>
        <w:t xml:space="preserve"> důležité</w:t>
      </w:r>
      <w:r w:rsidR="005B1349">
        <w:rPr>
          <w:rFonts w:eastAsia="+mn-ea" w:cs="+mn-cs"/>
          <w:color w:val="252525"/>
          <w:kern w:val="24"/>
          <w:sz w:val="22"/>
          <w:szCs w:val="22"/>
          <w:lang w:val="cs-CZ"/>
        </w:rPr>
        <w:t>,</w:t>
      </w:r>
      <w:r w:rsidR="00D15F35" w:rsidRPr="000B44E5">
        <w:rPr>
          <w:rFonts w:eastAsia="+mn-ea" w:cs="+mn-cs"/>
          <w:color w:val="252525"/>
          <w:kern w:val="24"/>
          <w:sz w:val="22"/>
          <w:szCs w:val="22"/>
          <w:lang w:val="cs-CZ"/>
        </w:rPr>
        <w:t xml:space="preserve"> zd</w:t>
      </w:r>
      <w:r w:rsidR="00F26D76">
        <w:rPr>
          <w:rFonts w:eastAsia="+mn-ea" w:cs="+mn-cs"/>
          <w:color w:val="252525"/>
          <w:kern w:val="24"/>
          <w:sz w:val="22"/>
          <w:szCs w:val="22"/>
          <w:lang w:val="cs-CZ"/>
        </w:rPr>
        <w:t>a</w:t>
      </w:r>
      <w:r w:rsidR="00D15F35" w:rsidRPr="000B44E5">
        <w:rPr>
          <w:rFonts w:eastAsia="+mn-ea" w:cs="+mn-cs"/>
          <w:color w:val="252525"/>
          <w:kern w:val="24"/>
          <w:sz w:val="22"/>
          <w:szCs w:val="22"/>
          <w:lang w:val="cs-CZ"/>
        </w:rPr>
        <w:t xml:space="preserve"> je látka dobře rozpustná v biologických tekutinách nebo zda je částečně vydechována.</w:t>
      </w:r>
      <w:r w:rsidR="008D03BE" w:rsidRPr="000B44E5">
        <w:rPr>
          <w:rFonts w:eastAsia="+mn-ea" w:cs="+mn-cs"/>
          <w:color w:val="252525"/>
          <w:kern w:val="24"/>
          <w:sz w:val="22"/>
          <w:szCs w:val="22"/>
          <w:lang w:val="cs-CZ"/>
        </w:rPr>
        <w:t xml:space="preserve"> </w:t>
      </w:r>
    </w:p>
    <w:p w14:paraId="51CBF55F" w14:textId="30A34995" w:rsidR="00825B67" w:rsidRPr="000B44E5" w:rsidRDefault="00825B67" w:rsidP="00825B67">
      <w:pPr>
        <w:rPr>
          <w:lang w:val="cs-CZ"/>
        </w:rPr>
      </w:pPr>
    </w:p>
    <w:p w14:paraId="0FF7B7DB" w14:textId="77777777" w:rsidR="00825B67" w:rsidRPr="000B44E5" w:rsidRDefault="00825B67" w:rsidP="00825B67">
      <w:pPr>
        <w:rPr>
          <w:lang w:val="cs-CZ"/>
        </w:rPr>
      </w:pPr>
    </w:p>
    <w:p w14:paraId="11F868B7" w14:textId="77777777" w:rsidR="003F3913" w:rsidRDefault="003F3913">
      <w:pPr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</w:pPr>
      <w:r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br w:type="page"/>
      </w:r>
    </w:p>
    <w:p w14:paraId="3F9E2FB1" w14:textId="77C66AB4" w:rsidR="00C54525" w:rsidRPr="000B44E5" w:rsidRDefault="00C54525" w:rsidP="00C6245C">
      <w:pPr>
        <w:spacing w:before="240" w:after="40" w:line="360" w:lineRule="auto"/>
        <w:jc w:val="both"/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</w:pPr>
      <w:r w:rsidRPr="000B44E5"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lastRenderedPageBreak/>
        <w:t>Co je to toxicita a jak se charakterizuje ?</w:t>
      </w:r>
    </w:p>
    <w:p w14:paraId="6ED4323B" w14:textId="3974513E" w:rsidR="00C54525" w:rsidRPr="000B44E5" w:rsidRDefault="00C6245C" w:rsidP="00C6245C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Toxicit</w:t>
      </w:r>
      <w:r w:rsidR="00AF6C53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a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 xml:space="preserve">je schopnost </w:t>
      </w:r>
      <w:r w:rsidR="005B1349">
        <w:rPr>
          <w:rFonts w:eastAsia="+mn-ea" w:cs="+mn-cs"/>
          <w:kern w:val="24"/>
          <w:sz w:val="22"/>
          <w:szCs w:val="22"/>
          <w:lang w:val="cs-CZ"/>
        </w:rPr>
        <w:t>navodit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 xml:space="preserve"> škodlivý účinek. Pesticidy se </w:t>
      </w:r>
      <w:r w:rsidR="00DD5569">
        <w:rPr>
          <w:rFonts w:eastAsia="+mn-ea" w:cs="+mn-cs"/>
          <w:kern w:val="24"/>
          <w:sz w:val="22"/>
          <w:szCs w:val="22"/>
          <w:lang w:val="cs-CZ"/>
        </w:rPr>
        <w:t>však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 xml:space="preserve"> liší ve svém účinku na různé organismy. Nejlepší pesticidy jsou ty, které jsou </w:t>
      </w:r>
      <w:r w:rsidR="00C54525" w:rsidRPr="000B44E5">
        <w:rPr>
          <w:rFonts w:eastAsia="+mn-ea" w:cs="+mn-cs"/>
          <w:kern w:val="24"/>
          <w:sz w:val="22"/>
          <w:szCs w:val="22"/>
          <w:u w:val="single"/>
          <w:lang w:val="cs-CZ"/>
        </w:rPr>
        <w:t>v</w:t>
      </w:r>
      <w:r w:rsidR="00DD5569">
        <w:rPr>
          <w:rFonts w:eastAsia="+mn-ea" w:cs="+mn-cs"/>
          <w:kern w:val="24"/>
          <w:sz w:val="22"/>
          <w:szCs w:val="22"/>
          <w:u w:val="single"/>
          <w:lang w:val="cs-CZ"/>
        </w:rPr>
        <w:t>í</w:t>
      </w:r>
      <w:r w:rsidR="00C54525" w:rsidRPr="000B44E5">
        <w:rPr>
          <w:rFonts w:eastAsia="+mn-ea" w:cs="+mn-cs"/>
          <w:kern w:val="24"/>
          <w:sz w:val="22"/>
          <w:szCs w:val="22"/>
          <w:u w:val="single"/>
          <w:lang w:val="cs-CZ"/>
        </w:rPr>
        <w:t>ce toxické na škůdce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 xml:space="preserve">, na které jsou určeny, a </w:t>
      </w:r>
      <w:r w:rsidR="00C54525" w:rsidRPr="000B44E5">
        <w:rPr>
          <w:rFonts w:eastAsia="+mn-ea" w:cs="+mn-cs"/>
          <w:kern w:val="24"/>
          <w:sz w:val="22"/>
          <w:szCs w:val="22"/>
          <w:u w:val="single"/>
          <w:lang w:val="cs-CZ"/>
        </w:rPr>
        <w:t>méně toxické pro lidi a zvířata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259CE790" w14:textId="3D815655" w:rsidR="00C6245C" w:rsidRPr="000B44E5" w:rsidRDefault="00C54525" w:rsidP="00C6245C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T</w:t>
      </w:r>
      <w:r w:rsidR="00C6245C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oxic</w:t>
      </w:r>
      <w:r w:rsidR="005B1349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ký účin</w:t>
      </w: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ek</w:t>
      </w:r>
      <w:r w:rsidR="00C6245C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se vyjadřuje buď jako </w:t>
      </w:r>
      <w:r w:rsidRPr="000B44E5">
        <w:rPr>
          <w:rFonts w:eastAsia="+mn-ea" w:cs="+mn-cs"/>
          <w:kern w:val="24"/>
          <w:sz w:val="22"/>
          <w:szCs w:val="22"/>
          <w:u w:val="single"/>
          <w:lang w:val="cs-CZ"/>
        </w:rPr>
        <w:t>jasně vyjádřené klinické symptomy</w:t>
      </w:r>
      <w:r w:rsidR="005B1349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a poškozená funkce</w:t>
      </w:r>
      <w:r w:rsidR="00C6245C" w:rsidRPr="000B44E5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které se dají změřit určitými testy</w:t>
      </w:r>
      <w:r w:rsidR="00C6245C" w:rsidRPr="000B44E5">
        <w:rPr>
          <w:rFonts w:eastAsia="+mn-ea" w:cs="+mn-cs"/>
          <w:kern w:val="24"/>
          <w:sz w:val="22"/>
          <w:szCs w:val="22"/>
          <w:lang w:val="cs-CZ"/>
        </w:rPr>
        <w:t>,</w:t>
      </w:r>
      <w:r w:rsidR="00C6245C" w:rsidRPr="000B44E5">
        <w:rPr>
          <w:rFonts w:eastAsia="+mn-ea" w:cs="+mn-cs"/>
          <w:b/>
          <w:bCs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 xml:space="preserve">nebo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změnami biochemických parametrů v krvi a moči, např. aktivitou enzymů, které se dají zjistit speciálními testy pro ověření negativních účinků pesticidů</w:t>
      </w:r>
      <w:r w:rsidR="00C6245C" w:rsidRPr="000B44E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5668DFEE" w14:textId="7899B608" w:rsidR="00C54525" w:rsidRPr="000B44E5" w:rsidRDefault="00C6245C" w:rsidP="003D327B">
      <w:pPr>
        <w:spacing w:before="240" w:after="40" w:line="408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Toxicit</w:t>
      </w:r>
      <w:r w:rsidR="00C54525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a</w:t>
      </w:r>
      <w:r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  <w:r w:rsidR="005B1349">
        <w:rPr>
          <w:rFonts w:eastAsia="+mn-ea" w:cs="+mn-cs"/>
          <w:kern w:val="24"/>
          <w:sz w:val="22"/>
          <w:szCs w:val="22"/>
          <w:lang w:val="cs-CZ"/>
        </w:rPr>
        <w:t>závisí na chemické struk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>tu</w:t>
      </w:r>
      <w:r w:rsidR="005B1349">
        <w:rPr>
          <w:rFonts w:eastAsia="+mn-ea" w:cs="+mn-cs"/>
          <w:kern w:val="24"/>
          <w:sz w:val="22"/>
          <w:szCs w:val="22"/>
          <w:lang w:val="cs-CZ"/>
        </w:rPr>
        <w:t>ř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>e sloučeniny, její stabilitě, schopnosti proniknout do organism</w:t>
      </w:r>
      <w:r w:rsidR="005B1349">
        <w:rPr>
          <w:rFonts w:eastAsia="+mn-ea" w:cs="+mn-cs"/>
          <w:kern w:val="24"/>
          <w:sz w:val="22"/>
          <w:szCs w:val="22"/>
          <w:lang w:val="cs-CZ"/>
        </w:rPr>
        <w:t>u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 xml:space="preserve"> a detoxifikačních schopnostech organismu.</w:t>
      </w:r>
    </w:p>
    <w:p w14:paraId="6536AF6C" w14:textId="5359CEAE" w:rsidR="00F6471C" w:rsidRPr="000B44E5" w:rsidRDefault="00F6471C" w:rsidP="003D327B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Toxicit</w:t>
      </w:r>
      <w:r w:rsidR="00C54525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a</w:t>
      </w: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 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>látky se testuje na experimentálních zvířatech, většinou potkanech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>Vyjadřuje se jako LD</w:t>
      </w:r>
      <w:r w:rsidR="00C54525" w:rsidRPr="005B1349">
        <w:rPr>
          <w:rFonts w:eastAsia="+mn-ea" w:cs="+mn-cs"/>
          <w:kern w:val="24"/>
          <w:sz w:val="22"/>
          <w:szCs w:val="22"/>
          <w:vertAlign w:val="subscript"/>
          <w:lang w:val="cs-CZ"/>
        </w:rPr>
        <w:t>50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 xml:space="preserve"> pro orální podání v</w:t>
      </w:r>
      <w:r w:rsidR="005B1349">
        <w:rPr>
          <w:rFonts w:eastAsia="+mn-ea" w:cs="+mn-cs"/>
          <w:kern w:val="24"/>
          <w:sz w:val="22"/>
          <w:szCs w:val="22"/>
          <w:lang w:val="cs-CZ"/>
        </w:rPr>
        <w:t> 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mg</w:t>
      </w:r>
      <w:r w:rsidR="005B1349">
        <w:rPr>
          <w:rFonts w:eastAsia="+mn-ea" w:cs="+mn-cs"/>
          <w:kern w:val="24"/>
          <w:sz w:val="22"/>
          <w:szCs w:val="22"/>
          <w:lang w:val="cs-CZ"/>
        </w:rPr>
        <w:t xml:space="preserve"> na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kg 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>hmotnost</w:t>
      </w:r>
      <w:r w:rsidR="005B1349">
        <w:rPr>
          <w:rFonts w:eastAsia="+mn-ea" w:cs="+mn-cs"/>
          <w:kern w:val="24"/>
          <w:sz w:val="22"/>
          <w:szCs w:val="22"/>
          <w:lang w:val="cs-CZ"/>
        </w:rPr>
        <w:t>i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 xml:space="preserve"> těla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 xml:space="preserve">Jde o množství pesticidu </w:t>
      </w:r>
      <w:r w:rsidR="00DD5569">
        <w:rPr>
          <w:rFonts w:eastAsia="+mn-ea" w:cs="+mn-cs"/>
          <w:kern w:val="24"/>
          <w:sz w:val="22"/>
          <w:szCs w:val="22"/>
          <w:lang w:val="cs-CZ"/>
        </w:rPr>
        <w:t>(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>na 1</w:t>
      </w:r>
      <w:r w:rsidR="005B1349">
        <w:rPr>
          <w:rFonts w:eastAsia="+mn-ea" w:cs="+mn-cs"/>
          <w:kern w:val="24"/>
          <w:sz w:val="22"/>
          <w:szCs w:val="22"/>
          <w:lang w:val="cs-CZ"/>
        </w:rPr>
        <w:t xml:space="preserve"> k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>g váhy těla</w:t>
      </w:r>
      <w:r w:rsidR="00DD5569">
        <w:rPr>
          <w:rFonts w:eastAsia="+mn-ea" w:cs="+mn-cs"/>
          <w:kern w:val="24"/>
          <w:sz w:val="22"/>
          <w:szCs w:val="22"/>
          <w:lang w:val="cs-CZ"/>
        </w:rPr>
        <w:t>)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 xml:space="preserve">, které vyvolá úmrtí u 50% </w:t>
      </w:r>
      <w:r w:rsidR="005B1349">
        <w:rPr>
          <w:rFonts w:eastAsia="+mn-ea" w:cs="+mn-cs"/>
          <w:kern w:val="24"/>
          <w:sz w:val="22"/>
          <w:szCs w:val="22"/>
          <w:lang w:val="cs-CZ"/>
        </w:rPr>
        <w:t>testovaných</w:t>
      </w:r>
      <w:r w:rsidR="00C54525" w:rsidRPr="000B44E5">
        <w:rPr>
          <w:rFonts w:eastAsia="+mn-ea" w:cs="+mn-cs"/>
          <w:kern w:val="24"/>
          <w:sz w:val="22"/>
          <w:szCs w:val="22"/>
          <w:lang w:val="cs-CZ"/>
        </w:rPr>
        <w:t xml:space="preserve"> zvířat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7DF4B3E6" w14:textId="19CB46B8" w:rsidR="00F6471C" w:rsidRPr="000B44E5" w:rsidRDefault="00EB3DAF" w:rsidP="003D327B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Koncentrace pesticidu ve vzduchu, který vyvolá úmrtí 50% testovaných zvířat po jedné inhalační expozici po dobu 4 hodin se nazývá </w:t>
      </w:r>
      <w:r w:rsidR="00DD5569">
        <w:rPr>
          <w:rFonts w:eastAsia="+mn-ea" w:cs="+mn-cs"/>
          <w:kern w:val="24"/>
          <w:sz w:val="22"/>
          <w:szCs w:val="22"/>
          <w:lang w:val="cs-CZ"/>
        </w:rPr>
        <w:t>střední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letální (smrtná) koncentrace </w:t>
      </w:r>
      <w:r w:rsidR="00F6471C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(L</w:t>
      </w:r>
      <w:r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C</w:t>
      </w:r>
      <w:r w:rsidR="00F6471C" w:rsidRPr="003D327B">
        <w:rPr>
          <w:rFonts w:eastAsia="+mn-ea" w:cs="+mn-cs"/>
          <w:i/>
          <w:iCs/>
          <w:kern w:val="24"/>
          <w:sz w:val="22"/>
          <w:szCs w:val="22"/>
          <w:vertAlign w:val="subscript"/>
          <w:lang w:val="cs-CZ"/>
        </w:rPr>
        <w:t>50</w:t>
      </w:r>
      <w:r w:rsidR="00F6471C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).</w:t>
      </w:r>
    </w:p>
    <w:p w14:paraId="47EB5310" w14:textId="7CF3757E" w:rsidR="00EB3DAF" w:rsidRPr="000B44E5" w:rsidRDefault="00EB3DAF" w:rsidP="003D327B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0B44E5">
        <w:rPr>
          <w:rFonts w:eastAsia="+mn-ea" w:cs="+mn-cs"/>
          <w:kern w:val="24"/>
          <w:sz w:val="22"/>
          <w:szCs w:val="22"/>
          <w:lang w:val="cs-CZ"/>
        </w:rPr>
        <w:t>Je zřej</w:t>
      </w:r>
      <w:r w:rsidR="003D327B">
        <w:rPr>
          <w:rFonts w:eastAsia="+mn-ea" w:cs="+mn-cs"/>
          <w:kern w:val="24"/>
          <w:sz w:val="22"/>
          <w:szCs w:val="22"/>
          <w:lang w:val="cs-CZ"/>
        </w:rPr>
        <w:t>m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é, že čím je letální dávka nižší, tím je pesticid nebezpečnější. Obecně se pesticid </w:t>
      </w:r>
      <w:r w:rsidR="00DD5569">
        <w:rPr>
          <w:rFonts w:eastAsia="+mn-ea" w:cs="+mn-cs"/>
          <w:kern w:val="24"/>
          <w:sz w:val="22"/>
          <w:szCs w:val="22"/>
          <w:lang w:val="cs-CZ"/>
        </w:rPr>
        <w:t xml:space="preserve">z hlediska akutní otravy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považuje za bezpečný v případ</w:t>
      </w:r>
      <w:r w:rsidR="003D327B">
        <w:rPr>
          <w:rFonts w:eastAsia="+mn-ea" w:cs="+mn-cs"/>
          <w:kern w:val="24"/>
          <w:sz w:val="22"/>
          <w:szCs w:val="22"/>
          <w:lang w:val="cs-CZ"/>
        </w:rPr>
        <w:t>ě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, že jeho letální dávka je několi</w:t>
      </w:r>
      <w:r w:rsidR="003D327B">
        <w:rPr>
          <w:rFonts w:eastAsia="+mn-ea" w:cs="+mn-cs"/>
          <w:kern w:val="24"/>
          <w:sz w:val="22"/>
          <w:szCs w:val="22"/>
          <w:lang w:val="cs-CZ"/>
        </w:rPr>
        <w:t>k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gramů na kg váhy. </w:t>
      </w:r>
      <w:r w:rsidR="00DD5569">
        <w:rPr>
          <w:rFonts w:eastAsia="+mn-ea" w:cs="+mn-cs"/>
          <w:kern w:val="24"/>
          <w:sz w:val="22"/>
          <w:szCs w:val="22"/>
          <w:lang w:val="cs-CZ"/>
        </w:rPr>
        <w:t>V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těchto případech by pro </w:t>
      </w:r>
      <w:r w:rsidRPr="003D327B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smrtící </w:t>
      </w:r>
      <w:r w:rsidR="003D327B">
        <w:rPr>
          <w:rFonts w:eastAsia="+mn-ea" w:cs="+mn-cs"/>
          <w:kern w:val="24"/>
          <w:sz w:val="22"/>
          <w:szCs w:val="22"/>
          <w:u w:val="single"/>
          <w:lang w:val="cs-CZ"/>
        </w:rPr>
        <w:t>otravu</w:t>
      </w:r>
      <w:r w:rsidRPr="003D327B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u člověka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byly nutné obrovské dávky pesticidu.</w:t>
      </w:r>
    </w:p>
    <w:p w14:paraId="2F20B38F" w14:textId="24617700" w:rsidR="004C04E8" w:rsidRPr="000B44E5" w:rsidRDefault="00EB3DAF" w:rsidP="003D327B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Kožní toxicita</w:t>
      </w:r>
      <w:r w:rsidR="004C04E8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.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Jak bylo uvedeno výše, celé řada pesticidů penetruje kůž</w:t>
      </w:r>
      <w:r w:rsidR="00DD5569">
        <w:rPr>
          <w:rFonts w:eastAsia="+mn-ea" w:cs="+mn-cs"/>
          <w:kern w:val="24"/>
          <w:sz w:val="22"/>
          <w:szCs w:val="22"/>
          <w:lang w:val="cs-CZ"/>
        </w:rPr>
        <w:t>í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a způsobuje poškození nebo dokonce smrt. Zde se používá </w:t>
      </w:r>
      <w:r w:rsidR="003D327B">
        <w:rPr>
          <w:rFonts w:eastAsia="+mn-ea" w:cs="+mn-cs"/>
          <w:kern w:val="24"/>
          <w:sz w:val="22"/>
          <w:szCs w:val="22"/>
          <w:lang w:val="cs-CZ"/>
        </w:rPr>
        <w:t xml:space="preserve">kožní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střední letální dávka </w:t>
      </w:r>
      <w:r w:rsidR="005703E2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(LD</w:t>
      </w:r>
      <w:r w:rsidR="005703E2" w:rsidRPr="003D327B">
        <w:rPr>
          <w:rFonts w:eastAsia="+mn-ea" w:cs="+mn-cs"/>
          <w:i/>
          <w:iCs/>
          <w:kern w:val="24"/>
          <w:sz w:val="22"/>
          <w:szCs w:val="22"/>
          <w:vertAlign w:val="subscript"/>
          <w:lang w:val="cs-CZ"/>
        </w:rPr>
        <w:t>50</w:t>
      </w:r>
      <w:r w:rsidR="004C04E8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),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tj. dávka, která při kontaktu s kůž</w:t>
      </w:r>
      <w:r w:rsidR="00DD5569">
        <w:rPr>
          <w:rFonts w:eastAsia="+mn-ea" w:cs="+mn-cs"/>
          <w:kern w:val="24"/>
          <w:sz w:val="22"/>
          <w:szCs w:val="22"/>
          <w:lang w:val="cs-CZ"/>
        </w:rPr>
        <w:t>í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experimentálních zvířat ve formě roztoku nebo emulze vyvolá úmrtí u poloviny z nich</w:t>
      </w:r>
      <w:r w:rsidR="004C04E8" w:rsidRPr="000B44E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14952E7F" w14:textId="2F888240" w:rsidR="004C04E8" w:rsidRPr="000B44E5" w:rsidRDefault="00AF6C53" w:rsidP="003D327B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Korosivní</w:t>
      </w:r>
      <w:r w:rsidR="004C04E8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je</w:t>
      </w:r>
      <w:r w:rsidR="004C04E8" w:rsidRP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látka, která na místě kontaktu s lidskou pokožkou nebo sliznicí navodí viditelné změny nebo </w:t>
      </w:r>
      <w:r w:rsidR="00943C33" w:rsidRPr="000B44E5">
        <w:rPr>
          <w:rFonts w:eastAsia="+mn-ea" w:cs="+mn-cs"/>
          <w:kern w:val="24"/>
          <w:sz w:val="22"/>
          <w:szCs w:val="22"/>
          <w:lang w:val="cs-CZ"/>
        </w:rPr>
        <w:t>vratné poškození.</w:t>
      </w:r>
    </w:p>
    <w:p w14:paraId="3A2584CB" w14:textId="2E37D106" w:rsidR="004C04E8" w:rsidRPr="000B44E5" w:rsidRDefault="004C04E8" w:rsidP="003D327B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Irita</w:t>
      </w:r>
      <w:r w:rsidR="00943C33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ční</w:t>
      </w:r>
      <w:r w:rsidR="003D327B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 </w:t>
      </w:r>
      <w:r w:rsidR="003D327B" w:rsidRPr="003D327B">
        <w:rPr>
          <w:rFonts w:eastAsia="+mn-ea" w:cs="+mn-cs"/>
          <w:i/>
          <w:kern w:val="24"/>
          <w:sz w:val="22"/>
          <w:szCs w:val="22"/>
          <w:u w:val="single"/>
          <w:lang w:val="cs-CZ"/>
        </w:rPr>
        <w:t>(dráždící)</w:t>
      </w:r>
      <w:r w:rsidR="003D327B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943C33" w:rsidRPr="000B44E5">
        <w:rPr>
          <w:rFonts w:eastAsia="+mn-ea" w:cs="+mn-cs"/>
          <w:kern w:val="24"/>
          <w:sz w:val="22"/>
          <w:szCs w:val="22"/>
          <w:lang w:val="cs-CZ"/>
        </w:rPr>
        <w:t>je látka, která vyvolá zánětlivou reakci v očích, kůži nebo dýchacím traktu, pokud se s nimi dostane do kontaktu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943C33" w:rsidRPr="000B44E5">
        <w:rPr>
          <w:rFonts w:eastAsia="+mn-ea" w:cs="+mn-cs"/>
          <w:kern w:val="24"/>
          <w:sz w:val="22"/>
          <w:szCs w:val="22"/>
          <w:lang w:val="cs-CZ"/>
        </w:rPr>
        <w:t>Dobrým příkladem jsou právě herbicidy, které jsou silnými iritanty kůže a sliznic</w:t>
      </w:r>
      <w:r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>.</w:t>
      </w:r>
    </w:p>
    <w:p w14:paraId="7C9F489F" w14:textId="6B327F09" w:rsidR="00D11C1C" w:rsidRPr="000B44E5" w:rsidRDefault="00943C33" w:rsidP="003D327B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lastRenderedPageBreak/>
        <w:t>Místní účinek</w:t>
      </w:r>
      <w:r w:rsidR="00D11C1C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.</w:t>
      </w:r>
      <w:r w:rsidR="00D11C1C" w:rsidRP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O takovém účinku mluvíme,</w:t>
      </w:r>
      <w:r w:rsidR="003D327B">
        <w:rPr>
          <w:rFonts w:eastAsia="+mn-ea" w:cs="+mn-cs"/>
          <w:kern w:val="24"/>
          <w:sz w:val="22"/>
          <w:szCs w:val="22"/>
          <w:lang w:val="cs-CZ"/>
        </w:rPr>
        <w:t xml:space="preserve"> jestliže reakce vznikne v místě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, kde došlo ke kontaktu </w:t>
      </w:r>
      <w:r w:rsidR="003D327B">
        <w:rPr>
          <w:rFonts w:eastAsia="+mn-ea" w:cs="+mn-cs"/>
          <w:kern w:val="24"/>
          <w:sz w:val="22"/>
          <w:szCs w:val="22"/>
          <w:lang w:val="cs-CZ"/>
        </w:rPr>
        <w:t xml:space="preserve">těla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s látkou – iri</w:t>
      </w:r>
      <w:r w:rsidR="00DD5569">
        <w:rPr>
          <w:rFonts w:eastAsia="+mn-ea" w:cs="+mn-cs"/>
          <w:kern w:val="24"/>
          <w:sz w:val="22"/>
          <w:szCs w:val="22"/>
          <w:lang w:val="cs-CZ"/>
        </w:rPr>
        <w:t>t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ace kůže, očí a sliznic.</w:t>
      </w:r>
    </w:p>
    <w:p w14:paraId="05B1E796" w14:textId="3FE7278E" w:rsidR="00D11C1C" w:rsidRPr="000B44E5" w:rsidRDefault="003D327B" w:rsidP="003D327B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Systé</w:t>
      </w:r>
      <w:r w:rsidR="00D11C1C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m</w:t>
      </w:r>
      <w:r w:rsidR="00943C33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ový účinek</w:t>
      </w:r>
      <w:r w:rsidR="00D11C1C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 </w:t>
      </w:r>
      <w:r w:rsidR="00943C33" w:rsidRPr="000B44E5">
        <w:rPr>
          <w:rFonts w:eastAsia="+mn-ea" w:cs="+mn-cs"/>
          <w:kern w:val="24"/>
          <w:sz w:val="22"/>
          <w:szCs w:val="22"/>
          <w:lang w:val="cs-CZ"/>
        </w:rPr>
        <w:t>vzniká</w:t>
      </w:r>
      <w:r>
        <w:rPr>
          <w:rFonts w:eastAsia="+mn-ea" w:cs="+mn-cs"/>
          <w:kern w:val="24"/>
          <w:sz w:val="22"/>
          <w:szCs w:val="22"/>
          <w:lang w:val="cs-CZ"/>
        </w:rPr>
        <w:t>,</w:t>
      </w:r>
      <w:r w:rsidR="00943C33" w:rsidRPr="000B44E5">
        <w:rPr>
          <w:rFonts w:eastAsia="+mn-ea" w:cs="+mn-cs"/>
          <w:kern w:val="24"/>
          <w:sz w:val="22"/>
          <w:szCs w:val="22"/>
          <w:lang w:val="cs-CZ"/>
        </w:rPr>
        <w:t xml:space="preserve"> pokud látka proniká do krevního řečiště a tak dosáhne i různých orgánů a vede k jejich poškození</w:t>
      </w:r>
      <w:r w:rsidR="00D11C1C" w:rsidRPr="000B44E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49F97D3F" w14:textId="0C916581" w:rsidR="00943C33" w:rsidRPr="000B44E5" w:rsidRDefault="00943C33" w:rsidP="003D327B">
      <w:pPr>
        <w:spacing w:before="240" w:after="40" w:line="360" w:lineRule="auto"/>
        <w:jc w:val="both"/>
        <w:rPr>
          <w:rFonts w:eastAsia="+mn-ea" w:cs="+mn-cs"/>
          <w:iCs/>
          <w:kern w:val="24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Kumulativní účinek</w:t>
      </w:r>
      <w:r w:rsidR="00D11C1C" w:rsidRPr="003D327B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. </w:t>
      </w:r>
      <w:r w:rsidRPr="000B44E5">
        <w:rPr>
          <w:rFonts w:eastAsia="+mn-ea" w:cs="+mn-cs"/>
          <w:iCs/>
          <w:kern w:val="24"/>
          <w:sz w:val="22"/>
          <w:szCs w:val="22"/>
          <w:lang w:val="cs-CZ"/>
        </w:rPr>
        <w:t xml:space="preserve">Při dlouhodobější expozici nějaké toxické látky může dojít k její </w:t>
      </w:r>
      <w:r w:rsidR="00DD5569">
        <w:rPr>
          <w:rFonts w:eastAsia="+mn-ea" w:cs="+mn-cs"/>
          <w:iCs/>
          <w:kern w:val="24"/>
          <w:sz w:val="22"/>
          <w:szCs w:val="22"/>
          <w:lang w:val="cs-CZ"/>
        </w:rPr>
        <w:t>hromadění</w:t>
      </w:r>
      <w:r w:rsidR="003D327B">
        <w:rPr>
          <w:rFonts w:eastAsia="+mn-ea" w:cs="+mn-cs"/>
          <w:iCs/>
          <w:kern w:val="24"/>
          <w:sz w:val="22"/>
          <w:szCs w:val="22"/>
          <w:lang w:val="cs-CZ"/>
        </w:rPr>
        <w:t xml:space="preserve">                 </w:t>
      </w:r>
      <w:r w:rsidRPr="000B44E5">
        <w:rPr>
          <w:rFonts w:eastAsia="+mn-ea" w:cs="+mn-cs"/>
          <w:iCs/>
          <w:kern w:val="24"/>
          <w:sz w:val="22"/>
          <w:szCs w:val="22"/>
          <w:lang w:val="cs-CZ"/>
        </w:rPr>
        <w:t>v tkáních. Jinak ale látky mohou také bez zřetelné kumulace způsobit ireverzibilní poškození (tzv. funkční kumulace).</w:t>
      </w:r>
    </w:p>
    <w:p w14:paraId="34B63348" w14:textId="6FB70207" w:rsidR="00943C33" w:rsidRPr="000B44E5" w:rsidRDefault="00943C33" w:rsidP="00D11C1C">
      <w:pPr>
        <w:spacing w:before="240" w:after="40" w:line="360" w:lineRule="auto"/>
        <w:rPr>
          <w:rFonts w:eastAsia="+mn-ea" w:cs="+mn-cs"/>
          <w:kern w:val="24"/>
          <w:sz w:val="22"/>
          <w:szCs w:val="22"/>
          <w:lang w:val="cs-CZ"/>
        </w:rPr>
      </w:pPr>
      <w:r w:rsidRPr="000B44E5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Organismus má </w:t>
      </w:r>
      <w:r w:rsidR="00BF161B">
        <w:rPr>
          <w:rFonts w:eastAsia="+mn-ea" w:cs="+mn-cs"/>
          <w:kern w:val="24"/>
          <w:sz w:val="22"/>
          <w:szCs w:val="22"/>
          <w:u w:val="single"/>
          <w:lang w:val="cs-CZ"/>
        </w:rPr>
        <w:t>schopnost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detoxi</w:t>
      </w:r>
      <w:r w:rsidR="00BF161B">
        <w:rPr>
          <w:rFonts w:eastAsia="+mn-ea" w:cs="+mn-cs"/>
          <w:kern w:val="24"/>
          <w:sz w:val="22"/>
          <w:szCs w:val="22"/>
          <w:lang w:val="cs-CZ"/>
        </w:rPr>
        <w:t>kovat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a elimin</w:t>
      </w:r>
      <w:r w:rsidR="00BF161B">
        <w:rPr>
          <w:rFonts w:eastAsia="+mn-ea" w:cs="+mn-cs"/>
          <w:kern w:val="24"/>
          <w:sz w:val="22"/>
          <w:szCs w:val="22"/>
          <w:lang w:val="cs-CZ"/>
        </w:rPr>
        <w:t>ovat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toxické látky. Velký význam má pro tuto činnost umožnění organismu regenerovat, tj. mít denní období klidu, kratší časové obdob</w:t>
      </w:r>
      <w:r w:rsidR="003D327B">
        <w:rPr>
          <w:rFonts w:eastAsia="+mn-ea" w:cs="+mn-cs"/>
          <w:kern w:val="24"/>
          <w:sz w:val="22"/>
          <w:szCs w:val="22"/>
          <w:lang w:val="cs-CZ"/>
        </w:rPr>
        <w:t>í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práce s pesticidy, apod.</w:t>
      </w:r>
    </w:p>
    <w:p w14:paraId="34D7D177" w14:textId="4CDA11AB" w:rsidR="0047491A" w:rsidRPr="000B44E5" w:rsidRDefault="00D11C1C" w:rsidP="00D11C1C">
      <w:pPr>
        <w:spacing w:before="240" w:after="40" w:line="360" w:lineRule="auto"/>
        <w:rPr>
          <w:rFonts w:eastAsia="+mn-ea" w:cs="+mn-cs"/>
          <w:kern w:val="24"/>
          <w:sz w:val="22"/>
          <w:szCs w:val="22"/>
          <w:lang w:val="cs-CZ"/>
        </w:rPr>
      </w:pP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47B3C3D2" w14:textId="53957FC1" w:rsidR="00943C33" w:rsidRPr="000B44E5" w:rsidRDefault="00943C33" w:rsidP="003D327B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0B44E5">
        <w:rPr>
          <w:rFonts w:eastAsia="+mn-ea" w:cs="+mn-cs"/>
          <w:kern w:val="24"/>
          <w:sz w:val="22"/>
          <w:szCs w:val="22"/>
          <w:u w:val="single"/>
          <w:lang w:val="cs-CZ"/>
        </w:rPr>
        <w:t>Funkční stav organism</w:t>
      </w:r>
      <w:r w:rsidR="00BF161B">
        <w:rPr>
          <w:rFonts w:eastAsia="+mn-ea" w:cs="+mn-cs"/>
          <w:kern w:val="24"/>
          <w:sz w:val="22"/>
          <w:szCs w:val="22"/>
          <w:u w:val="single"/>
          <w:lang w:val="cs-CZ"/>
        </w:rPr>
        <w:t>u</w:t>
      </w:r>
      <w:r w:rsidRPr="003D327B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je</w:t>
      </w:r>
      <w:r w:rsidR="00D11C1C" w:rsidRP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také obzvláště významný pro eliminaci jedů.  Např. při přítomnosti onemocnění ledvin nebo jater je pro organismus obtížné provést eliminaci jedu, z tohoto důvodu není </w:t>
      </w:r>
      <w:r w:rsidR="00BF161B">
        <w:rPr>
          <w:rFonts w:eastAsia="+mn-ea" w:cs="+mn-cs"/>
          <w:kern w:val="24"/>
          <w:sz w:val="22"/>
          <w:szCs w:val="22"/>
          <w:lang w:val="cs-CZ"/>
        </w:rPr>
        <w:t>žádoucí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pro jedince s těmito onemocněními, aby přišli do kontaktu s pesticidy.</w:t>
      </w:r>
    </w:p>
    <w:p w14:paraId="7FA492C3" w14:textId="0EEA91AA" w:rsidR="004C04E8" w:rsidRPr="000B44E5" w:rsidRDefault="004C04E8" w:rsidP="003D327B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70770887" w14:textId="59B1C609" w:rsidR="001E13CD" w:rsidRPr="000B44E5" w:rsidRDefault="00BB2043" w:rsidP="003D327B">
      <w:pPr>
        <w:spacing w:before="240" w:after="40" w:line="360" w:lineRule="auto"/>
        <w:jc w:val="both"/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Latent</w:t>
      </w:r>
      <w:r w:rsidR="00B413E0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ní období</w:t>
      </w:r>
      <w:r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  <w:r w:rsidR="00B413E0" w:rsidRPr="000B44E5">
        <w:rPr>
          <w:rFonts w:eastAsia="+mn-ea" w:cs="+mn-cs"/>
          <w:kern w:val="24"/>
          <w:sz w:val="22"/>
          <w:szCs w:val="22"/>
          <w:lang w:val="cs-CZ"/>
        </w:rPr>
        <w:t xml:space="preserve">je časový usek mezi začátkem expozice jedu a prvními projevy. </w:t>
      </w:r>
      <w:r w:rsidR="00020AF0" w:rsidRPr="000B44E5">
        <w:rPr>
          <w:rFonts w:eastAsia="+mn-ea" w:cs="+mn-cs"/>
          <w:kern w:val="24"/>
          <w:sz w:val="22"/>
          <w:szCs w:val="22"/>
          <w:lang w:val="cs-CZ"/>
        </w:rPr>
        <w:t>Toto období se liší podle typu látky a jejího účinku. Např.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020AF0" w:rsidRPr="000B44E5">
        <w:rPr>
          <w:rFonts w:eastAsia="+mn-ea" w:cs="+mn-cs"/>
          <w:kern w:val="24"/>
          <w:sz w:val="22"/>
          <w:szCs w:val="22"/>
          <w:lang w:val="cs-CZ"/>
        </w:rPr>
        <w:t>vznik nádoru díky vlivu pesticid</w:t>
      </w:r>
      <w:r w:rsidR="003D327B">
        <w:rPr>
          <w:rFonts w:eastAsia="+mn-ea" w:cs="+mn-cs"/>
          <w:kern w:val="24"/>
          <w:sz w:val="22"/>
          <w:szCs w:val="22"/>
          <w:lang w:val="cs-CZ"/>
        </w:rPr>
        <w:t>ů</w:t>
      </w:r>
      <w:r w:rsidR="00020AF0" w:rsidRPr="000B44E5">
        <w:rPr>
          <w:rFonts w:eastAsia="+mn-ea" w:cs="+mn-cs"/>
          <w:kern w:val="24"/>
          <w:sz w:val="22"/>
          <w:szCs w:val="22"/>
          <w:lang w:val="cs-CZ"/>
        </w:rPr>
        <w:t xml:space="preserve"> vyžaduje </w:t>
      </w:r>
      <w:r w:rsidR="003D327B">
        <w:rPr>
          <w:rFonts w:eastAsia="+mn-ea" w:cs="+mn-cs"/>
          <w:kern w:val="24"/>
          <w:sz w:val="22"/>
          <w:szCs w:val="22"/>
          <w:lang w:val="cs-CZ"/>
        </w:rPr>
        <w:t xml:space="preserve">dlouhé </w:t>
      </w:r>
      <w:r w:rsidR="00020AF0" w:rsidRPr="000B44E5">
        <w:rPr>
          <w:rFonts w:eastAsia="+mn-ea" w:cs="+mn-cs"/>
          <w:kern w:val="24"/>
          <w:sz w:val="22"/>
          <w:szCs w:val="22"/>
          <w:lang w:val="cs-CZ"/>
        </w:rPr>
        <w:t xml:space="preserve">roky </w:t>
      </w:r>
      <w:r w:rsidR="003D327B">
        <w:rPr>
          <w:rFonts w:eastAsia="+mn-ea" w:cs="+mn-cs"/>
          <w:kern w:val="24"/>
          <w:sz w:val="22"/>
          <w:szCs w:val="22"/>
          <w:lang w:val="cs-CZ"/>
        </w:rPr>
        <w:t xml:space="preserve">                            </w:t>
      </w:r>
      <w:r w:rsidR="00020AF0" w:rsidRPr="000B44E5">
        <w:rPr>
          <w:rFonts w:eastAsia="+mn-ea" w:cs="+mn-cs"/>
          <w:kern w:val="24"/>
          <w:sz w:val="22"/>
          <w:szCs w:val="22"/>
          <w:lang w:val="cs-CZ"/>
        </w:rPr>
        <w:t>v závisl</w:t>
      </w:r>
      <w:r w:rsidR="003D327B">
        <w:rPr>
          <w:rFonts w:eastAsia="+mn-ea" w:cs="+mn-cs"/>
          <w:kern w:val="24"/>
          <w:sz w:val="22"/>
          <w:szCs w:val="22"/>
          <w:lang w:val="cs-CZ"/>
        </w:rPr>
        <w:t>o</w:t>
      </w:r>
      <w:r w:rsidR="00020AF0" w:rsidRPr="000B44E5">
        <w:rPr>
          <w:rFonts w:eastAsia="+mn-ea" w:cs="+mn-cs"/>
          <w:kern w:val="24"/>
          <w:sz w:val="22"/>
          <w:szCs w:val="22"/>
          <w:lang w:val="cs-CZ"/>
        </w:rPr>
        <w:t>sti na míře expozice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218F1550" w14:textId="77777777" w:rsidR="001E13CD" w:rsidRPr="000B44E5" w:rsidRDefault="001E13CD" w:rsidP="00BB2043">
      <w:pPr>
        <w:spacing w:before="240" w:after="40" w:line="360" w:lineRule="auto"/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</w:pPr>
    </w:p>
    <w:p w14:paraId="12B8B451" w14:textId="1E5DB43B" w:rsidR="00BB2043" w:rsidRPr="000B44E5" w:rsidRDefault="00BB2043" w:rsidP="003D327B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t>A</w:t>
      </w:r>
      <w:r w:rsidR="00020AF0"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t>kutní toxicita</w:t>
      </w: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t>.</w:t>
      </w: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lang w:val="cs-CZ"/>
        </w:rPr>
        <w:t xml:space="preserve"> </w:t>
      </w:r>
      <w:r w:rsidR="00020AF0"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Sy</w:t>
      </w:r>
      <w:r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mptom</w:t>
      </w:r>
      <w:r w:rsidR="00020AF0"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 xml:space="preserve">y 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jsou z</w:t>
      </w:r>
      <w:r w:rsidR="003D327B">
        <w:rPr>
          <w:rFonts w:eastAsia="+mn-ea" w:cs="+mn-cs"/>
          <w:color w:val="2C2C2C"/>
          <w:kern w:val="24"/>
          <w:sz w:val="22"/>
          <w:szCs w:val="22"/>
          <w:lang w:val="cs-CZ"/>
        </w:rPr>
        <w:t>ř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ejmé </w:t>
      </w:r>
      <w:r w:rsidR="003D327B">
        <w:rPr>
          <w:rFonts w:eastAsia="+mn-ea" w:cs="+mn-cs"/>
          <w:color w:val="2C2C2C"/>
          <w:kern w:val="24"/>
          <w:sz w:val="22"/>
          <w:szCs w:val="22"/>
          <w:lang w:val="cs-CZ"/>
        </w:rPr>
        <w:t>i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hned nebo velmi brzy jakmile</w:t>
      </w:r>
      <w:r w:rsidR="003D327B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se látka dostane jednou nebo vícekrát do organism</w:t>
      </w:r>
      <w:r w:rsidR="003D327B">
        <w:rPr>
          <w:rFonts w:eastAsia="+mn-ea" w:cs="+mn-cs"/>
          <w:color w:val="2C2C2C"/>
          <w:kern w:val="24"/>
          <w:sz w:val="22"/>
          <w:szCs w:val="22"/>
          <w:lang w:val="cs-CZ"/>
        </w:rPr>
        <w:t>u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.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Ve většině případů </w:t>
      </w:r>
      <w:r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symptom</w:t>
      </w:r>
      <w:r w:rsidR="00020AF0"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y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mohou zmizet br</w:t>
      </w:r>
      <w:r w:rsidR="003D327B">
        <w:rPr>
          <w:rFonts w:eastAsia="+mn-ea" w:cs="+mn-cs"/>
          <w:color w:val="2C2C2C"/>
          <w:kern w:val="24"/>
          <w:sz w:val="22"/>
          <w:szCs w:val="22"/>
          <w:lang w:val="cs-CZ"/>
        </w:rPr>
        <w:t>z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y po léčbě nebo </w:t>
      </w:r>
      <w:r w:rsidR="003D327B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                 i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spontánně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. 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Často nastává </w:t>
      </w:r>
      <w:r w:rsidR="00020AF0" w:rsidRPr="000B44E5">
        <w:rPr>
          <w:rFonts w:eastAsia="+mn-ea" w:cs="+mn-cs"/>
          <w:i/>
          <w:iCs/>
          <w:color w:val="0071BB"/>
          <w:kern w:val="24"/>
          <w:sz w:val="22"/>
          <w:szCs w:val="22"/>
          <w:lang w:val="cs-CZ"/>
        </w:rPr>
        <w:t>otrava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v důsledku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absorp</w:t>
      </w:r>
      <w:r w:rsidR="00020AF0"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ce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velké dávky během relativně krátké doby. V závislosti na dávce, </w:t>
      </w:r>
      <w:r w:rsidR="00020AF0"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intoxikace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může být lehká nebo těžší</w:t>
      </w:r>
      <w:r w:rsidR="003D327B">
        <w:rPr>
          <w:rFonts w:eastAsia="+mn-ea" w:cs="+mn-cs"/>
          <w:color w:val="2C2C2C"/>
          <w:kern w:val="24"/>
          <w:sz w:val="22"/>
          <w:szCs w:val="22"/>
          <w:lang w:val="cs-CZ"/>
        </w:rPr>
        <w:t>.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  <w:r w:rsidR="003D327B" w:rsidRPr="003D327B">
        <w:rPr>
          <w:rFonts w:eastAsia="+mn-ea" w:cs="+mn-cs"/>
          <w:color w:val="2C2C2C"/>
          <w:kern w:val="24"/>
          <w:sz w:val="22"/>
          <w:szCs w:val="22"/>
          <w:u w:val="single"/>
          <w:lang w:val="cs-CZ"/>
        </w:rPr>
        <w:t>V</w:t>
      </w:r>
      <w:r w:rsidR="00020AF0" w:rsidRPr="003D327B">
        <w:rPr>
          <w:rFonts w:eastAsia="+mn-ea" w:cs="+mn-cs"/>
          <w:color w:val="2C2C2C"/>
          <w:kern w:val="24"/>
          <w:sz w:val="22"/>
          <w:szCs w:val="22"/>
          <w:u w:val="single"/>
          <w:lang w:val="cs-CZ"/>
        </w:rPr>
        <w:t>ztah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mezi </w:t>
      </w:r>
      <w:r w:rsidR="00020AF0"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symptomy a expozicí</w:t>
      </w:r>
      <w:r w:rsidR="00020AF0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je vždy zřejmý.</w:t>
      </w:r>
    </w:p>
    <w:p w14:paraId="52EA4F22" w14:textId="60FD2DBD" w:rsidR="00BB2043" w:rsidRPr="000B44E5" w:rsidRDefault="00BB2043" w:rsidP="003D327B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t>Chroni</w:t>
      </w:r>
      <w:r w:rsidR="003D0A4D"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t>cká toxicita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. </w:t>
      </w:r>
      <w:r w:rsidR="003D0A4D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Projevuje se po </w:t>
      </w:r>
      <w:r w:rsidR="003D0A4D"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 xml:space="preserve">dlouhé </w:t>
      </w:r>
      <w:r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expo</w:t>
      </w:r>
      <w:r w:rsidR="003D0A4D"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zici</w:t>
      </w:r>
      <w:r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 xml:space="preserve"> </w:t>
      </w:r>
      <w:r w:rsidR="003D0A4D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(měsíce až roky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) </w:t>
      </w:r>
      <w:r w:rsidR="0098074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nízkým dávkám nebo koncentracím dané látky.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  <w:r w:rsidR="0098074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Proto jsou symptom</w:t>
      </w:r>
      <w:r w:rsidR="00BF161B">
        <w:rPr>
          <w:rFonts w:eastAsia="+mn-ea" w:cs="+mn-cs"/>
          <w:color w:val="2C2C2C"/>
          <w:kern w:val="24"/>
          <w:sz w:val="22"/>
          <w:szCs w:val="22"/>
          <w:lang w:val="cs-CZ"/>
        </w:rPr>
        <w:t>y</w:t>
      </w:r>
      <w:r w:rsidR="0098074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zpožděny o nějakou </w:t>
      </w:r>
      <w:r w:rsidR="003D327B">
        <w:rPr>
          <w:rFonts w:eastAsia="+mn-ea" w:cs="+mn-cs"/>
          <w:color w:val="2C2C2C"/>
          <w:kern w:val="24"/>
          <w:sz w:val="22"/>
          <w:szCs w:val="22"/>
          <w:lang w:val="cs-CZ"/>
        </w:rPr>
        <w:t>určitou</w:t>
      </w:r>
      <w:r w:rsidR="0098074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dobu </w:t>
      </w:r>
      <w:r w:rsidR="00BF161B">
        <w:rPr>
          <w:rFonts w:eastAsia="+mn-ea" w:cs="+mn-cs"/>
          <w:color w:val="2C2C2C"/>
          <w:kern w:val="24"/>
          <w:sz w:val="22"/>
          <w:szCs w:val="22"/>
          <w:lang w:val="cs-CZ"/>
        </w:rPr>
        <w:t>od</w:t>
      </w:r>
      <w:r w:rsidR="0098074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začátku expozice. </w:t>
      </w:r>
    </w:p>
    <w:p w14:paraId="159A3DB8" w14:textId="046D14D6" w:rsidR="009A3759" w:rsidRPr="000B44E5" w:rsidRDefault="0098074F" w:rsidP="003D327B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lastRenderedPageBreak/>
        <w:t>Citlivost na jed</w:t>
      </w:r>
      <w:r w:rsidR="009A3759" w:rsidRPr="000B44E5">
        <w:rPr>
          <w:rFonts w:eastAsia="+mn-ea" w:cs="+mn-cs"/>
          <w:i/>
          <w:iCs/>
          <w:color w:val="0071BB"/>
          <w:kern w:val="24"/>
          <w:sz w:val="22"/>
          <w:szCs w:val="22"/>
          <w:lang w:val="cs-CZ"/>
        </w:rPr>
        <w:t xml:space="preserve">. </w:t>
      </w:r>
      <w:r w:rsidR="003D327B">
        <w:rPr>
          <w:rFonts w:eastAsia="+mn-ea" w:cs="+mn-cs"/>
          <w:color w:val="2C2C2C"/>
          <w:kern w:val="24"/>
          <w:sz w:val="22"/>
          <w:szCs w:val="22"/>
          <w:lang w:val="cs-CZ"/>
        </w:rPr>
        <w:t>Individuální reakce na abso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r</w:t>
      </w:r>
      <w:r w:rsidR="003D327B">
        <w:rPr>
          <w:rFonts w:eastAsia="+mn-ea" w:cs="+mn-cs"/>
          <w:color w:val="2C2C2C"/>
          <w:kern w:val="24"/>
          <w:sz w:val="22"/>
          <w:szCs w:val="22"/>
          <w:lang w:val="cs-CZ"/>
        </w:rPr>
        <w:t>p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ci látky do organ</w:t>
      </w:r>
      <w:r w:rsidR="003D327B">
        <w:rPr>
          <w:rFonts w:eastAsia="+mn-ea" w:cs="+mn-cs"/>
          <w:color w:val="2C2C2C"/>
          <w:kern w:val="24"/>
          <w:sz w:val="22"/>
          <w:szCs w:val="22"/>
          <w:lang w:val="cs-CZ"/>
        </w:rPr>
        <w:t>i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smu závisí na řadě faktorů</w:t>
      </w:r>
      <w:r w:rsidR="009A3759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, 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mj. věku</w:t>
      </w:r>
      <w:r w:rsidR="009A3759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, 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pohlaví, </w:t>
      </w:r>
      <w:r w:rsidR="009A3759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genetic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ké </w:t>
      </w:r>
      <w:r w:rsidR="00BF161B">
        <w:rPr>
          <w:rFonts w:eastAsia="+mn-ea" w:cs="+mn-cs"/>
          <w:color w:val="2C2C2C"/>
          <w:kern w:val="24"/>
          <w:sz w:val="22"/>
          <w:szCs w:val="22"/>
          <w:lang w:val="cs-CZ"/>
        </w:rPr>
        <w:t>výbavě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, výži</w:t>
      </w:r>
      <w:r w:rsidR="003D327B">
        <w:rPr>
          <w:rFonts w:eastAsia="+mn-ea" w:cs="+mn-cs"/>
          <w:color w:val="2C2C2C"/>
          <w:kern w:val="24"/>
          <w:sz w:val="22"/>
          <w:szCs w:val="22"/>
          <w:lang w:val="cs-CZ"/>
        </w:rPr>
        <w:t>v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ě, zdravotnímu s</w:t>
      </w:r>
      <w:r w:rsidR="003D327B">
        <w:rPr>
          <w:rFonts w:eastAsia="+mn-ea" w:cs="+mn-cs"/>
          <w:color w:val="2C2C2C"/>
          <w:kern w:val="24"/>
          <w:sz w:val="22"/>
          <w:szCs w:val="22"/>
          <w:lang w:val="cs-CZ"/>
        </w:rPr>
        <w:t>t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avu, zlozvykům </w:t>
      </w:r>
      <w:r w:rsidR="009A3759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(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pití alkoholu, kouření</w:t>
      </w:r>
      <w:r w:rsidR="009A3759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), 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současně podávan</w:t>
      </w:r>
      <w:r w:rsidR="005D06F1">
        <w:rPr>
          <w:rFonts w:eastAsia="+mn-ea" w:cs="+mn-cs"/>
          <w:color w:val="2C2C2C"/>
          <w:kern w:val="24"/>
          <w:sz w:val="22"/>
          <w:szCs w:val="22"/>
          <w:lang w:val="cs-CZ"/>
        </w:rPr>
        <w:t>ých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léčiv</w:t>
      </w:r>
      <w:r w:rsidR="005D06F1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ech, těhotenství, oslabení organismu v 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pooperační</w:t>
      </w:r>
      <w:r w:rsidR="005D06F1">
        <w:rPr>
          <w:rFonts w:eastAsia="+mn-ea" w:cs="+mn-cs"/>
          <w:color w:val="2C2C2C"/>
          <w:kern w:val="24"/>
          <w:sz w:val="22"/>
          <w:szCs w:val="22"/>
          <w:lang w:val="cs-CZ"/>
        </w:rPr>
        <w:t>m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období</w:t>
      </w:r>
      <w:r w:rsidR="009A3759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.</w:t>
      </w:r>
    </w:p>
    <w:p w14:paraId="6BB34E41" w14:textId="52C2CB76" w:rsidR="000E44BE" w:rsidRPr="000B44E5" w:rsidRDefault="000E44BE" w:rsidP="003D327B">
      <w:pPr>
        <w:spacing w:before="240" w:after="40" w:line="360" w:lineRule="auto"/>
        <w:jc w:val="both"/>
        <w:rPr>
          <w:rFonts w:eastAsia="+mn-ea" w:cs="+mn-cs"/>
          <w:color w:val="2C2C2C"/>
          <w:kern w:val="24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t>Alergie</w:t>
      </w:r>
      <w:r w:rsidR="009A3759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. 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U některých lidí se vyvine alergie na určitou látku. V těchto případech, je reakce na pesti</w:t>
      </w:r>
      <w:r w:rsidR="005D06F1">
        <w:rPr>
          <w:rFonts w:eastAsia="+mn-ea" w:cs="+mn-cs"/>
          <w:color w:val="2C2C2C"/>
          <w:kern w:val="24"/>
          <w:sz w:val="22"/>
          <w:szCs w:val="22"/>
          <w:lang w:val="cs-CZ"/>
        </w:rPr>
        <w:t>ci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d vyšší než bychom očekávali u </w:t>
      </w:r>
      <w:r w:rsidR="00BF161B">
        <w:rPr>
          <w:rFonts w:eastAsia="+mn-ea" w:cs="+mn-cs"/>
          <w:color w:val="2C2C2C"/>
          <w:kern w:val="24"/>
          <w:sz w:val="22"/>
          <w:szCs w:val="22"/>
          <w:lang w:val="cs-CZ"/>
        </w:rPr>
        <w:t>dané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dávky. Takové látky, které způsobují </w:t>
      </w:r>
      <w:r w:rsidR="00BF161B">
        <w:rPr>
          <w:rFonts w:eastAsia="+mn-ea" w:cs="+mn-cs"/>
          <w:color w:val="2C2C2C"/>
          <w:kern w:val="24"/>
          <w:sz w:val="22"/>
          <w:szCs w:val="22"/>
          <w:lang w:val="cs-CZ"/>
        </w:rPr>
        <w:t>výše uvedené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reakce se naz</w:t>
      </w:r>
      <w:r w:rsidR="005D06F1">
        <w:rPr>
          <w:rFonts w:eastAsia="+mn-ea" w:cs="+mn-cs"/>
          <w:color w:val="2C2C2C"/>
          <w:kern w:val="24"/>
          <w:sz w:val="22"/>
          <w:szCs w:val="22"/>
          <w:lang w:val="cs-CZ"/>
        </w:rPr>
        <w:t>ý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vají </w:t>
      </w:r>
      <w:r w:rsidRPr="005D06F1">
        <w:rPr>
          <w:rFonts w:eastAsia="+mn-ea" w:cs="+mn-cs"/>
          <w:color w:val="0071BB"/>
          <w:kern w:val="24"/>
          <w:sz w:val="22"/>
          <w:szCs w:val="22"/>
          <w:lang w:val="cs-CZ"/>
        </w:rPr>
        <w:t>alergické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nebo </w:t>
      </w:r>
      <w:r w:rsidRPr="005D06F1">
        <w:rPr>
          <w:rFonts w:eastAsia="+mn-ea" w:cs="+mn-cs"/>
          <w:color w:val="0071BB"/>
          <w:kern w:val="24"/>
          <w:sz w:val="22"/>
          <w:szCs w:val="22"/>
          <w:lang w:val="cs-CZ"/>
        </w:rPr>
        <w:t>zcitlivující látky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.</w:t>
      </w:r>
    </w:p>
    <w:p w14:paraId="104BB85F" w14:textId="24BA5884" w:rsidR="00BB2043" w:rsidRPr="000B44E5" w:rsidRDefault="009A3759" w:rsidP="003D327B">
      <w:pPr>
        <w:tabs>
          <w:tab w:val="left" w:pos="3255"/>
        </w:tabs>
        <w:spacing w:line="360" w:lineRule="auto"/>
        <w:jc w:val="both"/>
        <w:rPr>
          <w:rFonts w:eastAsia="+mn-ea" w:cs="+mn-cs"/>
          <w:color w:val="2C2C2C"/>
          <w:kern w:val="24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t>Mutagen</w:t>
      </w:r>
      <w:r w:rsidR="000E44BE"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t>ní účinek</w:t>
      </w: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lang w:val="cs-CZ"/>
        </w:rPr>
        <w:t xml:space="preserve">. </w:t>
      </w:r>
      <w:r w:rsidR="000E44BE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Některé látky mohou poškozovat </w:t>
      </w:r>
      <w:r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genetic</w:t>
      </w:r>
      <w:r w:rsidR="000E44BE"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ký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(</w:t>
      </w:r>
      <w:r w:rsidR="000E44BE"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dědičný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) </w:t>
      </w:r>
      <w:r w:rsidR="00BF161B">
        <w:rPr>
          <w:rFonts w:eastAsia="+mn-ea" w:cs="+mn-cs"/>
          <w:color w:val="2C2C2C"/>
          <w:kern w:val="24"/>
          <w:sz w:val="22"/>
          <w:szCs w:val="22"/>
          <w:lang w:val="cs-CZ"/>
        </w:rPr>
        <w:t>materiál</w:t>
      </w:r>
      <w:r w:rsidR="000E44BE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buňky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. </w:t>
      </w:r>
      <w:r w:rsidR="000E44BE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Jedná se o geny, které se nacházejí v chromosomech.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Gen</w:t>
      </w:r>
      <w:r w:rsidR="000E44BE"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y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a </w:t>
      </w:r>
      <w:r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chromosom</w:t>
      </w:r>
      <w:r w:rsidR="000E44BE"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y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  <w:r w:rsidR="000E44BE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kódují 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informa</w:t>
      </w:r>
      <w:r w:rsidR="000E44BE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ce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, </w:t>
      </w:r>
      <w:r w:rsidR="000E44BE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které určují </w:t>
      </w:r>
      <w:r w:rsidR="000E44BE" w:rsidRPr="000B44E5">
        <w:rPr>
          <w:rFonts w:eastAsia="+mn-ea" w:cs="+mn-cs"/>
          <w:color w:val="0071BB"/>
          <w:kern w:val="24"/>
          <w:sz w:val="22"/>
          <w:szCs w:val="22"/>
          <w:lang w:val="cs-CZ"/>
        </w:rPr>
        <w:t>buněčnou funkci a dělení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. </w:t>
      </w:r>
      <w:r w:rsidR="000E44BE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Pokud dojde k jejich poškození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, </w:t>
      </w:r>
      <w:r w:rsidR="000E44BE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může to vest k významným zdravotním problémům zah</w:t>
      </w:r>
      <w:r w:rsidR="005D06F1">
        <w:rPr>
          <w:rFonts w:eastAsia="+mn-ea" w:cs="+mn-cs"/>
          <w:color w:val="2C2C2C"/>
          <w:kern w:val="24"/>
          <w:sz w:val="22"/>
          <w:szCs w:val="22"/>
          <w:lang w:val="cs-CZ"/>
        </w:rPr>
        <w:t>r</w:t>
      </w:r>
      <w:r w:rsidR="000E44BE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nujícím vznik </w:t>
      </w:r>
      <w:r w:rsidR="000E44BE" w:rsidRPr="000B44E5">
        <w:rPr>
          <w:rFonts w:eastAsia="+mn-ea" w:cs="+mn-cs"/>
          <w:i/>
          <w:iCs/>
          <w:color w:val="0071BB"/>
          <w:kern w:val="24"/>
          <w:sz w:val="22"/>
          <w:szCs w:val="22"/>
          <w:lang w:val="cs-CZ"/>
        </w:rPr>
        <w:t>nádoru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.</w:t>
      </w:r>
    </w:p>
    <w:p w14:paraId="5BC9A872" w14:textId="40A49E05" w:rsidR="004A2ABF" w:rsidRPr="000B44E5" w:rsidRDefault="000E44BE" w:rsidP="00627015">
      <w:pPr>
        <w:spacing w:before="240" w:after="40" w:line="360" w:lineRule="auto"/>
        <w:rPr>
          <w:rFonts w:eastAsia="+mn-ea" w:cs="+mn-cs"/>
          <w:color w:val="2C2C2C"/>
          <w:kern w:val="24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t xml:space="preserve">Účinky na rozmnožování </w:t>
      </w:r>
      <w:r w:rsidR="00627015" w:rsidRPr="000B44E5">
        <w:rPr>
          <w:rFonts w:eastAsia="+mn-ea" w:cs="+mn-cs"/>
          <w:color w:val="FFFFFF"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zahrnují poruch</w:t>
      </w:r>
      <w:r w:rsidR="005D06F1">
        <w:rPr>
          <w:rFonts w:eastAsia="+mn-ea" w:cs="+mn-cs"/>
          <w:color w:val="2C2C2C"/>
          <w:kern w:val="24"/>
          <w:sz w:val="22"/>
          <w:szCs w:val="22"/>
          <w:lang w:val="cs-CZ"/>
        </w:rPr>
        <w:t>y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ženský a mužských pohlavních orgánů, které vedou k poškození </w:t>
      </w:r>
      <w:r w:rsidR="004A2AB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schopnosti zplodit </w:t>
      </w:r>
      <w:r w:rsidR="004A2ABF" w:rsidRPr="005D06F1">
        <w:rPr>
          <w:rFonts w:eastAsia="+mn-ea" w:cs="+mn-cs"/>
          <w:i/>
          <w:iCs/>
          <w:color w:val="0071BB"/>
          <w:kern w:val="24"/>
          <w:sz w:val="22"/>
          <w:szCs w:val="22"/>
          <w:lang w:val="cs-CZ"/>
        </w:rPr>
        <w:t>potomka</w:t>
      </w:r>
      <w:r w:rsidR="004A2AB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. Řadíme </w:t>
      </w:r>
      <w:r w:rsidR="00BF161B">
        <w:rPr>
          <w:rFonts w:eastAsia="+mn-ea" w:cs="+mn-cs"/>
          <w:color w:val="2C2C2C"/>
          <w:kern w:val="24"/>
          <w:sz w:val="22"/>
          <w:szCs w:val="22"/>
          <w:lang w:val="cs-CZ"/>
        </w:rPr>
        <w:t>s</w:t>
      </w:r>
      <w:r w:rsidR="004A2AB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e</w:t>
      </w:r>
      <w:r w:rsidR="00BF161B">
        <w:rPr>
          <w:rFonts w:eastAsia="+mn-ea" w:cs="+mn-cs"/>
          <w:color w:val="2C2C2C"/>
          <w:kern w:val="24"/>
          <w:sz w:val="22"/>
          <w:szCs w:val="22"/>
          <w:lang w:val="cs-CZ"/>
        </w:rPr>
        <w:t>m</w:t>
      </w:r>
      <w:r w:rsidR="004A2AB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I teratogenní a fetotoxické účinky.</w:t>
      </w:r>
    </w:p>
    <w:p w14:paraId="67C7076A" w14:textId="498A8BED" w:rsidR="00627015" w:rsidRPr="000B44E5" w:rsidRDefault="00627015" w:rsidP="005D06F1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t>Terratoge</w:t>
      </w:r>
      <w:r w:rsidR="004A2ABF"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t>nní účinek</w:t>
      </w: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t xml:space="preserve"> </w:t>
      </w:r>
      <w:r w:rsidR="004A2AB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má látka pokud je schopna navodit </w:t>
      </w:r>
      <w:r w:rsidR="004A2ABF" w:rsidRPr="000B44E5">
        <w:rPr>
          <w:rFonts w:eastAsia="+mn-ea" w:cs="+mn-cs"/>
          <w:i/>
          <w:iCs/>
          <w:color w:val="0071BB"/>
          <w:kern w:val="24"/>
          <w:sz w:val="22"/>
          <w:szCs w:val="22"/>
          <w:lang w:val="cs-CZ"/>
        </w:rPr>
        <w:t>vrozené vady</w:t>
      </w: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lang w:val="cs-CZ"/>
        </w:rPr>
        <w:t xml:space="preserve"> 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(</w:t>
      </w: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lang w:val="cs-CZ"/>
        </w:rPr>
        <w:t>malforma</w:t>
      </w:r>
      <w:r w:rsidR="004A2ABF" w:rsidRPr="000B44E5">
        <w:rPr>
          <w:rFonts w:eastAsia="+mn-ea" w:cs="+mn-cs"/>
          <w:i/>
          <w:iCs/>
          <w:color w:val="0071BB"/>
          <w:kern w:val="24"/>
          <w:sz w:val="22"/>
          <w:szCs w:val="22"/>
          <w:lang w:val="cs-CZ"/>
        </w:rPr>
        <w:t>ce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)</w:t>
      </w:r>
      <w:r w:rsidR="005D06F1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                                      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  <w:r w:rsidR="004A2AB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u novorozence, pokud byl</w:t>
      </w:r>
      <w:r w:rsidR="005D06F1">
        <w:rPr>
          <w:rFonts w:eastAsia="+mn-ea" w:cs="+mn-cs"/>
          <w:color w:val="2C2C2C"/>
          <w:kern w:val="24"/>
          <w:sz w:val="22"/>
          <w:szCs w:val="22"/>
          <w:lang w:val="cs-CZ"/>
        </w:rPr>
        <w:t>a</w:t>
      </w:r>
      <w:r w:rsidR="004A2AB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matka vystavena</w:t>
      </w:r>
      <w:r w:rsidR="005D06F1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této </w:t>
      </w:r>
      <w:r w:rsidR="004A2AB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lát</w:t>
      </w:r>
      <w:r w:rsidR="005D06F1">
        <w:rPr>
          <w:rFonts w:eastAsia="+mn-ea" w:cs="+mn-cs"/>
          <w:color w:val="2C2C2C"/>
          <w:kern w:val="24"/>
          <w:sz w:val="22"/>
          <w:szCs w:val="22"/>
          <w:lang w:val="cs-CZ"/>
        </w:rPr>
        <w:t>ce</w:t>
      </w:r>
      <w:r w:rsidR="004A2AB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během těhotenství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.</w:t>
      </w:r>
    </w:p>
    <w:p w14:paraId="59745129" w14:textId="0C738005" w:rsidR="00627015" w:rsidRPr="000B44E5" w:rsidRDefault="00627015" w:rsidP="00627015">
      <w:pPr>
        <w:spacing w:before="240" w:after="40" w:line="360" w:lineRule="auto"/>
        <w:rPr>
          <w:rFonts w:eastAsia="+mn-ea" w:cs="+mn-cs"/>
          <w:color w:val="2C2C2C"/>
          <w:kern w:val="24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t>Fetotoxi</w:t>
      </w:r>
      <w:r w:rsidR="004A2ABF" w:rsidRPr="000B44E5">
        <w:rPr>
          <w:rFonts w:eastAsia="+mn-ea" w:cs="+mn-cs"/>
          <w:i/>
          <w:iCs/>
          <w:color w:val="0071BB"/>
          <w:kern w:val="24"/>
          <w:sz w:val="22"/>
          <w:szCs w:val="22"/>
          <w:u w:val="single"/>
          <w:lang w:val="cs-CZ"/>
        </w:rPr>
        <w:t>cký účinek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  <w:r w:rsidR="004A2ABF"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znamená poškození potomka bez známek </w:t>
      </w:r>
      <w:r w:rsidRPr="000B44E5">
        <w:rPr>
          <w:rFonts w:eastAsia="+mn-ea" w:cs="+mn-cs"/>
          <w:i/>
          <w:iCs/>
          <w:color w:val="0071BB"/>
          <w:kern w:val="24"/>
          <w:sz w:val="22"/>
          <w:szCs w:val="22"/>
          <w:lang w:val="cs-CZ"/>
        </w:rPr>
        <w:t>malforma</w:t>
      </w:r>
      <w:r w:rsidR="004A2ABF" w:rsidRPr="000B44E5">
        <w:rPr>
          <w:rFonts w:eastAsia="+mn-ea" w:cs="+mn-cs"/>
          <w:i/>
          <w:iCs/>
          <w:color w:val="0071BB"/>
          <w:kern w:val="24"/>
          <w:sz w:val="22"/>
          <w:szCs w:val="22"/>
          <w:lang w:val="cs-CZ"/>
        </w:rPr>
        <w:t>cí</w:t>
      </w:r>
      <w:r w:rsidRPr="000B44E5">
        <w:rPr>
          <w:rFonts w:eastAsia="+mn-ea" w:cs="+mn-cs"/>
          <w:color w:val="2C2C2C"/>
          <w:kern w:val="24"/>
          <w:sz w:val="22"/>
          <w:szCs w:val="22"/>
          <w:lang w:val="cs-CZ"/>
        </w:rPr>
        <w:t>.</w:t>
      </w:r>
    </w:p>
    <w:p w14:paraId="4F3E19C9" w14:textId="77777777" w:rsidR="0090224B" w:rsidRPr="000B44E5" w:rsidRDefault="0090224B" w:rsidP="00627015">
      <w:pPr>
        <w:spacing w:before="240" w:after="40" w:line="360" w:lineRule="auto"/>
        <w:rPr>
          <w:rFonts w:eastAsia="+mn-ea" w:cs="+mn-cs"/>
          <w:color w:val="2C2C2C"/>
          <w:kern w:val="24"/>
          <w:sz w:val="22"/>
          <w:szCs w:val="22"/>
          <w:lang w:val="cs-CZ"/>
        </w:rPr>
      </w:pPr>
    </w:p>
    <w:p w14:paraId="1C701055" w14:textId="77777777" w:rsidR="0090224B" w:rsidRPr="000B44E5" w:rsidRDefault="0090224B" w:rsidP="00627015">
      <w:pPr>
        <w:spacing w:before="240" w:after="40" w:line="360" w:lineRule="auto"/>
        <w:rPr>
          <w:rFonts w:eastAsia="+mn-ea" w:cs="+mn-cs"/>
          <w:color w:val="2C2C2C"/>
          <w:kern w:val="24"/>
          <w:sz w:val="22"/>
          <w:szCs w:val="22"/>
          <w:lang w:val="cs-CZ"/>
        </w:rPr>
      </w:pPr>
    </w:p>
    <w:p w14:paraId="4E5CD6CA" w14:textId="42F634D0" w:rsidR="0090224B" w:rsidRPr="000B44E5" w:rsidRDefault="004A2ABF" w:rsidP="0090224B">
      <w:pPr>
        <w:spacing w:before="240" w:after="40" w:line="360" w:lineRule="auto"/>
        <w:rPr>
          <w:rFonts w:eastAsia="Times New Roman" w:cs="Times New Roman"/>
          <w:sz w:val="28"/>
          <w:szCs w:val="28"/>
          <w:lang w:val="cs-CZ"/>
        </w:rPr>
      </w:pPr>
      <w:r w:rsidRPr="000B44E5"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t>Co to je riziko</w:t>
      </w:r>
    </w:p>
    <w:p w14:paraId="5AA8D880" w14:textId="6DC96D9A" w:rsidR="0090224B" w:rsidRPr="000B44E5" w:rsidRDefault="004A2ABF" w:rsidP="005D06F1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Pokud je toxicita dané látky jeho známou vlastností, </w:t>
      </w:r>
      <w:r w:rsidR="00BF161B">
        <w:rPr>
          <w:rFonts w:eastAsia="+mn-ea" w:cs="+mn-cs"/>
          <w:kern w:val="24"/>
          <w:sz w:val="22"/>
          <w:szCs w:val="22"/>
          <w:lang w:val="cs-CZ"/>
        </w:rPr>
        <w:t>činí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tento pesticid nebezpečný pro lidi. Riziko pak závisí na expozici, tj</w:t>
      </w:r>
      <w:r w:rsidR="005D06F1">
        <w:rPr>
          <w:rFonts w:eastAsia="+mn-ea" w:cs="+mn-cs"/>
          <w:kern w:val="24"/>
          <w:sz w:val="22"/>
          <w:szCs w:val="22"/>
          <w:lang w:val="cs-CZ"/>
        </w:rPr>
        <w:t>.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5D06F1">
        <w:rPr>
          <w:rFonts w:eastAsia="+mn-ea" w:cs="+mn-cs"/>
          <w:kern w:val="24"/>
          <w:sz w:val="22"/>
          <w:szCs w:val="22"/>
          <w:lang w:val="cs-CZ"/>
        </w:rPr>
        <w:t xml:space="preserve">např.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možnosti této látky vstoupit do organism</w:t>
      </w:r>
      <w:r w:rsidR="005D06F1">
        <w:rPr>
          <w:rFonts w:eastAsia="+mn-ea" w:cs="+mn-cs"/>
          <w:kern w:val="24"/>
          <w:sz w:val="22"/>
          <w:szCs w:val="22"/>
          <w:lang w:val="cs-CZ"/>
        </w:rPr>
        <w:t>u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dýcháním nebo přes kůži, absorbované dávce a délce období, kdy byla osoba vystavena účinku této látky.</w:t>
      </w:r>
    </w:p>
    <w:p w14:paraId="313C09C2" w14:textId="293B2337" w:rsidR="004A2ABF" w:rsidRPr="000B44E5" w:rsidRDefault="004A2ABF" w:rsidP="005D06F1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Díky tomu </w:t>
      </w:r>
      <w:r w:rsidR="005D06F1">
        <w:rPr>
          <w:rFonts w:eastAsia="+mn-ea" w:cs="+mn-cs"/>
          <w:kern w:val="24"/>
          <w:sz w:val="22"/>
          <w:szCs w:val="22"/>
          <w:lang w:val="cs-CZ"/>
        </w:rPr>
        <w:t>se jeví jako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velmi důleži</w:t>
      </w:r>
      <w:r w:rsidR="005D06F1">
        <w:rPr>
          <w:rFonts w:eastAsia="+mn-ea" w:cs="+mn-cs"/>
          <w:kern w:val="24"/>
          <w:sz w:val="22"/>
          <w:szCs w:val="22"/>
          <w:lang w:val="cs-CZ"/>
        </w:rPr>
        <w:t>t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é zajistit při aplikaci pesticid</w:t>
      </w:r>
      <w:r w:rsidR="005D06F1">
        <w:rPr>
          <w:rFonts w:eastAsia="+mn-ea" w:cs="+mn-cs"/>
          <w:kern w:val="24"/>
          <w:sz w:val="22"/>
          <w:szCs w:val="22"/>
          <w:lang w:val="cs-CZ"/>
        </w:rPr>
        <w:t>u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takové podmínky, aby se mini</w:t>
      </w:r>
      <w:r w:rsidR="005D06F1">
        <w:rPr>
          <w:rFonts w:eastAsia="+mn-ea" w:cs="+mn-cs"/>
          <w:kern w:val="24"/>
          <w:sz w:val="22"/>
          <w:szCs w:val="22"/>
          <w:lang w:val="cs-CZ"/>
        </w:rPr>
        <w:t>mali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zovalo riziko spočívající hlavně v expozici pesticidu. I když je pestici</w:t>
      </w:r>
      <w:r w:rsidR="005D06F1">
        <w:rPr>
          <w:rFonts w:eastAsia="+mn-ea" w:cs="+mn-cs"/>
          <w:kern w:val="24"/>
          <w:sz w:val="22"/>
          <w:szCs w:val="22"/>
          <w:lang w:val="cs-CZ"/>
        </w:rPr>
        <w:t>d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velmi toxický, ale je použit ve formě granul</w:t>
      </w:r>
      <w:r w:rsidR="00BF161B">
        <w:rPr>
          <w:rFonts w:eastAsia="+mn-ea" w:cs="+mn-cs"/>
          <w:kern w:val="24"/>
          <w:sz w:val="22"/>
          <w:szCs w:val="22"/>
          <w:lang w:val="cs-CZ"/>
        </w:rPr>
        <w:t>í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, bude jeho expozice lidem minimální a tak i </w:t>
      </w:r>
      <w:r w:rsidR="005D06F1">
        <w:rPr>
          <w:rFonts w:eastAsia="+mn-ea" w:cs="+mn-cs"/>
          <w:kern w:val="24"/>
          <w:sz w:val="22"/>
          <w:szCs w:val="22"/>
          <w:lang w:val="cs-CZ"/>
        </w:rPr>
        <w:t>možnost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vážné </w:t>
      </w:r>
      <w:r w:rsidR="005D06F1">
        <w:rPr>
          <w:rFonts w:eastAsia="+mn-ea" w:cs="+mn-cs"/>
          <w:kern w:val="24"/>
          <w:sz w:val="22"/>
          <w:szCs w:val="22"/>
          <w:lang w:val="cs-CZ"/>
        </w:rPr>
        <w:t>otravy</w:t>
      </w:r>
      <w:r w:rsidRPr="000B44E5">
        <w:rPr>
          <w:rFonts w:eastAsia="+mn-ea" w:cs="+mn-cs"/>
          <w:kern w:val="24"/>
          <w:sz w:val="22"/>
          <w:szCs w:val="22"/>
          <w:lang w:val="cs-CZ"/>
        </w:rPr>
        <w:t xml:space="preserve"> méně </w:t>
      </w:r>
      <w:r w:rsidR="005D06F1">
        <w:rPr>
          <w:rFonts w:eastAsia="+mn-ea" w:cs="+mn-cs"/>
          <w:kern w:val="24"/>
          <w:sz w:val="22"/>
          <w:szCs w:val="22"/>
          <w:lang w:val="cs-CZ"/>
        </w:rPr>
        <w:t>pravděpodobná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11CBFD4A" w14:textId="77777777" w:rsidR="003F3913" w:rsidRDefault="003F3913">
      <w:pPr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</w:pPr>
      <w:r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br w:type="page"/>
      </w:r>
    </w:p>
    <w:p w14:paraId="6D36323B" w14:textId="625C80F4" w:rsidR="00E14A21" w:rsidRPr="000B44E5" w:rsidRDefault="00E14A21" w:rsidP="00E14A21">
      <w:pPr>
        <w:spacing w:before="240" w:after="40" w:line="360" w:lineRule="auto"/>
        <w:rPr>
          <w:rFonts w:eastAsia="Times New Roman" w:cs="Times New Roman"/>
          <w:sz w:val="28"/>
          <w:szCs w:val="28"/>
          <w:lang w:val="cs-CZ"/>
        </w:rPr>
      </w:pPr>
      <w:r w:rsidRPr="000B44E5"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lastRenderedPageBreak/>
        <w:t>Hygienic</w:t>
      </w:r>
      <w:r w:rsidR="004A2ABF" w:rsidRPr="000B44E5"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t>ké</w:t>
      </w:r>
      <w:r w:rsidRPr="000B44E5"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t xml:space="preserve"> norm</w:t>
      </w:r>
      <w:r w:rsidR="004A2ABF" w:rsidRPr="000B44E5"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t>y</w:t>
      </w:r>
    </w:p>
    <w:p w14:paraId="5331F5A6" w14:textId="3F550C1E" w:rsidR="00E14A21" w:rsidRPr="000B44E5" w:rsidRDefault="001E1948" w:rsidP="005D06F1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Ochranná lhůta</w:t>
      </w:r>
      <w:r w:rsidR="00A52B74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 </w:t>
      </w:r>
      <w:r w:rsidR="00A52B74" w:rsidRPr="005D06F1">
        <w:rPr>
          <w:rFonts w:eastAsia="+mn-ea" w:cs="+mn-cs"/>
          <w:iCs/>
          <w:kern w:val="24"/>
          <w:sz w:val="22"/>
          <w:szCs w:val="22"/>
          <w:lang w:val="cs-CZ"/>
        </w:rPr>
        <w:t>(</w:t>
      </w:r>
      <w:r w:rsidR="005D06F1">
        <w:rPr>
          <w:rFonts w:eastAsia="+mn-ea" w:cs="+mn-cs"/>
          <w:iCs/>
          <w:kern w:val="24"/>
          <w:sz w:val="22"/>
          <w:szCs w:val="22"/>
          <w:lang w:val="cs-CZ"/>
        </w:rPr>
        <w:t>angl. „</w:t>
      </w:r>
      <w:r w:rsidR="00A52B74" w:rsidRPr="005D06F1">
        <w:rPr>
          <w:rFonts w:eastAsia="+mn-ea" w:cs="+mn-cs"/>
          <w:iCs/>
          <w:kern w:val="24"/>
          <w:sz w:val="22"/>
          <w:szCs w:val="22"/>
          <w:lang w:val="cs-CZ"/>
        </w:rPr>
        <w:t>waiting period</w:t>
      </w:r>
      <w:r w:rsidR="005D06F1">
        <w:rPr>
          <w:rFonts w:eastAsia="+mn-ea" w:cs="+mn-cs"/>
          <w:iCs/>
          <w:kern w:val="24"/>
          <w:sz w:val="22"/>
          <w:szCs w:val="22"/>
          <w:lang w:val="cs-CZ"/>
        </w:rPr>
        <w:t>“</w:t>
      </w:r>
      <w:r w:rsidR="00A52B74" w:rsidRPr="005D06F1">
        <w:rPr>
          <w:rFonts w:eastAsia="+mn-ea" w:cs="+mn-cs"/>
          <w:iCs/>
          <w:kern w:val="24"/>
          <w:sz w:val="22"/>
          <w:szCs w:val="22"/>
          <w:lang w:val="cs-CZ"/>
        </w:rPr>
        <w:t>)</w:t>
      </w:r>
      <w:r w:rsidRPr="005D06F1">
        <w:rPr>
          <w:rFonts w:eastAsia="+mn-ea" w:cs="+mn-cs"/>
          <w:iCs/>
          <w:kern w:val="24"/>
          <w:sz w:val="22"/>
          <w:szCs w:val="22"/>
          <w:lang w:val="cs-CZ"/>
        </w:rPr>
        <w:t xml:space="preserve"> je počet dní, které musí uběhnout po posledním postřiku než dojde ke sklizni</w:t>
      </w:r>
      <w:r w:rsidR="00E14A21" w:rsidRPr="005D06F1">
        <w:rPr>
          <w:rFonts w:eastAsia="+mn-ea" w:cs="+mn-cs"/>
          <w:kern w:val="24"/>
          <w:sz w:val="22"/>
          <w:szCs w:val="22"/>
          <w:lang w:val="cs-CZ"/>
        </w:rPr>
        <w:t>. T</w:t>
      </w:r>
      <w:r w:rsidRPr="005D06F1">
        <w:rPr>
          <w:rFonts w:eastAsia="+mn-ea" w:cs="+mn-cs"/>
          <w:kern w:val="24"/>
          <w:sz w:val="22"/>
          <w:szCs w:val="22"/>
          <w:lang w:val="cs-CZ"/>
        </w:rPr>
        <w:t>ato doba se liší pesti</w:t>
      </w:r>
      <w:r w:rsidR="005D06F1">
        <w:rPr>
          <w:rFonts w:eastAsia="+mn-ea" w:cs="+mn-cs"/>
          <w:kern w:val="24"/>
          <w:sz w:val="22"/>
          <w:szCs w:val="22"/>
          <w:lang w:val="cs-CZ"/>
        </w:rPr>
        <w:t>ci</w:t>
      </w:r>
      <w:r w:rsidRPr="005D06F1">
        <w:rPr>
          <w:rFonts w:eastAsia="+mn-ea" w:cs="+mn-cs"/>
          <w:kern w:val="24"/>
          <w:sz w:val="22"/>
          <w:szCs w:val="22"/>
          <w:lang w:val="cs-CZ"/>
        </w:rPr>
        <w:t>d od pesticidu ale také podle sklizně a typu plodiny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20E98AA1" w14:textId="075B65F7" w:rsidR="001E1948" w:rsidRPr="000B44E5" w:rsidRDefault="001E1948" w:rsidP="00DC46D5">
      <w:pPr>
        <w:spacing w:before="240" w:after="40" w:line="360" w:lineRule="auto"/>
        <w:jc w:val="both"/>
        <w:rPr>
          <w:rFonts w:eastAsia="+mn-ea" w:cs="+mn-cs"/>
          <w:iCs/>
          <w:kern w:val="24"/>
          <w:sz w:val="22"/>
          <w:szCs w:val="22"/>
          <w:lang w:val="cs-CZ"/>
        </w:rPr>
      </w:pPr>
      <w:r w:rsidRPr="000B44E5">
        <w:rPr>
          <w:rFonts w:eastAsia="+mn-ea" w:cs="+mn-cs"/>
          <w:iCs/>
          <w:kern w:val="24"/>
          <w:sz w:val="22"/>
          <w:szCs w:val="22"/>
          <w:lang w:val="cs-CZ"/>
        </w:rPr>
        <w:t>Rozlišujeme tak</w:t>
      </w:r>
      <w:r w:rsidR="005D06F1">
        <w:rPr>
          <w:rFonts w:eastAsia="+mn-ea" w:cs="+mn-cs"/>
          <w:iCs/>
          <w:kern w:val="24"/>
          <w:sz w:val="22"/>
          <w:szCs w:val="22"/>
          <w:lang w:val="cs-CZ"/>
        </w:rPr>
        <w:t>é</w:t>
      </w:r>
      <w:r w:rsidRPr="000B44E5">
        <w:rPr>
          <w:rFonts w:eastAsia="+mn-ea" w:cs="+mn-cs"/>
          <w:iCs/>
          <w:kern w:val="24"/>
          <w:sz w:val="22"/>
          <w:szCs w:val="22"/>
          <w:lang w:val="cs-CZ"/>
        </w:rPr>
        <w:t xml:space="preserve"> </w:t>
      </w:r>
      <w:r w:rsidR="00DC46D5">
        <w:rPr>
          <w:rFonts w:eastAsia="+mn-ea" w:cs="+mn-cs"/>
          <w:iCs/>
          <w:kern w:val="24"/>
          <w:sz w:val="22"/>
          <w:szCs w:val="22"/>
          <w:lang w:val="cs-CZ"/>
        </w:rPr>
        <w:t xml:space="preserve">jiné ochranné </w:t>
      </w:r>
      <w:r w:rsidRPr="000B44E5">
        <w:rPr>
          <w:rFonts w:eastAsia="+mn-ea" w:cs="+mn-cs"/>
          <w:iCs/>
          <w:kern w:val="24"/>
          <w:sz w:val="22"/>
          <w:szCs w:val="22"/>
          <w:lang w:val="cs-CZ"/>
        </w:rPr>
        <w:t>období (</w:t>
      </w: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tzv. r</w:t>
      </w:r>
      <w:r w:rsidR="00E14A21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e-entry period of save work</w:t>
      </w:r>
      <w:r w:rsidRPr="000B44E5">
        <w:rPr>
          <w:rFonts w:eastAsia="+mn-ea" w:cs="+mn-cs"/>
          <w:iCs/>
          <w:kern w:val="24"/>
          <w:sz w:val="22"/>
          <w:szCs w:val="22"/>
          <w:u w:val="single"/>
          <w:lang w:val="cs-CZ"/>
        </w:rPr>
        <w:t>),</w:t>
      </w:r>
      <w:r w:rsidR="00E14A21" w:rsidRPr="000B44E5">
        <w:rPr>
          <w:rFonts w:eastAsia="+mn-ea" w:cs="+mn-cs"/>
          <w:iCs/>
          <w:kern w:val="24"/>
          <w:sz w:val="22"/>
          <w:szCs w:val="22"/>
          <w:lang w:val="cs-CZ"/>
        </w:rPr>
        <w:t xml:space="preserve"> </w:t>
      </w:r>
      <w:r w:rsidR="00DC46D5">
        <w:rPr>
          <w:rFonts w:eastAsia="+mn-ea" w:cs="+mn-cs"/>
          <w:iCs/>
          <w:kern w:val="24"/>
          <w:sz w:val="22"/>
          <w:szCs w:val="22"/>
          <w:lang w:val="cs-CZ"/>
        </w:rPr>
        <w:t>určující</w:t>
      </w:r>
      <w:r w:rsidRPr="000B44E5">
        <w:rPr>
          <w:rFonts w:eastAsia="+mn-ea" w:cs="+mn-cs"/>
          <w:iCs/>
          <w:kern w:val="24"/>
          <w:sz w:val="22"/>
          <w:szCs w:val="22"/>
          <w:lang w:val="cs-CZ"/>
        </w:rPr>
        <w:t xml:space="preserve"> minimá</w:t>
      </w:r>
      <w:r w:rsidR="00DC46D5">
        <w:rPr>
          <w:rFonts w:eastAsia="+mn-ea" w:cs="+mn-cs"/>
          <w:iCs/>
          <w:kern w:val="24"/>
          <w:sz w:val="22"/>
          <w:szCs w:val="22"/>
          <w:lang w:val="cs-CZ"/>
        </w:rPr>
        <w:t>l</w:t>
      </w:r>
      <w:r w:rsidRPr="000B44E5">
        <w:rPr>
          <w:rFonts w:eastAsia="+mn-ea" w:cs="+mn-cs"/>
          <w:iCs/>
          <w:kern w:val="24"/>
          <w:sz w:val="22"/>
          <w:szCs w:val="22"/>
          <w:lang w:val="cs-CZ"/>
        </w:rPr>
        <w:t xml:space="preserve">ní počet dní, které musí uběhnout než je možné vstoupit na pesticidy ošetřené pole. Opět se toto období liší od pesticidu, ale také podle </w:t>
      </w:r>
      <w:r w:rsidR="00DC46D5">
        <w:rPr>
          <w:rFonts w:eastAsia="+mn-ea" w:cs="+mn-cs"/>
          <w:iCs/>
          <w:kern w:val="24"/>
          <w:sz w:val="22"/>
          <w:szCs w:val="22"/>
          <w:lang w:val="cs-CZ"/>
        </w:rPr>
        <w:t xml:space="preserve">typu </w:t>
      </w:r>
      <w:r w:rsidRPr="000B44E5">
        <w:rPr>
          <w:rFonts w:eastAsia="+mn-ea" w:cs="+mn-cs"/>
          <w:iCs/>
          <w:kern w:val="24"/>
          <w:sz w:val="22"/>
          <w:szCs w:val="22"/>
          <w:lang w:val="cs-CZ"/>
        </w:rPr>
        <w:t>sklizně</w:t>
      </w:r>
      <w:r w:rsidR="00DC46D5">
        <w:rPr>
          <w:rFonts w:eastAsia="+mn-ea" w:cs="+mn-cs"/>
          <w:iCs/>
          <w:kern w:val="24"/>
          <w:sz w:val="22"/>
          <w:szCs w:val="22"/>
          <w:lang w:val="cs-CZ"/>
        </w:rPr>
        <w:t xml:space="preserve"> a podmínek, za kterých byl pesticid aplikován</w:t>
      </w:r>
      <w:r w:rsidRPr="000B44E5">
        <w:rPr>
          <w:rFonts w:eastAsia="+mn-ea" w:cs="+mn-cs"/>
          <w:iCs/>
          <w:kern w:val="24"/>
          <w:sz w:val="22"/>
          <w:szCs w:val="22"/>
          <w:lang w:val="cs-CZ"/>
        </w:rPr>
        <w:t>.</w:t>
      </w:r>
    </w:p>
    <w:p w14:paraId="0EEADE39" w14:textId="23023640" w:rsidR="00E14A21" w:rsidRPr="00DC46D5" w:rsidRDefault="00E14A21" w:rsidP="00DC46D5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Ma</w:t>
      </w:r>
      <w:r w:rsidR="001E1948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ximální přípustná koncentrace (MPC z angl. ma</w:t>
      </w: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ximum permissible concentration)</w:t>
      </w:r>
      <w:r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  <w:r w:rsidR="001E1948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je nejvyšší koncentrace uváděná speciálně u vysoce škodlivých láte</w:t>
      </w:r>
      <w:r w:rsidR="00DC46D5">
        <w:rPr>
          <w:rFonts w:eastAsia="+mn-ea" w:cs="+mn-cs"/>
          <w:i/>
          <w:iCs/>
          <w:kern w:val="24"/>
          <w:sz w:val="22"/>
          <w:szCs w:val="22"/>
          <w:lang w:val="cs-CZ"/>
        </w:rPr>
        <w:t>k</w:t>
      </w:r>
      <w:r w:rsidR="001E1948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jako její koncentrace ve vzduchu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(mg/m</w:t>
      </w:r>
      <w:r w:rsidRPr="000B44E5">
        <w:rPr>
          <w:rFonts w:eastAsia="+mn-ea" w:cs="+mn-cs"/>
          <w:kern w:val="24"/>
          <w:position w:val="11"/>
          <w:sz w:val="22"/>
          <w:szCs w:val="22"/>
          <w:vertAlign w:val="superscript"/>
          <w:lang w:val="cs-CZ"/>
        </w:rPr>
        <w:t>3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)</w:t>
      </w:r>
      <w:r w:rsidR="001E1948" w:rsidRPr="000B44E5">
        <w:rPr>
          <w:rFonts w:eastAsia="+mn-ea" w:cs="+mn-cs"/>
          <w:kern w:val="24"/>
          <w:sz w:val="22"/>
          <w:szCs w:val="22"/>
          <w:lang w:val="cs-CZ"/>
        </w:rPr>
        <w:t xml:space="preserve">, která nevede k onemocnění nebo jiným zdravotním poruchám u pracovníků </w:t>
      </w:r>
      <w:r w:rsidR="00DC46D5">
        <w:rPr>
          <w:rFonts w:eastAsia="+mn-ea" w:cs="+mn-cs"/>
          <w:kern w:val="24"/>
          <w:sz w:val="22"/>
          <w:szCs w:val="22"/>
          <w:lang w:val="cs-CZ"/>
        </w:rPr>
        <w:t xml:space="preserve">(např. právě </w:t>
      </w:r>
      <w:r w:rsidR="001E1948" w:rsidRPr="000B44E5">
        <w:rPr>
          <w:rFonts w:eastAsia="+mn-ea" w:cs="+mn-cs"/>
          <w:kern w:val="24"/>
          <w:sz w:val="22"/>
          <w:szCs w:val="22"/>
          <w:lang w:val="cs-CZ"/>
        </w:rPr>
        <w:t>s</w:t>
      </w:r>
      <w:r w:rsidR="00DC46D5">
        <w:rPr>
          <w:rFonts w:eastAsia="+mn-ea" w:cs="+mn-cs"/>
          <w:kern w:val="24"/>
          <w:sz w:val="22"/>
          <w:szCs w:val="22"/>
          <w:lang w:val="cs-CZ"/>
        </w:rPr>
        <w:t> </w:t>
      </w:r>
      <w:r w:rsidR="001E1948" w:rsidRPr="000B44E5">
        <w:rPr>
          <w:rFonts w:eastAsia="+mn-ea" w:cs="+mn-cs"/>
          <w:kern w:val="24"/>
          <w:sz w:val="22"/>
          <w:szCs w:val="22"/>
          <w:lang w:val="cs-CZ"/>
        </w:rPr>
        <w:t>pesti</w:t>
      </w:r>
      <w:r w:rsidR="00DC46D5">
        <w:rPr>
          <w:rFonts w:eastAsia="+mn-ea" w:cs="+mn-cs"/>
          <w:kern w:val="24"/>
          <w:sz w:val="22"/>
          <w:szCs w:val="22"/>
          <w:lang w:val="cs-CZ"/>
        </w:rPr>
        <w:t>ci</w:t>
      </w:r>
      <w:r w:rsidR="001E1948" w:rsidRPr="000B44E5">
        <w:rPr>
          <w:rFonts w:eastAsia="+mn-ea" w:cs="+mn-cs"/>
          <w:kern w:val="24"/>
          <w:sz w:val="22"/>
          <w:szCs w:val="22"/>
          <w:lang w:val="cs-CZ"/>
        </w:rPr>
        <w:t>dy</w:t>
      </w:r>
      <w:r w:rsidR="00DC46D5">
        <w:rPr>
          <w:rFonts w:eastAsia="+mn-ea" w:cs="+mn-cs"/>
          <w:kern w:val="24"/>
          <w:sz w:val="22"/>
          <w:szCs w:val="22"/>
          <w:lang w:val="cs-CZ"/>
        </w:rPr>
        <w:t>)</w:t>
      </w:r>
      <w:r w:rsidR="001E1948" w:rsidRPr="000B44E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680EB461" w14:textId="67C74014" w:rsidR="001E1948" w:rsidRPr="000B44E5" w:rsidRDefault="00E14A21" w:rsidP="00DC46D5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Maxim</w:t>
      </w:r>
      <w:r w:rsidR="001E1948"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ální residuální limit </w:t>
      </w:r>
      <w:r w:rsidRPr="000B44E5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(MRL)</w:t>
      </w:r>
      <w:r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  <w:r w:rsidR="001E1948" w:rsidRPr="000B44E5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– je zbytkové množství  pesticidu v potravinách uváděné v </w:t>
      </w:r>
      <w:r w:rsidRPr="000B44E5">
        <w:rPr>
          <w:rFonts w:eastAsia="+mn-ea" w:cs="+mn-cs"/>
          <w:kern w:val="24"/>
          <w:sz w:val="22"/>
          <w:szCs w:val="22"/>
          <w:lang w:val="cs-CZ"/>
        </w:rPr>
        <w:t>mg/kg</w:t>
      </w:r>
      <w:r w:rsidR="001E1948" w:rsidRPr="000B44E5">
        <w:rPr>
          <w:rFonts w:eastAsia="+mn-ea" w:cs="+mn-cs"/>
          <w:kern w:val="24"/>
          <w:sz w:val="22"/>
          <w:szCs w:val="22"/>
          <w:lang w:val="cs-CZ"/>
        </w:rPr>
        <w:t>, které nezpůsobuje zdraví škodlivé účinky ani po opakované konzumaci produktu</w:t>
      </w:r>
      <w:r w:rsidR="00C656C4" w:rsidRPr="000B44E5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DC46D5">
        <w:rPr>
          <w:rFonts w:eastAsia="+mn-ea" w:cs="+mn-cs"/>
          <w:kern w:val="24"/>
          <w:sz w:val="22"/>
          <w:szCs w:val="22"/>
          <w:lang w:val="cs-CZ"/>
        </w:rPr>
        <w:t>Tj. pesticid může být stále přítomen v potravině, ale je v této koncentraci pova</w:t>
      </w:r>
      <w:r w:rsidR="00BD2DB8">
        <w:rPr>
          <w:rFonts w:eastAsia="+mn-ea" w:cs="+mn-cs"/>
          <w:kern w:val="24"/>
          <w:sz w:val="22"/>
          <w:szCs w:val="22"/>
          <w:lang w:val="cs-CZ"/>
        </w:rPr>
        <w:t>ž</w:t>
      </w:r>
      <w:r w:rsidR="00DC46D5">
        <w:rPr>
          <w:rFonts w:eastAsia="+mn-ea" w:cs="+mn-cs"/>
          <w:kern w:val="24"/>
          <w:sz w:val="22"/>
          <w:szCs w:val="22"/>
          <w:lang w:val="cs-CZ"/>
        </w:rPr>
        <w:t xml:space="preserve">ován za bezpečný. </w:t>
      </w:r>
      <w:r w:rsidR="00C656C4" w:rsidRPr="000B44E5">
        <w:rPr>
          <w:rFonts w:eastAsia="+mn-ea" w:cs="+mn-cs"/>
          <w:kern w:val="24"/>
          <w:sz w:val="22"/>
          <w:szCs w:val="22"/>
          <w:lang w:val="cs-CZ"/>
        </w:rPr>
        <w:t>Vyšší koncentrace už jsou považovány za škodlivé.</w:t>
      </w:r>
    </w:p>
    <w:p w14:paraId="193434A5" w14:textId="77777777" w:rsidR="00E14A21" w:rsidRPr="000B44E5" w:rsidRDefault="00E14A21" w:rsidP="0090224B">
      <w:pPr>
        <w:spacing w:before="240" w:after="40" w:line="360" w:lineRule="auto"/>
        <w:rPr>
          <w:rFonts w:eastAsia="+mn-ea" w:cs="+mn-cs"/>
          <w:color w:val="0071BB"/>
          <w:kern w:val="24"/>
          <w:sz w:val="22"/>
          <w:szCs w:val="22"/>
          <w:lang w:val="cs-CZ"/>
        </w:rPr>
      </w:pPr>
    </w:p>
    <w:p w14:paraId="122F5E54" w14:textId="77777777" w:rsidR="0090224B" w:rsidRPr="000B44E5" w:rsidRDefault="0090224B" w:rsidP="00627015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</w:p>
    <w:p w14:paraId="532E07CF" w14:textId="77777777" w:rsidR="004A2ABF" w:rsidRPr="000B44E5" w:rsidRDefault="004A2ABF" w:rsidP="00B97DA4">
      <w:pPr>
        <w:spacing w:before="240" w:after="40" w:line="360" w:lineRule="auto"/>
        <w:rPr>
          <w:rFonts w:eastAsia="Times New Roman" w:cs="Times New Roman"/>
          <w:sz w:val="28"/>
          <w:szCs w:val="28"/>
          <w:lang w:val="cs-CZ"/>
        </w:rPr>
      </w:pPr>
    </w:p>
    <w:p w14:paraId="3BB0E44A" w14:textId="77777777" w:rsidR="00C656C4" w:rsidRPr="000B44E5" w:rsidRDefault="00C656C4">
      <w:pPr>
        <w:rPr>
          <w:rFonts w:eastAsia="Times New Roman" w:cs="Times New Roman"/>
          <w:sz w:val="28"/>
          <w:szCs w:val="28"/>
          <w:lang w:val="cs-CZ"/>
        </w:rPr>
      </w:pPr>
      <w:r w:rsidRPr="000B44E5">
        <w:rPr>
          <w:rFonts w:eastAsia="Times New Roman" w:cs="Times New Roman"/>
          <w:sz w:val="28"/>
          <w:szCs w:val="28"/>
          <w:lang w:val="cs-CZ"/>
        </w:rPr>
        <w:br w:type="page"/>
      </w:r>
    </w:p>
    <w:p w14:paraId="508EBD85" w14:textId="6AB01786" w:rsidR="00B97DA4" w:rsidRPr="000B44E5" w:rsidRDefault="00DE5F7A" w:rsidP="00B97DA4">
      <w:pPr>
        <w:spacing w:before="240" w:after="40" w:line="360" w:lineRule="auto"/>
        <w:rPr>
          <w:rFonts w:eastAsia="Times New Roman" w:cs="Times New Roman"/>
          <w:sz w:val="28"/>
          <w:szCs w:val="28"/>
          <w:lang w:val="cs-CZ"/>
        </w:rPr>
      </w:pPr>
      <w:r w:rsidRPr="000B44E5">
        <w:rPr>
          <w:rFonts w:eastAsia="Times New Roman" w:cs="Times New Roman"/>
          <w:sz w:val="28"/>
          <w:szCs w:val="28"/>
          <w:lang w:val="cs-CZ"/>
        </w:rPr>
        <w:lastRenderedPageBreak/>
        <w:t>Použitá literatura</w:t>
      </w:r>
    </w:p>
    <w:p w14:paraId="1E5645BF" w14:textId="77777777" w:rsidR="00B97DA4" w:rsidRPr="000B44E5" w:rsidRDefault="00B97DA4" w:rsidP="00115E3B">
      <w:pPr>
        <w:spacing w:before="240" w:after="40" w:line="360" w:lineRule="auto"/>
        <w:jc w:val="both"/>
        <w:rPr>
          <w:rFonts w:eastAsia="Times New Roman" w:cs="Times New Roman"/>
          <w:sz w:val="20"/>
          <w:szCs w:val="20"/>
          <w:lang w:val="cs-CZ"/>
        </w:rPr>
      </w:pPr>
      <w:r w:rsidRPr="000B44E5">
        <w:rPr>
          <w:rFonts w:eastAsia="Times New Roman" w:cs="Times New Roman"/>
          <w:sz w:val="20"/>
          <w:szCs w:val="20"/>
          <w:lang w:val="cs-CZ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6EBE6E93" w14:textId="77777777" w:rsidR="00B97DA4" w:rsidRPr="000B44E5" w:rsidRDefault="00B97DA4" w:rsidP="00115E3B">
      <w:pPr>
        <w:spacing w:before="240" w:after="40" w:line="360" w:lineRule="auto"/>
        <w:jc w:val="both"/>
        <w:rPr>
          <w:rFonts w:eastAsia="Times New Roman" w:cs="Times New Roman"/>
          <w:sz w:val="20"/>
          <w:szCs w:val="20"/>
          <w:lang w:val="cs-CZ"/>
        </w:rPr>
      </w:pPr>
      <w:r w:rsidRPr="000B44E5">
        <w:rPr>
          <w:rFonts w:eastAsia="Times New Roman" w:cs="Times New Roman"/>
          <w:sz w:val="20"/>
          <w:szCs w:val="20"/>
          <w:lang w:val="cs-CZ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1AA4F477" w14:textId="77777777" w:rsidR="00B97DA4" w:rsidRPr="000B44E5" w:rsidRDefault="00B97DA4" w:rsidP="00115E3B">
      <w:pPr>
        <w:spacing w:before="240" w:after="40" w:line="360" w:lineRule="auto"/>
        <w:jc w:val="both"/>
        <w:rPr>
          <w:rFonts w:eastAsia="Times New Roman" w:cs="Times New Roman"/>
          <w:sz w:val="20"/>
          <w:szCs w:val="20"/>
          <w:lang w:val="cs-CZ"/>
        </w:rPr>
      </w:pPr>
      <w:r w:rsidRPr="000B44E5">
        <w:rPr>
          <w:rFonts w:eastAsia="Times New Roman" w:cs="Times New Roman"/>
          <w:sz w:val="20"/>
          <w:szCs w:val="20"/>
          <w:lang w:val="cs-CZ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454344D5" w14:textId="77777777" w:rsidR="00B97DA4" w:rsidRPr="000B44E5" w:rsidRDefault="00B97DA4" w:rsidP="00115E3B">
      <w:pPr>
        <w:spacing w:before="240" w:after="40" w:line="360" w:lineRule="auto"/>
        <w:jc w:val="both"/>
        <w:rPr>
          <w:rFonts w:eastAsia="Times New Roman" w:cs="Times New Roman"/>
          <w:sz w:val="20"/>
          <w:szCs w:val="20"/>
          <w:lang w:val="cs-CZ"/>
        </w:rPr>
      </w:pPr>
      <w:r w:rsidRPr="000B44E5">
        <w:rPr>
          <w:rFonts w:eastAsia="Times New Roman" w:cs="Times New Roman"/>
          <w:sz w:val="20"/>
          <w:szCs w:val="20"/>
          <w:lang w:val="cs-CZ"/>
        </w:rPr>
        <w:t xml:space="preserve"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 </w:t>
      </w:r>
    </w:p>
    <w:p w14:paraId="3B50010D" w14:textId="3D74D223" w:rsidR="00CC0CE1" w:rsidRPr="000B44E5" w:rsidRDefault="00B97DA4" w:rsidP="00115E3B">
      <w:pPr>
        <w:spacing w:before="240" w:after="40" w:line="360" w:lineRule="auto"/>
        <w:jc w:val="both"/>
        <w:rPr>
          <w:rFonts w:eastAsia="Times New Roman" w:cs="Times New Roman"/>
          <w:sz w:val="20"/>
          <w:szCs w:val="20"/>
          <w:lang w:val="cs-CZ"/>
        </w:rPr>
      </w:pPr>
      <w:r w:rsidRPr="000B44E5">
        <w:rPr>
          <w:rFonts w:eastAsia="Times New Roman" w:cs="Times New Roman"/>
          <w:sz w:val="20"/>
          <w:szCs w:val="20"/>
          <w:lang w:val="cs-CZ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</w:p>
    <w:p w14:paraId="3E4C0776" w14:textId="77777777" w:rsidR="00CC0CE1" w:rsidRPr="000B44E5" w:rsidRDefault="00CC0CE1" w:rsidP="00627015">
      <w:pPr>
        <w:spacing w:before="240" w:after="40" w:line="360" w:lineRule="auto"/>
        <w:rPr>
          <w:rFonts w:eastAsia="Times New Roman" w:cs="Times New Roman"/>
          <w:sz w:val="22"/>
          <w:szCs w:val="22"/>
          <w:lang w:val="cs-CZ"/>
        </w:rPr>
      </w:pPr>
    </w:p>
    <w:p w14:paraId="7D046E24" w14:textId="13EDAF6F" w:rsidR="00627015" w:rsidRPr="000B44E5" w:rsidRDefault="009E2C9B" w:rsidP="009E2C9B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</w:pPr>
      <w:r w:rsidRPr="000B44E5">
        <w:rPr>
          <w:noProof/>
          <w:lang w:val="en-US"/>
        </w:rPr>
        <w:drawing>
          <wp:inline distT="0" distB="0" distL="0" distR="0" wp14:anchorId="206FDF23" wp14:editId="72420EBF">
            <wp:extent cx="3309792" cy="2449246"/>
            <wp:effectExtent l="0" t="0" r="5080" b="8255"/>
            <wp:docPr id="3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3368" cy="24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50F4" w14:textId="77777777" w:rsidR="009A3759" w:rsidRPr="000B44E5" w:rsidRDefault="009A3759" w:rsidP="00A21A7B">
      <w:pPr>
        <w:tabs>
          <w:tab w:val="left" w:pos="3255"/>
        </w:tabs>
        <w:spacing w:line="360" w:lineRule="auto"/>
        <w:rPr>
          <w:sz w:val="22"/>
          <w:szCs w:val="22"/>
          <w:lang w:val="cs-CZ"/>
        </w:rPr>
      </w:pPr>
    </w:p>
    <w:p w14:paraId="15F752C5" w14:textId="77777777" w:rsidR="009A3759" w:rsidRPr="000B44E5" w:rsidRDefault="009A3759" w:rsidP="00A21A7B">
      <w:pPr>
        <w:tabs>
          <w:tab w:val="left" w:pos="3255"/>
        </w:tabs>
        <w:spacing w:line="360" w:lineRule="auto"/>
        <w:rPr>
          <w:sz w:val="22"/>
          <w:szCs w:val="22"/>
          <w:lang w:val="cs-CZ"/>
        </w:rPr>
        <w:sectPr w:rsidR="009A3759" w:rsidRPr="000B44E5" w:rsidSect="001235EC">
          <w:headerReference w:type="default" r:id="rId15"/>
          <w:footerReference w:type="default" r:id="rId16"/>
          <w:pgSz w:w="11900" w:h="16840"/>
          <w:pgMar w:top="1843" w:right="1701" w:bottom="1417" w:left="1701" w:header="708" w:footer="708" w:gutter="0"/>
          <w:cols w:space="708"/>
          <w:docGrid w:linePitch="360"/>
        </w:sectPr>
      </w:pPr>
    </w:p>
    <w:p w14:paraId="115678EB" w14:textId="60343B0B" w:rsidR="00BD5584" w:rsidRPr="000B44E5" w:rsidRDefault="00BD5584" w:rsidP="004C5C76">
      <w:pPr>
        <w:rPr>
          <w:lang w:val="cs-CZ"/>
        </w:rPr>
      </w:pPr>
    </w:p>
    <w:p w14:paraId="177ED256" w14:textId="7496CB20" w:rsidR="00CC2627" w:rsidRPr="000B44E5" w:rsidRDefault="00CC2627" w:rsidP="004C5C76">
      <w:pPr>
        <w:rPr>
          <w:lang w:val="cs-CZ"/>
        </w:rPr>
      </w:pPr>
    </w:p>
    <w:p w14:paraId="7757F70B" w14:textId="46FD8AE6" w:rsidR="00CC2627" w:rsidRPr="000B44E5" w:rsidRDefault="00825B67" w:rsidP="004C5C76">
      <w:pPr>
        <w:rPr>
          <w:lang w:val="cs-CZ"/>
        </w:rPr>
      </w:pPr>
      <w:r w:rsidRPr="000B44E5"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0B44E5" w:rsidRDefault="00825B67" w:rsidP="004C5C76">
      <w:pPr>
        <w:rPr>
          <w:lang w:val="cs-CZ"/>
        </w:rPr>
      </w:pPr>
    </w:p>
    <w:p w14:paraId="2EB30C9E" w14:textId="7F207A0A" w:rsidR="00C656C4" w:rsidRPr="000B44E5" w:rsidRDefault="00825B67" w:rsidP="004C5C76">
      <w:pPr>
        <w:rPr>
          <w:lang w:val="cs-CZ"/>
        </w:rPr>
      </w:pPr>
      <w:r w:rsidRPr="000B44E5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AF6C53" w:rsidRPr="00C20705" w:rsidRDefault="0020124A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18" w:history="1">
                              <w:r w:rsidR="00AF6C53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AF6C53" w:rsidRPr="00C20705" w:rsidRDefault="00AF6C53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AF6C53" w:rsidRPr="00C20705" w:rsidRDefault="00AF6C53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7B0EEA61" w14:textId="5A76156A" w:rsidR="00AF6C53" w:rsidRDefault="00C656C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Koordinátor projektu</w:t>
                            </w:r>
                            <w:r w:rsidR="00AF6C53"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:</w:t>
                            </w:r>
                            <w:r w:rsidR="00AF6C53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 xml:space="preserve"> Ana I. Morales</w:t>
                            </w:r>
                          </w:p>
                          <w:p w14:paraId="7387188E" w14:textId="77777777" w:rsidR="00246943" w:rsidRPr="00C20705" w:rsidRDefault="00246943" w:rsidP="002469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Adresa pracoviště: </w:t>
                            </w: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Dept. Building, Campus Miguel de Unamuno, 37007</w:t>
                            </w: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 Salamanca, Španělsko</w:t>
                            </w: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1304131E" w14:textId="13E0D2A5" w:rsidR="00AF6C53" w:rsidRPr="00C20705" w:rsidRDefault="00246943" w:rsidP="002469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Telefon</w:t>
                            </w: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: +34 </w:t>
                            </w: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663 056 665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AF6C53" w:rsidRPr="00C20705" w:rsidRDefault="00816BB3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19" w:history="1">
                        <w:r w:rsidR="00AF6C53" w:rsidRPr="00C20705">
                          <w:rPr>
                            <w:rStyle w:val="Hypertextovodkaz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AF6C53" w:rsidRPr="00C20705" w:rsidRDefault="00AF6C53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AF6C53" w:rsidRPr="00C20705" w:rsidRDefault="00AF6C53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7B0EEA61" w14:textId="5A76156A" w:rsidR="00AF6C53" w:rsidRDefault="00C656C4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Koordinátor projektu</w:t>
                      </w:r>
                      <w:r w:rsidR="00AF6C53"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:</w:t>
                      </w:r>
                      <w:r w:rsidR="00AF6C53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Ana I. Morales</w:t>
                      </w:r>
                    </w:p>
                    <w:p w14:paraId="7387188E" w14:textId="77777777" w:rsidR="00246943" w:rsidRPr="00C20705" w:rsidRDefault="00246943" w:rsidP="0024694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Adresa pracoviště: </w:t>
                      </w: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Dept. Building, Campus Miguel de Unamuno, 37007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 Salamanca, Španělsko</w:t>
                      </w: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.</w:t>
                      </w:r>
                    </w:p>
                    <w:p w14:paraId="1304131E" w14:textId="13E0D2A5" w:rsidR="00AF6C53" w:rsidRPr="00C20705" w:rsidRDefault="00246943" w:rsidP="0024694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Telefon</w:t>
                      </w: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: +34 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663 056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 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665</w:t>
                      </w:r>
                    </w:p>
                  </w:txbxContent>
                </v:textbox>
              </v:shape>
            </w:pict>
          </mc:Fallback>
        </mc:AlternateContent>
      </w:r>
    </w:p>
    <w:p w14:paraId="35B6F20D" w14:textId="77777777" w:rsidR="00C656C4" w:rsidRPr="000B44E5" w:rsidRDefault="00C656C4" w:rsidP="00C656C4">
      <w:pPr>
        <w:rPr>
          <w:lang w:val="cs-CZ"/>
        </w:rPr>
      </w:pPr>
    </w:p>
    <w:p w14:paraId="6D5AA102" w14:textId="77777777" w:rsidR="00C656C4" w:rsidRPr="000B44E5" w:rsidRDefault="00C656C4" w:rsidP="00C656C4">
      <w:pPr>
        <w:rPr>
          <w:lang w:val="cs-CZ"/>
        </w:rPr>
      </w:pPr>
    </w:p>
    <w:p w14:paraId="498C8113" w14:textId="77777777" w:rsidR="00C656C4" w:rsidRPr="000B44E5" w:rsidRDefault="00C656C4" w:rsidP="00C656C4">
      <w:pPr>
        <w:rPr>
          <w:lang w:val="cs-CZ"/>
        </w:rPr>
      </w:pPr>
    </w:p>
    <w:p w14:paraId="00D6BB2B" w14:textId="77777777" w:rsidR="00C656C4" w:rsidRPr="000B44E5" w:rsidRDefault="00C656C4" w:rsidP="00C656C4">
      <w:pPr>
        <w:rPr>
          <w:lang w:val="cs-CZ"/>
        </w:rPr>
      </w:pPr>
    </w:p>
    <w:p w14:paraId="7FEE2073" w14:textId="77777777" w:rsidR="00C656C4" w:rsidRPr="000B44E5" w:rsidRDefault="00C656C4" w:rsidP="00C656C4">
      <w:pPr>
        <w:rPr>
          <w:lang w:val="cs-CZ"/>
        </w:rPr>
      </w:pPr>
    </w:p>
    <w:p w14:paraId="0E342437" w14:textId="77777777" w:rsidR="00C656C4" w:rsidRPr="000B44E5" w:rsidRDefault="00C656C4" w:rsidP="00C656C4">
      <w:pPr>
        <w:rPr>
          <w:lang w:val="cs-CZ"/>
        </w:rPr>
      </w:pPr>
    </w:p>
    <w:p w14:paraId="0ED62D40" w14:textId="77777777" w:rsidR="00C656C4" w:rsidRPr="000B44E5" w:rsidRDefault="00C656C4" w:rsidP="00C656C4">
      <w:pPr>
        <w:rPr>
          <w:lang w:val="cs-CZ"/>
        </w:rPr>
      </w:pPr>
    </w:p>
    <w:p w14:paraId="17F0C725" w14:textId="77777777" w:rsidR="00C656C4" w:rsidRPr="000B44E5" w:rsidRDefault="00C656C4" w:rsidP="00C656C4">
      <w:pPr>
        <w:rPr>
          <w:lang w:val="cs-CZ"/>
        </w:rPr>
      </w:pPr>
    </w:p>
    <w:p w14:paraId="30C1CE1A" w14:textId="77777777" w:rsidR="00C656C4" w:rsidRPr="000B44E5" w:rsidRDefault="00C656C4" w:rsidP="00C656C4">
      <w:pPr>
        <w:rPr>
          <w:lang w:val="cs-CZ"/>
        </w:rPr>
      </w:pPr>
    </w:p>
    <w:p w14:paraId="78A5E745" w14:textId="77777777" w:rsidR="00C656C4" w:rsidRPr="000B44E5" w:rsidRDefault="00C656C4" w:rsidP="00246943">
      <w:pPr>
        <w:jc w:val="right"/>
        <w:rPr>
          <w:lang w:val="cs-CZ"/>
        </w:rPr>
      </w:pPr>
    </w:p>
    <w:p w14:paraId="780CC59A" w14:textId="77777777" w:rsidR="00C656C4" w:rsidRPr="000B44E5" w:rsidRDefault="00C656C4" w:rsidP="00C656C4">
      <w:pPr>
        <w:rPr>
          <w:lang w:val="cs-CZ"/>
        </w:rPr>
      </w:pPr>
    </w:p>
    <w:p w14:paraId="7A5BAE9E" w14:textId="77777777" w:rsidR="00C656C4" w:rsidRPr="000B44E5" w:rsidRDefault="00C656C4" w:rsidP="00C656C4">
      <w:pPr>
        <w:rPr>
          <w:lang w:val="cs-CZ"/>
        </w:rPr>
      </w:pPr>
    </w:p>
    <w:p w14:paraId="7C430084" w14:textId="77777777" w:rsidR="00C656C4" w:rsidRPr="000B44E5" w:rsidRDefault="00C656C4" w:rsidP="00C656C4">
      <w:pPr>
        <w:rPr>
          <w:lang w:val="cs-CZ"/>
        </w:rPr>
      </w:pPr>
    </w:p>
    <w:p w14:paraId="5835BBA8" w14:textId="77777777" w:rsidR="00C656C4" w:rsidRPr="000B44E5" w:rsidRDefault="00C656C4" w:rsidP="00C656C4">
      <w:pPr>
        <w:rPr>
          <w:lang w:val="cs-CZ"/>
        </w:rPr>
      </w:pPr>
    </w:p>
    <w:p w14:paraId="1306B0D0" w14:textId="77777777" w:rsidR="00C656C4" w:rsidRPr="000B44E5" w:rsidRDefault="00C656C4" w:rsidP="00C656C4">
      <w:pPr>
        <w:rPr>
          <w:lang w:val="cs-CZ"/>
        </w:rPr>
      </w:pPr>
    </w:p>
    <w:p w14:paraId="1BF6DF79" w14:textId="02B9C407" w:rsidR="00C656C4" w:rsidRPr="000B44E5" w:rsidRDefault="00C656C4" w:rsidP="00C656C4">
      <w:pPr>
        <w:rPr>
          <w:lang w:val="cs-CZ"/>
        </w:rPr>
      </w:pPr>
    </w:p>
    <w:p w14:paraId="2BA1F751" w14:textId="7F99AFCC" w:rsidR="00825B67" w:rsidRPr="000B44E5" w:rsidRDefault="00C656C4" w:rsidP="00C656C4">
      <w:pPr>
        <w:tabs>
          <w:tab w:val="left" w:pos="1770"/>
        </w:tabs>
        <w:rPr>
          <w:lang w:val="cs-CZ"/>
        </w:rPr>
      </w:pPr>
      <w:r w:rsidRPr="000B44E5">
        <w:rPr>
          <w:lang w:val="cs-CZ"/>
        </w:rPr>
        <w:tab/>
      </w:r>
    </w:p>
    <w:sectPr w:rsidR="00825B67" w:rsidRPr="000B44E5" w:rsidSect="001235EC"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355146" w14:textId="77777777" w:rsidR="0020124A" w:rsidRDefault="0020124A" w:rsidP="00642EE5">
      <w:r>
        <w:separator/>
      </w:r>
    </w:p>
  </w:endnote>
  <w:endnote w:type="continuationSeparator" w:id="0">
    <w:p w14:paraId="1D91BE6D" w14:textId="77777777" w:rsidR="0020124A" w:rsidRDefault="0020124A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AF6C53" w:rsidRPr="003956E4" w:rsidRDefault="00AF6C5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AF6C53" w:rsidRPr="0058691E" w:rsidRDefault="00AF6C5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AF6C53" w:rsidRPr="0058691E" w:rsidRDefault="00AF6C53" w:rsidP="005B1B13">
                    <w:pPr>
                      <w:pStyle w:val="Textbubliny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This work is licensed under a Creative commons attribution – non commercial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AF6C53" w:rsidRPr="003956E4" w:rsidRDefault="00AF6C53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1E1C4710" w:rsidR="00AF6C53" w:rsidRPr="00D41986" w:rsidRDefault="00AF6C53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900C0" w:rsidRPr="003900C0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10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1E1C4710" w:rsidR="00AF6C53" w:rsidRPr="00D41986" w:rsidRDefault="00AF6C53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3900C0" w:rsidRPr="003900C0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10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D5510" w14:textId="77777777" w:rsidR="0020124A" w:rsidRDefault="0020124A" w:rsidP="00642EE5">
      <w:r>
        <w:separator/>
      </w:r>
    </w:p>
  </w:footnote>
  <w:footnote w:type="continuationSeparator" w:id="0">
    <w:p w14:paraId="2A4168E1" w14:textId="77777777" w:rsidR="0020124A" w:rsidRDefault="0020124A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AF6C53" w:rsidRPr="00825B67" w:rsidRDefault="00AF6C53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AF6C53" w:rsidRPr="00825B67" w:rsidRDefault="00AF6C53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214F148B" w:rsidR="00AF6C53" w:rsidRDefault="00AF6C53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  <w:p w14:paraId="71D3CA52" w14:textId="5054AEEB" w:rsidR="003F3913" w:rsidRPr="00B85622" w:rsidRDefault="003F3913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RESOURCES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AF6C53" w:rsidRPr="00825B67" w:rsidRDefault="00AF6C53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214F148B" w:rsidR="00AF6C53" w:rsidRDefault="00AF6C53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  <w:p w14:paraId="71D3CA52" w14:textId="5054AEEB" w:rsidR="003F3913" w:rsidRPr="00B85622" w:rsidRDefault="003F3913" w:rsidP="00825B67">
                    <w:pPr>
                      <w:pStyle w:val="Textbubliny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RESOURCES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20681AB1" w:rsidR="00AF6C53" w:rsidRPr="004C5C76" w:rsidRDefault="000B44E5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1BEBB228">
              <wp:simplePos x="0" y="0"/>
              <wp:positionH relativeFrom="column">
                <wp:posOffset>3571875</wp:posOffset>
              </wp:positionH>
              <wp:positionV relativeFrom="paragraph">
                <wp:posOffset>-174625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AF6C53" w:rsidRPr="00075083" w:rsidRDefault="00AF6C53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281.25pt;margin-top:-13.7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" filled="f" stroked="f" strokeweight=".5pt">
              <v:textbox>
                <w:txbxContent>
                  <w:p w14:paraId="5E1F6110" w14:textId="77777777" w:rsidR="00AF6C53" w:rsidRPr="00075083" w:rsidRDefault="00AF6C53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6C53"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6C53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B9F2340" w14:textId="5B9C868B" w:rsidR="00AF6C53" w:rsidRPr="000B44E5" w:rsidRDefault="00AF6C53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</w:pPr>
    <w:r w:rsidRPr="000B44E5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KAPITOLA 4.4. Pesticidy I. Základní aspekty</w:t>
    </w:r>
  </w:p>
  <w:p w14:paraId="431813C9" w14:textId="3717A029" w:rsidR="00AF6C53" w:rsidRPr="005B1B13" w:rsidRDefault="00AF6C53" w:rsidP="00075083">
    <w:pPr>
      <w:rPr>
        <w:lang w:val="en-GB"/>
      </w:rPr>
    </w:pPr>
    <w:r w:rsidRPr="000B44E5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PODKAPITOL</w:t>
    </w:r>
    <w:r w:rsidR="00946DA8" w:rsidRPr="000B44E5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A</w:t>
    </w:r>
    <w:r w:rsidRPr="000B44E5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 2. </w:t>
    </w: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Definice a terminologie</w:t>
    </w:r>
    <w:r w:rsidRPr="005B1B13">
      <w:rPr>
        <w:noProof/>
        <w:lang w:val="en-GB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1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11"/>
  </w:num>
  <w:num w:numId="10">
    <w:abstractNumId w:val="3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000C1"/>
    <w:rsid w:val="00020AF0"/>
    <w:rsid w:val="00053509"/>
    <w:rsid w:val="00075083"/>
    <w:rsid w:val="0008035B"/>
    <w:rsid w:val="00082FCF"/>
    <w:rsid w:val="00090115"/>
    <w:rsid w:val="000B44E5"/>
    <w:rsid w:val="000C605A"/>
    <w:rsid w:val="000E44BE"/>
    <w:rsid w:val="00107648"/>
    <w:rsid w:val="00115E3B"/>
    <w:rsid w:val="001235EC"/>
    <w:rsid w:val="00127449"/>
    <w:rsid w:val="001327C8"/>
    <w:rsid w:val="00155A69"/>
    <w:rsid w:val="00157D5B"/>
    <w:rsid w:val="00161AD7"/>
    <w:rsid w:val="00163C30"/>
    <w:rsid w:val="00181F08"/>
    <w:rsid w:val="001A2471"/>
    <w:rsid w:val="001B2A01"/>
    <w:rsid w:val="001E0AA7"/>
    <w:rsid w:val="001E13CD"/>
    <w:rsid w:val="001E1948"/>
    <w:rsid w:val="0020124A"/>
    <w:rsid w:val="00210FAD"/>
    <w:rsid w:val="0024087E"/>
    <w:rsid w:val="00246943"/>
    <w:rsid w:val="002834D3"/>
    <w:rsid w:val="00285A16"/>
    <w:rsid w:val="00290281"/>
    <w:rsid w:val="002D250D"/>
    <w:rsid w:val="002E602F"/>
    <w:rsid w:val="002E69EB"/>
    <w:rsid w:val="00365E0F"/>
    <w:rsid w:val="00374609"/>
    <w:rsid w:val="00386192"/>
    <w:rsid w:val="003900C0"/>
    <w:rsid w:val="003956E4"/>
    <w:rsid w:val="003A0D68"/>
    <w:rsid w:val="003C06F9"/>
    <w:rsid w:val="003D0A4D"/>
    <w:rsid w:val="003D327B"/>
    <w:rsid w:val="003F3913"/>
    <w:rsid w:val="004329D3"/>
    <w:rsid w:val="00432C4F"/>
    <w:rsid w:val="004407F3"/>
    <w:rsid w:val="0045077E"/>
    <w:rsid w:val="0047491A"/>
    <w:rsid w:val="00481872"/>
    <w:rsid w:val="004A2ABF"/>
    <w:rsid w:val="004A5CD4"/>
    <w:rsid w:val="004C04E8"/>
    <w:rsid w:val="004C27B1"/>
    <w:rsid w:val="004C3ED8"/>
    <w:rsid w:val="004C5C76"/>
    <w:rsid w:val="004C688D"/>
    <w:rsid w:val="004D0A5C"/>
    <w:rsid w:val="004D638C"/>
    <w:rsid w:val="005235DC"/>
    <w:rsid w:val="0054299E"/>
    <w:rsid w:val="005703E2"/>
    <w:rsid w:val="00573864"/>
    <w:rsid w:val="0058375B"/>
    <w:rsid w:val="005B1349"/>
    <w:rsid w:val="005B1B13"/>
    <w:rsid w:val="005C77A7"/>
    <w:rsid w:val="005D06F1"/>
    <w:rsid w:val="005F3D55"/>
    <w:rsid w:val="005F4DE8"/>
    <w:rsid w:val="00605ABC"/>
    <w:rsid w:val="00622201"/>
    <w:rsid w:val="00627015"/>
    <w:rsid w:val="0063015E"/>
    <w:rsid w:val="00642EE5"/>
    <w:rsid w:val="00673F00"/>
    <w:rsid w:val="006916B6"/>
    <w:rsid w:val="006A084F"/>
    <w:rsid w:val="006B64CB"/>
    <w:rsid w:val="007015FD"/>
    <w:rsid w:val="0071038C"/>
    <w:rsid w:val="00726ABF"/>
    <w:rsid w:val="00753275"/>
    <w:rsid w:val="00756CB5"/>
    <w:rsid w:val="00762A7C"/>
    <w:rsid w:val="0079266E"/>
    <w:rsid w:val="007A7451"/>
    <w:rsid w:val="007D1AFF"/>
    <w:rsid w:val="007E65A3"/>
    <w:rsid w:val="007F6CD5"/>
    <w:rsid w:val="00806658"/>
    <w:rsid w:val="00816BB3"/>
    <w:rsid w:val="00825B67"/>
    <w:rsid w:val="00860215"/>
    <w:rsid w:val="00867974"/>
    <w:rsid w:val="008833BA"/>
    <w:rsid w:val="008A55A6"/>
    <w:rsid w:val="008B5021"/>
    <w:rsid w:val="008D03BE"/>
    <w:rsid w:val="008D671D"/>
    <w:rsid w:val="00901EFA"/>
    <w:rsid w:val="0090224B"/>
    <w:rsid w:val="00943C33"/>
    <w:rsid w:val="00946DA8"/>
    <w:rsid w:val="0096761F"/>
    <w:rsid w:val="0098074F"/>
    <w:rsid w:val="00996CFF"/>
    <w:rsid w:val="00997273"/>
    <w:rsid w:val="009A3748"/>
    <w:rsid w:val="009A3759"/>
    <w:rsid w:val="009E2C9B"/>
    <w:rsid w:val="00A14943"/>
    <w:rsid w:val="00A21A7B"/>
    <w:rsid w:val="00A4043D"/>
    <w:rsid w:val="00A52B74"/>
    <w:rsid w:val="00A7016A"/>
    <w:rsid w:val="00A73B58"/>
    <w:rsid w:val="00A73C1B"/>
    <w:rsid w:val="00A86731"/>
    <w:rsid w:val="00AC4C19"/>
    <w:rsid w:val="00AE6F00"/>
    <w:rsid w:val="00AF50ED"/>
    <w:rsid w:val="00AF6C53"/>
    <w:rsid w:val="00B23FAD"/>
    <w:rsid w:val="00B413E0"/>
    <w:rsid w:val="00B529E2"/>
    <w:rsid w:val="00B97DA4"/>
    <w:rsid w:val="00BA77B9"/>
    <w:rsid w:val="00BB2043"/>
    <w:rsid w:val="00BB6C75"/>
    <w:rsid w:val="00BD2DB8"/>
    <w:rsid w:val="00BD5584"/>
    <w:rsid w:val="00BF161B"/>
    <w:rsid w:val="00BF1DA3"/>
    <w:rsid w:val="00C00323"/>
    <w:rsid w:val="00C05F55"/>
    <w:rsid w:val="00C149D3"/>
    <w:rsid w:val="00C20F54"/>
    <w:rsid w:val="00C400CC"/>
    <w:rsid w:val="00C54525"/>
    <w:rsid w:val="00C6245C"/>
    <w:rsid w:val="00C656C4"/>
    <w:rsid w:val="00C739BC"/>
    <w:rsid w:val="00CC0CE1"/>
    <w:rsid w:val="00CC2627"/>
    <w:rsid w:val="00CD17F9"/>
    <w:rsid w:val="00CF327D"/>
    <w:rsid w:val="00D11C1C"/>
    <w:rsid w:val="00D12D92"/>
    <w:rsid w:val="00D15F35"/>
    <w:rsid w:val="00D41986"/>
    <w:rsid w:val="00D568D9"/>
    <w:rsid w:val="00DB1235"/>
    <w:rsid w:val="00DC46D5"/>
    <w:rsid w:val="00DC55E7"/>
    <w:rsid w:val="00DC78F6"/>
    <w:rsid w:val="00DD5569"/>
    <w:rsid w:val="00DD6F22"/>
    <w:rsid w:val="00DE5F7A"/>
    <w:rsid w:val="00E00A88"/>
    <w:rsid w:val="00E06472"/>
    <w:rsid w:val="00E14A21"/>
    <w:rsid w:val="00E25B2B"/>
    <w:rsid w:val="00E35638"/>
    <w:rsid w:val="00E7439F"/>
    <w:rsid w:val="00E824B6"/>
    <w:rsid w:val="00E828D4"/>
    <w:rsid w:val="00E92B30"/>
    <w:rsid w:val="00EA15FC"/>
    <w:rsid w:val="00EB2F0C"/>
    <w:rsid w:val="00EB3DAF"/>
    <w:rsid w:val="00EE061C"/>
    <w:rsid w:val="00F246E3"/>
    <w:rsid w:val="00F26D76"/>
    <w:rsid w:val="00F61E26"/>
    <w:rsid w:val="00F6471C"/>
    <w:rsid w:val="00F8234B"/>
    <w:rsid w:val="00FA6F35"/>
    <w:rsid w:val="00FB242D"/>
    <w:rsid w:val="00FB4DFC"/>
    <w:rsid w:val="00FE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hyperlink" Target="https://toxoer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hyperlink" Target="https://toxoer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08283-1C14-442F-82DF-798456A6E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1731</Words>
  <Characters>9869</Characters>
  <Application>Microsoft Office Word</Application>
  <DocSecurity>0</DocSecurity>
  <Lines>82</Lines>
  <Paragraphs>23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2017-06-28T12:18:00Z</dcterms:created>
  <dcterms:modified xsi:type="dcterms:W3CDTF">2017-06-28T12:18:00Z</dcterms:modified>
</cp:coreProperties>
</file>